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9C4A7" w14:textId="24A10353" w:rsidR="00CF44D4" w:rsidRPr="00D33E91" w:rsidRDefault="00CF44D4" w:rsidP="00CF44D4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311998" w:rsidRPr="00D33E91">
        <w:rPr>
          <w:sz w:val="28"/>
          <w:szCs w:val="28"/>
        </w:rPr>
        <w:t>3</w:t>
      </w:r>
    </w:p>
    <w:p w14:paraId="6E167B43" w14:textId="79E509C5" w:rsidR="007561DE" w:rsidRDefault="00EC70E6" w:rsidP="00CF44D4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F44D4">
        <w:rPr>
          <w:sz w:val="28"/>
          <w:szCs w:val="28"/>
        </w:rPr>
        <w:t xml:space="preserve"> Положению 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</w:t>
      </w:r>
      <w:r w:rsidR="00CF44D4">
        <w:rPr>
          <w:sz w:val="28"/>
          <w:szCs w:val="28"/>
        </w:rPr>
        <w:br/>
        <w:t xml:space="preserve">муниципальном образовании </w:t>
      </w:r>
      <w:r w:rsidR="00CF44D4">
        <w:rPr>
          <w:sz w:val="28"/>
          <w:szCs w:val="28"/>
        </w:rPr>
        <w:br/>
      </w:r>
      <w:r w:rsidR="007561DE">
        <w:rPr>
          <w:sz w:val="28"/>
          <w:szCs w:val="28"/>
        </w:rPr>
        <w:t xml:space="preserve">Ногликский муниципальный округ </w:t>
      </w:r>
    </w:p>
    <w:p w14:paraId="31DA48CF" w14:textId="6146A435" w:rsidR="00CF44D4" w:rsidRDefault="007561DE" w:rsidP="00CF44D4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  <w:r w:rsidR="00CF44D4">
        <w:rPr>
          <w:sz w:val="28"/>
          <w:szCs w:val="28"/>
        </w:rPr>
        <w:t xml:space="preserve">, </w:t>
      </w:r>
      <w:r w:rsidR="00CF44D4">
        <w:rPr>
          <w:sz w:val="28"/>
          <w:szCs w:val="28"/>
        </w:rPr>
        <w:br/>
        <w:t>утвержденному постановлением</w:t>
      </w:r>
      <w:r w:rsidR="00CF44D4">
        <w:rPr>
          <w:sz w:val="28"/>
          <w:szCs w:val="28"/>
        </w:rPr>
        <w:br/>
        <w:t xml:space="preserve"> администрации муниципального образования</w:t>
      </w:r>
    </w:p>
    <w:p w14:paraId="2BED75C2" w14:textId="77777777" w:rsidR="007561DE" w:rsidRDefault="007561DE" w:rsidP="00CF44D4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1E27F6B5" w14:textId="6F83BCC3" w:rsidR="00CF44D4" w:rsidRDefault="007561DE" w:rsidP="00CF44D4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35F2D03" w14:textId="1607120C" w:rsidR="008A2DF0" w:rsidRDefault="00D33E91" w:rsidP="00CD4938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4938">
        <w:rPr>
          <w:sz w:val="28"/>
          <w:szCs w:val="28"/>
        </w:rPr>
        <w:t>14 апреля</w:t>
      </w:r>
      <w:r w:rsidR="00644297">
        <w:rPr>
          <w:sz w:val="28"/>
          <w:szCs w:val="28"/>
        </w:rPr>
        <w:t xml:space="preserve"> 202</w:t>
      </w:r>
      <w:r w:rsidR="007561DE">
        <w:rPr>
          <w:sz w:val="28"/>
          <w:szCs w:val="28"/>
        </w:rPr>
        <w:t>5</w:t>
      </w:r>
      <w:r w:rsidR="00644297">
        <w:rPr>
          <w:sz w:val="28"/>
          <w:szCs w:val="28"/>
        </w:rPr>
        <w:t xml:space="preserve"> года № </w:t>
      </w:r>
      <w:r w:rsidR="00CD4938">
        <w:rPr>
          <w:sz w:val="28"/>
          <w:szCs w:val="28"/>
        </w:rPr>
        <w:t>235</w:t>
      </w:r>
    </w:p>
    <w:p w14:paraId="0EE8DA30" w14:textId="77777777" w:rsidR="00CD4938" w:rsidRPr="00C222C6" w:rsidRDefault="00CD4938" w:rsidP="00CD4938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14:paraId="70EE7E05" w14:textId="77777777" w:rsidR="008C4C34" w:rsidRPr="00C222C6" w:rsidRDefault="008C4C34" w:rsidP="00C222C6">
      <w:pPr>
        <w:widowControl w:val="0"/>
        <w:autoSpaceDE w:val="0"/>
        <w:autoSpaceDN w:val="0"/>
        <w:ind w:left="5529" w:right="-568"/>
        <w:rPr>
          <w:rFonts w:eastAsiaTheme="minorEastAsia"/>
          <w:bCs/>
          <w:sz w:val="28"/>
          <w:szCs w:val="28"/>
        </w:rPr>
      </w:pPr>
    </w:p>
    <w:p w14:paraId="0EF0BDFA" w14:textId="77777777" w:rsidR="008C4C34" w:rsidRDefault="008C4C34" w:rsidP="004B471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P548"/>
      <w:bookmarkEnd w:id="0"/>
    </w:p>
    <w:p w14:paraId="4D0B184D" w14:textId="4793418D" w:rsidR="004B4715" w:rsidRPr="004B4715" w:rsidRDefault="00C222C6" w:rsidP="004B471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B4715">
        <w:rPr>
          <w:rFonts w:ascii="Times New Roman" w:hAnsi="Times New Roman" w:cs="Times New Roman"/>
          <w:b w:val="0"/>
          <w:bCs/>
          <w:sz w:val="28"/>
          <w:szCs w:val="28"/>
        </w:rPr>
        <w:t>Н</w:t>
      </w:r>
      <w:r w:rsidR="00CF44D4" w:rsidRPr="004B4715">
        <w:rPr>
          <w:rFonts w:ascii="Times New Roman" w:hAnsi="Times New Roman" w:cs="Times New Roman"/>
          <w:b w:val="0"/>
          <w:bCs/>
          <w:sz w:val="28"/>
          <w:szCs w:val="28"/>
        </w:rPr>
        <w:t>аправление</w:t>
      </w:r>
    </w:p>
    <w:p w14:paraId="3DB01C43" w14:textId="220A0005" w:rsidR="004B4715" w:rsidRPr="004B4715" w:rsidRDefault="004B4715" w:rsidP="004B471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B4715">
        <w:rPr>
          <w:rFonts w:ascii="Times New Roman" w:hAnsi="Times New Roman" w:cs="Times New Roman"/>
          <w:b w:val="0"/>
          <w:bCs/>
          <w:sz w:val="28"/>
          <w:szCs w:val="28"/>
        </w:rPr>
        <w:t>расходов некоммерческой организации,</w:t>
      </w:r>
    </w:p>
    <w:p w14:paraId="28390B76" w14:textId="389D4517" w:rsidR="004B4715" w:rsidRPr="004B4715" w:rsidRDefault="004B4715" w:rsidP="004B471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B4715">
        <w:rPr>
          <w:rFonts w:ascii="Times New Roman" w:hAnsi="Times New Roman" w:cs="Times New Roman"/>
          <w:b w:val="0"/>
          <w:bCs/>
          <w:sz w:val="28"/>
          <w:szCs w:val="28"/>
        </w:rPr>
        <w:t>связанных с использованием средств субсидии</w:t>
      </w:r>
    </w:p>
    <w:p w14:paraId="2F796E88" w14:textId="77777777" w:rsidR="004B4715" w:rsidRDefault="004B4715" w:rsidP="004B4715">
      <w:pPr>
        <w:pStyle w:val="ConsPlusNormal"/>
      </w:pPr>
    </w:p>
    <w:p w14:paraId="609227E1" w14:textId="2E06FCD9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Средства субсидии могут быть использованы Некоммерческой организацией по следующим направлениям расходов:</w:t>
      </w:r>
    </w:p>
    <w:p w14:paraId="6210BFB9" w14:textId="00FC9096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1. </w:t>
      </w:r>
      <w:r w:rsidR="00E05180">
        <w:rPr>
          <w:rFonts w:ascii="Times New Roman" w:hAnsi="Times New Roman" w:cs="Times New Roman"/>
          <w:sz w:val="28"/>
          <w:szCs w:val="28"/>
        </w:rPr>
        <w:t>З</w:t>
      </w:r>
      <w:r w:rsidRPr="004B4715">
        <w:rPr>
          <w:rFonts w:ascii="Times New Roman" w:hAnsi="Times New Roman" w:cs="Times New Roman"/>
          <w:sz w:val="28"/>
          <w:szCs w:val="28"/>
        </w:rPr>
        <w:t xml:space="preserve">аработную плату и иные выплаты, предусмотренные трудовым договором (контрактом), заключенным Некоммерческой организацией с тренерами, спортсменами, обслуживающим персоналом команды, в соответствии с требованиями трудового законодательства Российской Федерации, при этом объем расходов на заработную плату указанного в настоящем подпункте персонала с учетом отчислений во внебюджетные фонды за счет средств субсидии не должен превышать 70% годового объема субсидии, полученной из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</w:t>
      </w:r>
      <w:r w:rsidRPr="004B4715">
        <w:rPr>
          <w:rFonts w:ascii="Times New Roman" w:hAnsi="Times New Roman" w:cs="Times New Roman"/>
          <w:sz w:val="28"/>
          <w:szCs w:val="28"/>
        </w:rPr>
        <w:t xml:space="preserve"> </w:t>
      </w:r>
      <w:r w:rsidR="007561DE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8A2DF0">
        <w:rPr>
          <w:rFonts w:ascii="Times New Roman" w:hAnsi="Times New Roman" w:cs="Times New Roman"/>
          <w:sz w:val="28"/>
          <w:szCs w:val="28"/>
        </w:rPr>
        <w:t xml:space="preserve"> </w:t>
      </w:r>
      <w:r w:rsidRPr="004B4715">
        <w:rPr>
          <w:rFonts w:ascii="Times New Roman" w:hAnsi="Times New Roman" w:cs="Times New Roman"/>
          <w:sz w:val="28"/>
          <w:szCs w:val="28"/>
        </w:rPr>
        <w:t>Некоммерческой организацией;</w:t>
      </w:r>
    </w:p>
    <w:p w14:paraId="3C55B302" w14:textId="357906C6" w:rsidR="004B4715" w:rsidRPr="0010799F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2. </w:t>
      </w:r>
      <w:r w:rsidR="00E05180" w:rsidRPr="0010799F">
        <w:rPr>
          <w:rFonts w:ascii="Times New Roman" w:hAnsi="Times New Roman" w:cs="Times New Roman"/>
          <w:sz w:val="28"/>
          <w:szCs w:val="28"/>
        </w:rPr>
        <w:t>О</w:t>
      </w:r>
      <w:r w:rsidRPr="0010799F">
        <w:rPr>
          <w:rFonts w:ascii="Times New Roman" w:hAnsi="Times New Roman" w:cs="Times New Roman"/>
          <w:sz w:val="28"/>
          <w:szCs w:val="28"/>
        </w:rPr>
        <w:t>плату аренды (либо найма) жилых помещений или стоимости гостиничных номеров для проживания спортсменов,</w:t>
      </w:r>
      <w:r w:rsidR="00D46019" w:rsidRPr="0010799F">
        <w:rPr>
          <w:rFonts w:ascii="Times New Roman" w:hAnsi="Times New Roman" w:cs="Times New Roman"/>
          <w:sz w:val="28"/>
          <w:szCs w:val="28"/>
        </w:rPr>
        <w:t xml:space="preserve"> команды,</w:t>
      </w:r>
      <w:r w:rsidRPr="0010799F">
        <w:rPr>
          <w:rFonts w:ascii="Times New Roman" w:hAnsi="Times New Roman" w:cs="Times New Roman"/>
          <w:sz w:val="28"/>
          <w:szCs w:val="28"/>
        </w:rPr>
        <w:t xml:space="preserve"> тренеров, обслуживающего персонала команды, которые не имеют жилья и не зарегистрированы по месту жительства в муниципальном образовании</w:t>
      </w:r>
      <w:r w:rsidR="008A2DF0" w:rsidRPr="0010799F">
        <w:rPr>
          <w:rFonts w:ascii="Times New Roman" w:hAnsi="Times New Roman" w:cs="Times New Roman"/>
          <w:sz w:val="28"/>
          <w:szCs w:val="28"/>
        </w:rPr>
        <w:t xml:space="preserve"> </w:t>
      </w:r>
      <w:r w:rsidR="007561DE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10799F">
        <w:rPr>
          <w:rFonts w:ascii="Times New Roman" w:hAnsi="Times New Roman" w:cs="Times New Roman"/>
          <w:sz w:val="28"/>
          <w:szCs w:val="28"/>
        </w:rPr>
        <w:t>, на территории которого зарегистрирована Некоммерческая организация</w:t>
      </w:r>
      <w:r w:rsidR="00254FBF" w:rsidRPr="0010799F">
        <w:rPr>
          <w:rFonts w:ascii="Times New Roman" w:hAnsi="Times New Roman" w:cs="Times New Roman"/>
          <w:sz w:val="28"/>
          <w:szCs w:val="28"/>
        </w:rPr>
        <w:t>, но не более:</w:t>
      </w:r>
    </w:p>
    <w:p w14:paraId="602FB4E1" w14:textId="7AB43706" w:rsidR="00254FBF" w:rsidRPr="0010799F" w:rsidRDefault="00254FBF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9F">
        <w:rPr>
          <w:rFonts w:ascii="Times New Roman" w:hAnsi="Times New Roman" w:cs="Times New Roman"/>
          <w:sz w:val="28"/>
          <w:szCs w:val="28"/>
        </w:rPr>
        <w:t xml:space="preserve">- 30,0 тыс. рублей на одного человека в месяц на оплату </w:t>
      </w:r>
      <w:r w:rsidR="00E05180" w:rsidRPr="0010799F">
        <w:rPr>
          <w:rFonts w:ascii="Times New Roman" w:hAnsi="Times New Roman" w:cs="Times New Roman"/>
          <w:sz w:val="28"/>
          <w:szCs w:val="28"/>
        </w:rPr>
        <w:t>(либо найма) жилых помещений;</w:t>
      </w:r>
    </w:p>
    <w:p w14:paraId="6EAFC85A" w14:textId="7740AA78" w:rsidR="00E05180" w:rsidRPr="0010799F" w:rsidRDefault="00E05180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9F">
        <w:rPr>
          <w:rFonts w:ascii="Times New Roman" w:hAnsi="Times New Roman" w:cs="Times New Roman"/>
          <w:sz w:val="28"/>
          <w:szCs w:val="28"/>
        </w:rPr>
        <w:t xml:space="preserve">- 5,0 тыс. рублей на одного человека в сутки на оплату гостиничных </w:t>
      </w:r>
      <w:r w:rsidR="00EC70E6">
        <w:rPr>
          <w:rFonts w:ascii="Times New Roman" w:hAnsi="Times New Roman" w:cs="Times New Roman"/>
          <w:sz w:val="28"/>
          <w:szCs w:val="28"/>
        </w:rPr>
        <w:lastRenderedPageBreak/>
        <w:t>номеров</w:t>
      </w:r>
    </w:p>
    <w:p w14:paraId="3EC12506" w14:textId="52433163" w:rsidR="004B4715" w:rsidRPr="00D46019" w:rsidRDefault="004B4715" w:rsidP="00197D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019">
        <w:rPr>
          <w:sz w:val="28"/>
          <w:szCs w:val="28"/>
        </w:rPr>
        <w:t xml:space="preserve">3. </w:t>
      </w:r>
      <w:r w:rsidR="00E05180">
        <w:rPr>
          <w:sz w:val="28"/>
          <w:szCs w:val="28"/>
        </w:rPr>
        <w:t>О</w:t>
      </w:r>
      <w:r w:rsidRPr="00D46019">
        <w:rPr>
          <w:sz w:val="28"/>
          <w:szCs w:val="28"/>
        </w:rPr>
        <w:t xml:space="preserve">плату членских, гарантийных и заявочных взносов в связи с участием спортсменов и/или команды в мероприятиях, предусмотренных </w:t>
      </w:r>
      <w:hyperlink w:anchor="P53">
        <w:r w:rsidRPr="00D46019">
          <w:rPr>
            <w:sz w:val="28"/>
            <w:szCs w:val="28"/>
          </w:rPr>
          <w:t>пунктом 1.4 раздела 1</w:t>
        </w:r>
      </w:hyperlink>
      <w:r w:rsidRPr="00D46019">
        <w:rPr>
          <w:sz w:val="28"/>
          <w:szCs w:val="28"/>
        </w:rPr>
        <w:t xml:space="preserve"> </w:t>
      </w:r>
      <w:r w:rsidR="00D46019" w:rsidRPr="00D46019">
        <w:rPr>
          <w:sz w:val="28"/>
          <w:szCs w:val="28"/>
        </w:rPr>
        <w:t>Положения</w:t>
      </w:r>
      <w:r w:rsidR="008A2DF0">
        <w:rPr>
          <w:sz w:val="28"/>
          <w:szCs w:val="28"/>
        </w:rPr>
        <w:t xml:space="preserve"> </w:t>
      </w:r>
      <w:r w:rsidR="008A2DF0" w:rsidRPr="008A2DF0">
        <w:rPr>
          <w:sz w:val="28"/>
          <w:szCs w:val="28"/>
        </w:rPr>
        <w:t>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</w:t>
      </w:r>
      <w:r w:rsidR="008A2DF0">
        <w:rPr>
          <w:sz w:val="28"/>
          <w:szCs w:val="28"/>
        </w:rPr>
        <w:t xml:space="preserve"> </w:t>
      </w:r>
      <w:r w:rsidR="008A2DF0" w:rsidRPr="008A2DF0">
        <w:rPr>
          <w:sz w:val="28"/>
          <w:szCs w:val="28"/>
        </w:rPr>
        <w:t xml:space="preserve">на </w:t>
      </w:r>
      <w:r w:rsidR="00A40339" w:rsidRPr="0010799F">
        <w:rPr>
          <w:sz w:val="28"/>
          <w:szCs w:val="28"/>
        </w:rPr>
        <w:t>финансовое обеспечение</w:t>
      </w:r>
      <w:r w:rsidR="008A2DF0" w:rsidRPr="0010799F">
        <w:rPr>
          <w:sz w:val="28"/>
          <w:szCs w:val="28"/>
        </w:rPr>
        <w:t xml:space="preserve"> </w:t>
      </w:r>
      <w:r w:rsidR="008A2DF0" w:rsidRPr="008A2DF0">
        <w:rPr>
          <w:sz w:val="28"/>
          <w:szCs w:val="28"/>
        </w:rPr>
        <w:t xml:space="preserve">затрат, связанных с </w:t>
      </w:r>
      <w:r w:rsidR="008C4C34">
        <w:rPr>
          <w:sz w:val="28"/>
          <w:szCs w:val="28"/>
        </w:rPr>
        <w:t xml:space="preserve">развитием игровых видов спорта </w:t>
      </w:r>
      <w:r w:rsidR="008A2DF0" w:rsidRPr="008A2DF0">
        <w:rPr>
          <w:sz w:val="28"/>
          <w:szCs w:val="28"/>
        </w:rPr>
        <w:t xml:space="preserve">в муниципальном образовании </w:t>
      </w:r>
      <w:r w:rsidR="007561DE">
        <w:rPr>
          <w:sz w:val="28"/>
          <w:szCs w:val="28"/>
        </w:rPr>
        <w:t>Ногликский муниципальный округ Сахалинской области</w:t>
      </w:r>
      <w:r w:rsidR="008A2DF0" w:rsidRPr="008A2DF0">
        <w:rPr>
          <w:sz w:val="28"/>
          <w:szCs w:val="28"/>
        </w:rPr>
        <w:t xml:space="preserve"> </w:t>
      </w:r>
      <w:r w:rsidRPr="00D46019">
        <w:rPr>
          <w:sz w:val="28"/>
          <w:szCs w:val="28"/>
        </w:rPr>
        <w:t xml:space="preserve">(далее - </w:t>
      </w:r>
      <w:r w:rsidR="00855DBE">
        <w:rPr>
          <w:sz w:val="28"/>
          <w:szCs w:val="28"/>
        </w:rPr>
        <w:t>Положение</w:t>
      </w:r>
      <w:r w:rsidRPr="00D46019">
        <w:rPr>
          <w:sz w:val="28"/>
          <w:szCs w:val="28"/>
        </w:rPr>
        <w:t>), паспортизацию спортсменов, иные обязательные платежи в соответствии и в размерах, предусмотренных регламентами о пр</w:t>
      </w:r>
      <w:r w:rsidR="00EC70E6">
        <w:rPr>
          <w:sz w:val="28"/>
          <w:szCs w:val="28"/>
        </w:rPr>
        <w:t>оведении спортивных мероприятий.</w:t>
      </w:r>
    </w:p>
    <w:p w14:paraId="12B63418" w14:textId="4C53E38F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4.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D46019">
        <w:rPr>
          <w:rFonts w:ascii="Times New Roman" w:hAnsi="Times New Roman" w:cs="Times New Roman"/>
          <w:sz w:val="28"/>
          <w:szCs w:val="28"/>
        </w:rPr>
        <w:t xml:space="preserve">асходы, связанные с оплатой работы судей, комиссаров, судейских и/или статистических бригад, инспекторов матчей, обслуживающих домашние матчи (игры) Некоммерческой организации в соответствии с требованиями регламентов проведения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905CEE" w:rsidRP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>, в которых участвуют спортсмены и/или команда Некоммерч</w:t>
      </w:r>
      <w:r w:rsidR="00EC70E6">
        <w:rPr>
          <w:rFonts w:ascii="Times New Roman" w:hAnsi="Times New Roman" w:cs="Times New Roman"/>
          <w:sz w:val="28"/>
          <w:szCs w:val="28"/>
        </w:rPr>
        <w:t>еской организации.</w:t>
      </w:r>
    </w:p>
    <w:p w14:paraId="72F9392F" w14:textId="0F0B4F0F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5. </w:t>
      </w:r>
      <w:r w:rsidR="00E05180">
        <w:rPr>
          <w:rFonts w:ascii="Times New Roman" w:hAnsi="Times New Roman" w:cs="Times New Roman"/>
          <w:sz w:val="28"/>
          <w:szCs w:val="28"/>
        </w:rPr>
        <w:t>У</w:t>
      </w:r>
      <w:r w:rsidRPr="00D46019">
        <w:rPr>
          <w:rFonts w:ascii="Times New Roman" w:hAnsi="Times New Roman" w:cs="Times New Roman"/>
          <w:sz w:val="28"/>
          <w:szCs w:val="28"/>
        </w:rPr>
        <w:t xml:space="preserve">слуги лиц, организующих проведение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905CEE" w:rsidRP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мероприятий </w:t>
      </w:r>
      <w:r w:rsidR="00905CEE" w:rsidRPr="00D46019">
        <w:rPr>
          <w:rFonts w:ascii="Times New Roman" w:hAnsi="Times New Roman" w:cs="Times New Roman"/>
          <w:sz w:val="28"/>
          <w:szCs w:val="28"/>
        </w:rPr>
        <w:t xml:space="preserve">регионального и муниципального </w:t>
      </w:r>
      <w:r w:rsidRPr="00D46019">
        <w:rPr>
          <w:rFonts w:ascii="Times New Roman" w:hAnsi="Times New Roman" w:cs="Times New Roman"/>
          <w:sz w:val="28"/>
          <w:szCs w:val="28"/>
        </w:rPr>
        <w:t>уровня, а также тренировочных мероприятий с участием спортсменов и/или ком</w:t>
      </w:r>
      <w:r w:rsidR="00EC70E6">
        <w:rPr>
          <w:rFonts w:ascii="Times New Roman" w:hAnsi="Times New Roman" w:cs="Times New Roman"/>
          <w:sz w:val="28"/>
          <w:szCs w:val="28"/>
        </w:rPr>
        <w:t>анды Некоммерческой организации.</w:t>
      </w:r>
    </w:p>
    <w:p w14:paraId="5E13B051" w14:textId="4F16CB16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6. </w:t>
      </w:r>
      <w:r w:rsidR="00E05180">
        <w:rPr>
          <w:rFonts w:ascii="Times New Roman" w:hAnsi="Times New Roman" w:cs="Times New Roman"/>
          <w:sz w:val="28"/>
          <w:szCs w:val="28"/>
        </w:rPr>
        <w:t>А</w:t>
      </w:r>
      <w:r w:rsidRPr="00D46019">
        <w:rPr>
          <w:rFonts w:ascii="Times New Roman" w:hAnsi="Times New Roman" w:cs="Times New Roman"/>
          <w:sz w:val="28"/>
          <w:szCs w:val="28"/>
        </w:rPr>
        <w:t xml:space="preserve">ренду спортивных сооружений, помещений, спортивного инвентаря и оборудования для проведения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905CEE" w:rsidRP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>,</w:t>
      </w:r>
      <w:r w:rsidR="00905CEE"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Pr="00D46019">
        <w:rPr>
          <w:rFonts w:ascii="Times New Roman" w:hAnsi="Times New Roman" w:cs="Times New Roman"/>
          <w:sz w:val="28"/>
          <w:szCs w:val="28"/>
        </w:rPr>
        <w:t xml:space="preserve">а также тренировочных мероприятий, в которых участвуют спортсмены и/или команда Некоммерческой </w:t>
      </w:r>
      <w:r w:rsidR="00EC70E6">
        <w:rPr>
          <w:rFonts w:ascii="Times New Roman" w:hAnsi="Times New Roman" w:cs="Times New Roman"/>
          <w:sz w:val="28"/>
          <w:szCs w:val="28"/>
        </w:rPr>
        <w:t>организации.</w:t>
      </w:r>
    </w:p>
    <w:p w14:paraId="345FF12A" w14:textId="04185207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1"/>
      <w:bookmarkEnd w:id="1"/>
      <w:r w:rsidRPr="00D46019">
        <w:rPr>
          <w:rFonts w:ascii="Times New Roman" w:hAnsi="Times New Roman" w:cs="Times New Roman"/>
          <w:sz w:val="28"/>
          <w:szCs w:val="28"/>
        </w:rPr>
        <w:t xml:space="preserve">7.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D46019">
        <w:rPr>
          <w:rFonts w:ascii="Times New Roman" w:hAnsi="Times New Roman" w:cs="Times New Roman"/>
          <w:sz w:val="28"/>
          <w:szCs w:val="28"/>
        </w:rPr>
        <w:t xml:space="preserve">итание (суточные) спортсменов, из расчета 1500 рублей и питание (суточные) тренеров, обслуживающего персонала команды из расчета 700 рублей в сутки на человека на территории Российской Федерации в периоды проведения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>, спортивных мероприятий, заявочных и аттестационных кампаний, а также тренировочных мероприятий.</w:t>
      </w:r>
    </w:p>
    <w:p w14:paraId="5FB394A6" w14:textId="5896953F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>В случае участия в спортивных мероприятиях, заявочных и аттестационных кампаниях, а также тренировочных мероприятиях за пределами Российской Федерации питание (суточные) спортсменов,</w:t>
      </w:r>
      <w:r w:rsidR="00EF1CC9"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Pr="00D46019">
        <w:rPr>
          <w:rFonts w:ascii="Times New Roman" w:hAnsi="Times New Roman" w:cs="Times New Roman"/>
          <w:sz w:val="28"/>
          <w:szCs w:val="28"/>
        </w:rPr>
        <w:t xml:space="preserve">тренеров, обслуживающего персонала команды из расчета не более </w:t>
      </w:r>
      <w:hyperlink r:id="rId9">
        <w:r w:rsidRPr="00D46019">
          <w:rPr>
            <w:rFonts w:ascii="Times New Roman" w:hAnsi="Times New Roman" w:cs="Times New Roman"/>
            <w:sz w:val="28"/>
            <w:szCs w:val="28"/>
          </w:rPr>
          <w:t>размеров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, установленных приложением 1 к постановлению Правительства Российской Федерации от 26.12.2005 </w:t>
      </w:r>
      <w:r w:rsidR="00C222C6">
        <w:rPr>
          <w:rFonts w:ascii="Times New Roman" w:hAnsi="Times New Roman" w:cs="Times New Roman"/>
          <w:sz w:val="28"/>
          <w:szCs w:val="28"/>
        </w:rPr>
        <w:t>№</w:t>
      </w:r>
      <w:r w:rsidR="00EC70E6">
        <w:rPr>
          <w:rFonts w:ascii="Times New Roman" w:hAnsi="Times New Roman" w:cs="Times New Roman"/>
          <w:sz w:val="28"/>
          <w:szCs w:val="28"/>
        </w:rPr>
        <w:t xml:space="preserve"> 812.</w:t>
      </w:r>
    </w:p>
    <w:p w14:paraId="075A8D95" w14:textId="147B85D0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8.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D46019">
        <w:rPr>
          <w:rFonts w:ascii="Times New Roman" w:hAnsi="Times New Roman" w:cs="Times New Roman"/>
          <w:sz w:val="28"/>
          <w:szCs w:val="28"/>
        </w:rPr>
        <w:t xml:space="preserve">роживание спортсменов, тренеров, обслуживающего персонала команды при проведении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D46019" w:rsidRP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мероприятий, тренировочных мероприятий, а также в период заявочных и аттестационных кампаний, за </w:t>
      </w:r>
      <w:r w:rsidRPr="00D46019">
        <w:rPr>
          <w:rFonts w:ascii="Times New Roman" w:hAnsi="Times New Roman" w:cs="Times New Roman"/>
          <w:sz w:val="28"/>
          <w:szCs w:val="28"/>
        </w:rPr>
        <w:lastRenderedPageBreak/>
        <w:t xml:space="preserve">исключением расходов на проживание в гостиничных номерах </w:t>
      </w:r>
      <w:r w:rsidR="00C222C6">
        <w:rPr>
          <w:rFonts w:ascii="Times New Roman" w:hAnsi="Times New Roman" w:cs="Times New Roman"/>
          <w:sz w:val="28"/>
          <w:szCs w:val="28"/>
        </w:rPr>
        <w:t>«</w:t>
      </w:r>
      <w:r w:rsidRPr="00D46019">
        <w:rPr>
          <w:rFonts w:ascii="Times New Roman" w:hAnsi="Times New Roman" w:cs="Times New Roman"/>
          <w:sz w:val="28"/>
          <w:szCs w:val="28"/>
        </w:rPr>
        <w:t>люкс</w:t>
      </w:r>
      <w:r w:rsidR="00C222C6">
        <w:rPr>
          <w:rFonts w:ascii="Times New Roman" w:hAnsi="Times New Roman" w:cs="Times New Roman"/>
          <w:sz w:val="28"/>
          <w:szCs w:val="28"/>
        </w:rPr>
        <w:t>»</w:t>
      </w:r>
      <w:r w:rsidRPr="00D46019">
        <w:rPr>
          <w:rFonts w:ascii="Times New Roman" w:hAnsi="Times New Roman" w:cs="Times New Roman"/>
          <w:sz w:val="28"/>
          <w:szCs w:val="28"/>
        </w:rPr>
        <w:t xml:space="preserve">, </w:t>
      </w:r>
      <w:r w:rsidR="00C222C6">
        <w:rPr>
          <w:rFonts w:ascii="Times New Roman" w:hAnsi="Times New Roman" w:cs="Times New Roman"/>
          <w:sz w:val="28"/>
          <w:szCs w:val="28"/>
        </w:rPr>
        <w:t>«</w:t>
      </w:r>
      <w:r w:rsidRPr="00D46019">
        <w:rPr>
          <w:rFonts w:ascii="Times New Roman" w:hAnsi="Times New Roman" w:cs="Times New Roman"/>
          <w:sz w:val="28"/>
          <w:szCs w:val="28"/>
        </w:rPr>
        <w:t>студия</w:t>
      </w:r>
      <w:r w:rsidR="00C222C6">
        <w:rPr>
          <w:rFonts w:ascii="Times New Roman" w:hAnsi="Times New Roman" w:cs="Times New Roman"/>
          <w:sz w:val="28"/>
          <w:szCs w:val="28"/>
        </w:rPr>
        <w:t>»</w:t>
      </w:r>
      <w:r w:rsidRPr="00D46019">
        <w:rPr>
          <w:rFonts w:ascii="Times New Roman" w:hAnsi="Times New Roman" w:cs="Times New Roman"/>
          <w:sz w:val="28"/>
          <w:szCs w:val="28"/>
        </w:rPr>
        <w:t>:</w:t>
      </w:r>
    </w:p>
    <w:p w14:paraId="37F64879" w14:textId="314DBBBF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на территории Российской Федерации из расчета не более 6000 ру</w:t>
      </w:r>
      <w:r w:rsidR="00EC70E6">
        <w:rPr>
          <w:rFonts w:ascii="Times New Roman" w:hAnsi="Times New Roman" w:cs="Times New Roman"/>
          <w:sz w:val="28"/>
          <w:szCs w:val="28"/>
        </w:rPr>
        <w:t>блей на одного человека в сутки.</w:t>
      </w:r>
    </w:p>
    <w:p w14:paraId="09662419" w14:textId="56D6C706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6"/>
      <w:bookmarkEnd w:id="2"/>
      <w:r w:rsidRPr="00D46019">
        <w:rPr>
          <w:rFonts w:ascii="Times New Roman" w:hAnsi="Times New Roman" w:cs="Times New Roman"/>
          <w:sz w:val="28"/>
          <w:szCs w:val="28"/>
        </w:rPr>
        <w:t xml:space="preserve">9. </w:t>
      </w:r>
      <w:r w:rsidR="00E05180">
        <w:rPr>
          <w:rFonts w:ascii="Times New Roman" w:hAnsi="Times New Roman" w:cs="Times New Roman"/>
          <w:sz w:val="28"/>
          <w:szCs w:val="28"/>
        </w:rPr>
        <w:t>Т</w:t>
      </w:r>
      <w:r w:rsidRPr="00D46019">
        <w:rPr>
          <w:rFonts w:ascii="Times New Roman" w:hAnsi="Times New Roman" w:cs="Times New Roman"/>
          <w:sz w:val="28"/>
          <w:szCs w:val="28"/>
        </w:rPr>
        <w:t xml:space="preserve">ранспортные расходы (включая комиссионные, сервисные сборы и бронирование), а также расходы по провозу багажа независимо от категории (по количеству мест, весу, габаритам) сверхнормативного багажа, по стоимости, установленной перевозчиком, в размере документально подтвержденных расходов, но не свыше 2500 рублей, при проведении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D46019" w:rsidRP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мероприятий, тренировочных мероприятий, а также в период заявочных и аттестационных кампаний как на </w:t>
      </w:r>
      <w:r w:rsidRPr="00ED736C">
        <w:rPr>
          <w:rFonts w:ascii="Times New Roman" w:hAnsi="Times New Roman" w:cs="Times New Roman"/>
          <w:sz w:val="28"/>
          <w:szCs w:val="28"/>
        </w:rPr>
        <w:t>территории Сахалинской области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A953A4" w:rsidRPr="0010799F">
        <w:rPr>
          <w:rFonts w:ascii="Times New Roman" w:hAnsi="Times New Roman" w:cs="Times New Roman"/>
          <w:sz w:val="28"/>
          <w:szCs w:val="28"/>
        </w:rPr>
        <w:t>за е</w:t>
      </w:r>
      <w:r w:rsidR="00062AEE" w:rsidRPr="0010799F">
        <w:rPr>
          <w:rFonts w:ascii="Times New Roman" w:hAnsi="Times New Roman" w:cs="Times New Roman"/>
          <w:sz w:val="28"/>
          <w:szCs w:val="28"/>
        </w:rPr>
        <w:t>ё</w:t>
      </w:r>
      <w:r w:rsidR="00A953A4" w:rsidRPr="0010799F">
        <w:rPr>
          <w:rFonts w:ascii="Times New Roman" w:hAnsi="Times New Roman" w:cs="Times New Roman"/>
          <w:sz w:val="28"/>
          <w:szCs w:val="28"/>
        </w:rPr>
        <w:t xml:space="preserve"> пределами</w:t>
      </w:r>
      <w:r w:rsidRPr="0010799F">
        <w:rPr>
          <w:rFonts w:ascii="Times New Roman" w:hAnsi="Times New Roman" w:cs="Times New Roman"/>
          <w:sz w:val="28"/>
          <w:szCs w:val="28"/>
        </w:rPr>
        <w:t>,</w:t>
      </w:r>
      <w:r w:rsidRPr="00D46019">
        <w:rPr>
          <w:rFonts w:ascii="Times New Roman" w:hAnsi="Times New Roman" w:cs="Times New Roman"/>
          <w:sz w:val="28"/>
          <w:szCs w:val="28"/>
        </w:rPr>
        <w:t xml:space="preserve"> к месту проведения мероприятий, из расчета:</w:t>
      </w:r>
    </w:p>
    <w:p w14:paraId="2E837C12" w14:textId="77777777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>- на воздушном транспорте - по тарифам экономического класса;</w:t>
      </w:r>
    </w:p>
    <w:p w14:paraId="053B7FBB" w14:textId="430525BE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- на железнодорожном транспорте - по тарифам купейного вагона, а также в вагоне общего (экономического) класса электропоезда </w:t>
      </w:r>
      <w:r w:rsidR="00C222C6">
        <w:rPr>
          <w:rFonts w:ascii="Times New Roman" w:hAnsi="Times New Roman" w:cs="Times New Roman"/>
          <w:sz w:val="28"/>
          <w:szCs w:val="28"/>
        </w:rPr>
        <w:t>«</w:t>
      </w:r>
      <w:r w:rsidRPr="00D46019">
        <w:rPr>
          <w:rFonts w:ascii="Times New Roman" w:hAnsi="Times New Roman" w:cs="Times New Roman"/>
          <w:sz w:val="28"/>
          <w:szCs w:val="28"/>
        </w:rPr>
        <w:t>Аэроэкспресс</w:t>
      </w:r>
      <w:r w:rsidR="00C222C6">
        <w:rPr>
          <w:rFonts w:ascii="Times New Roman" w:hAnsi="Times New Roman" w:cs="Times New Roman"/>
          <w:sz w:val="28"/>
          <w:szCs w:val="28"/>
        </w:rPr>
        <w:t>»</w:t>
      </w:r>
      <w:r w:rsidRPr="00D46019">
        <w:rPr>
          <w:rFonts w:ascii="Times New Roman" w:hAnsi="Times New Roman" w:cs="Times New Roman"/>
          <w:sz w:val="28"/>
          <w:szCs w:val="28"/>
        </w:rPr>
        <w:t xml:space="preserve"> к железнодорожной станции, пристани, аэропорту и автовокзалу;</w:t>
      </w:r>
    </w:p>
    <w:p w14:paraId="569FDD75" w14:textId="77777777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>- 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14:paraId="4DFFB801" w14:textId="77777777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>- по шоссейным и грунтовым дорогам - в автомобильном транспорте общего пользования (кроме такси), при его отсутствии - в автобусах с мягкими откидными сиденьями.</w:t>
      </w:r>
    </w:p>
    <w:p w14:paraId="6642EAC8" w14:textId="010CB922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При проезде к месту проведения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EF1CC9" w:rsidRP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мероприятий, тренировочных мероприятий, а также в период заявочных и аттестационных кампаний как на территории Сахалинской области, </w:t>
      </w:r>
      <w:r w:rsidRPr="0010799F">
        <w:rPr>
          <w:rFonts w:ascii="Times New Roman" w:hAnsi="Times New Roman" w:cs="Times New Roman"/>
          <w:sz w:val="28"/>
          <w:szCs w:val="28"/>
        </w:rPr>
        <w:t xml:space="preserve">так и за </w:t>
      </w:r>
      <w:r w:rsidR="00116523" w:rsidRPr="0010799F">
        <w:rPr>
          <w:rFonts w:ascii="Times New Roman" w:hAnsi="Times New Roman" w:cs="Times New Roman"/>
          <w:sz w:val="28"/>
          <w:szCs w:val="28"/>
        </w:rPr>
        <w:t>е</w:t>
      </w:r>
      <w:r w:rsidR="00062AEE" w:rsidRPr="0010799F">
        <w:rPr>
          <w:rFonts w:ascii="Times New Roman" w:hAnsi="Times New Roman" w:cs="Times New Roman"/>
          <w:sz w:val="28"/>
          <w:szCs w:val="28"/>
        </w:rPr>
        <w:t>ё</w:t>
      </w:r>
      <w:r w:rsidR="00116523" w:rsidRPr="0010799F">
        <w:rPr>
          <w:rFonts w:ascii="Times New Roman" w:hAnsi="Times New Roman" w:cs="Times New Roman"/>
          <w:sz w:val="28"/>
          <w:szCs w:val="28"/>
        </w:rPr>
        <w:t xml:space="preserve"> </w:t>
      </w:r>
      <w:r w:rsidRPr="0010799F">
        <w:rPr>
          <w:rFonts w:ascii="Times New Roman" w:hAnsi="Times New Roman" w:cs="Times New Roman"/>
          <w:sz w:val="28"/>
          <w:szCs w:val="28"/>
        </w:rPr>
        <w:t xml:space="preserve">пределы </w:t>
      </w:r>
      <w:r w:rsidRPr="00D46019">
        <w:rPr>
          <w:rFonts w:ascii="Times New Roman" w:hAnsi="Times New Roman" w:cs="Times New Roman"/>
          <w:sz w:val="28"/>
          <w:szCs w:val="28"/>
        </w:rPr>
        <w:t xml:space="preserve">несколькими видами транспорта общая сумма расходов на оплату проезда осуществляется в пределах норм, </w:t>
      </w:r>
      <w:r w:rsidR="00EC70E6">
        <w:rPr>
          <w:rFonts w:ascii="Times New Roman" w:hAnsi="Times New Roman" w:cs="Times New Roman"/>
          <w:sz w:val="28"/>
          <w:szCs w:val="28"/>
        </w:rPr>
        <w:t>установленных настоящим пунктом.</w:t>
      </w:r>
    </w:p>
    <w:p w14:paraId="3035F47E" w14:textId="68061E0A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10.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D46019">
        <w:rPr>
          <w:rFonts w:ascii="Times New Roman" w:hAnsi="Times New Roman" w:cs="Times New Roman"/>
          <w:sz w:val="28"/>
          <w:szCs w:val="28"/>
        </w:rPr>
        <w:t xml:space="preserve">асходы, связанные с поездкой тренеров и/или обслуживающего персонала команды, предусмотренного </w:t>
      </w:r>
      <w:hyperlink w:anchor="P64">
        <w:r w:rsidRPr="00D46019">
          <w:rPr>
            <w:rFonts w:ascii="Times New Roman" w:hAnsi="Times New Roman" w:cs="Times New Roman"/>
            <w:sz w:val="28"/>
            <w:szCs w:val="28"/>
          </w:rPr>
          <w:t>подпунктом 1.6.4 пункта 1.6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ED736C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за пределы Сахалинской области для формирования команды на условиях, определенных </w:t>
      </w:r>
      <w:hyperlink w:anchor="P561">
        <w:r w:rsidRPr="00D46019">
          <w:rPr>
            <w:rFonts w:ascii="Times New Roman" w:hAnsi="Times New Roman" w:cs="Times New Roman"/>
            <w:sz w:val="28"/>
            <w:szCs w:val="28"/>
          </w:rPr>
          <w:t>пунктами 7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66">
        <w:r w:rsidRPr="00D46019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насто</w:t>
      </w:r>
      <w:r w:rsidR="00EC70E6">
        <w:rPr>
          <w:rFonts w:ascii="Times New Roman" w:hAnsi="Times New Roman" w:cs="Times New Roman"/>
          <w:sz w:val="28"/>
          <w:szCs w:val="28"/>
        </w:rPr>
        <w:t>ящего приложения.</w:t>
      </w:r>
    </w:p>
    <w:p w14:paraId="20F14697" w14:textId="23210350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11. </w:t>
      </w:r>
      <w:r w:rsidR="00E05180">
        <w:rPr>
          <w:rFonts w:ascii="Times New Roman" w:hAnsi="Times New Roman" w:cs="Times New Roman"/>
          <w:sz w:val="28"/>
          <w:szCs w:val="28"/>
        </w:rPr>
        <w:t>У</w:t>
      </w:r>
      <w:r w:rsidRPr="00D46019">
        <w:rPr>
          <w:rFonts w:ascii="Times New Roman" w:hAnsi="Times New Roman" w:cs="Times New Roman"/>
          <w:sz w:val="28"/>
          <w:szCs w:val="28"/>
        </w:rPr>
        <w:t xml:space="preserve">слуги по изготовлению и распространению рекламы, изготовлению афиш проводимых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ED736C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а также спортивных мероприятий, в которых участвуют спортсмены, команда Некоммерческой организации, в соответствии с Федеральным </w:t>
      </w:r>
      <w:hyperlink r:id="rId10">
        <w:r w:rsidRPr="00D4601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от 13.03.2006 </w:t>
      </w:r>
      <w:r w:rsidR="00C222C6">
        <w:rPr>
          <w:rFonts w:ascii="Times New Roman" w:hAnsi="Times New Roman" w:cs="Times New Roman"/>
          <w:sz w:val="28"/>
          <w:szCs w:val="28"/>
        </w:rPr>
        <w:t>№</w:t>
      </w:r>
      <w:r w:rsidRPr="00D46019">
        <w:rPr>
          <w:rFonts w:ascii="Times New Roman" w:hAnsi="Times New Roman" w:cs="Times New Roman"/>
          <w:sz w:val="28"/>
          <w:szCs w:val="28"/>
        </w:rPr>
        <w:t xml:space="preserve"> 38-ФЗ </w:t>
      </w:r>
      <w:r w:rsidR="00C222C6">
        <w:rPr>
          <w:rFonts w:ascii="Times New Roman" w:hAnsi="Times New Roman" w:cs="Times New Roman"/>
          <w:sz w:val="28"/>
          <w:szCs w:val="28"/>
        </w:rPr>
        <w:t>«</w:t>
      </w:r>
      <w:r w:rsidRPr="00D46019">
        <w:rPr>
          <w:rFonts w:ascii="Times New Roman" w:hAnsi="Times New Roman" w:cs="Times New Roman"/>
          <w:sz w:val="28"/>
          <w:szCs w:val="28"/>
        </w:rPr>
        <w:t>О рекламе</w:t>
      </w:r>
      <w:r w:rsidR="00C222C6">
        <w:rPr>
          <w:rFonts w:ascii="Times New Roman" w:hAnsi="Times New Roman" w:cs="Times New Roman"/>
          <w:sz w:val="28"/>
          <w:szCs w:val="28"/>
        </w:rPr>
        <w:t>»</w:t>
      </w:r>
      <w:r w:rsidR="00EC70E6">
        <w:rPr>
          <w:rFonts w:ascii="Times New Roman" w:hAnsi="Times New Roman" w:cs="Times New Roman"/>
          <w:sz w:val="28"/>
          <w:szCs w:val="28"/>
        </w:rPr>
        <w:t>.</w:t>
      </w:r>
    </w:p>
    <w:p w14:paraId="632DC6E6" w14:textId="5C0D2EFB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12.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4B4715">
        <w:rPr>
          <w:rFonts w:ascii="Times New Roman" w:hAnsi="Times New Roman" w:cs="Times New Roman"/>
          <w:sz w:val="28"/>
          <w:szCs w:val="28"/>
        </w:rPr>
        <w:t>риобретение спортивной экипировки и инвентаря для обслуживающего персонала команды, тренеров, спортсменов</w:t>
      </w:r>
      <w:r w:rsidR="00D46019">
        <w:rPr>
          <w:rFonts w:ascii="Times New Roman" w:hAnsi="Times New Roman" w:cs="Times New Roman"/>
          <w:sz w:val="28"/>
          <w:szCs w:val="28"/>
        </w:rPr>
        <w:t>, команды</w:t>
      </w:r>
      <w:r w:rsidRPr="004B4715">
        <w:rPr>
          <w:rFonts w:ascii="Times New Roman" w:hAnsi="Times New Roman" w:cs="Times New Roman"/>
          <w:sz w:val="28"/>
          <w:szCs w:val="28"/>
        </w:rPr>
        <w:t xml:space="preserve"> с учетом норм </w:t>
      </w:r>
      <w:r w:rsidR="00EC70E6">
        <w:rPr>
          <w:rFonts w:ascii="Times New Roman" w:hAnsi="Times New Roman" w:cs="Times New Roman"/>
          <w:sz w:val="28"/>
          <w:szCs w:val="28"/>
        </w:rPr>
        <w:t>комплектации на одного человека.</w:t>
      </w:r>
    </w:p>
    <w:p w14:paraId="6E3460A9" w14:textId="3B1527BA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13.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4B4715">
        <w:rPr>
          <w:rFonts w:ascii="Times New Roman" w:hAnsi="Times New Roman" w:cs="Times New Roman"/>
          <w:sz w:val="28"/>
          <w:szCs w:val="28"/>
        </w:rPr>
        <w:t xml:space="preserve">риобретение медикаментов, перевязочного материала, </w:t>
      </w:r>
      <w:r w:rsidRPr="004B4715">
        <w:rPr>
          <w:rFonts w:ascii="Times New Roman" w:hAnsi="Times New Roman" w:cs="Times New Roman"/>
          <w:sz w:val="28"/>
          <w:szCs w:val="28"/>
        </w:rPr>
        <w:lastRenderedPageBreak/>
        <w:t>спортивного питания и витаминизация сп</w:t>
      </w:r>
      <w:r w:rsidR="00EC70E6">
        <w:rPr>
          <w:rFonts w:ascii="Times New Roman" w:hAnsi="Times New Roman" w:cs="Times New Roman"/>
          <w:sz w:val="28"/>
          <w:szCs w:val="28"/>
        </w:rPr>
        <w:t>ортсменов.</w:t>
      </w:r>
    </w:p>
    <w:p w14:paraId="6A6D1DF1" w14:textId="1AD8F6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14. </w:t>
      </w:r>
      <w:r w:rsidR="00E05180">
        <w:rPr>
          <w:rFonts w:ascii="Times New Roman" w:hAnsi="Times New Roman" w:cs="Times New Roman"/>
          <w:sz w:val="28"/>
          <w:szCs w:val="28"/>
        </w:rPr>
        <w:t>М</w:t>
      </w:r>
      <w:r w:rsidRPr="004B4715">
        <w:rPr>
          <w:rFonts w:ascii="Times New Roman" w:hAnsi="Times New Roman" w:cs="Times New Roman"/>
          <w:sz w:val="28"/>
          <w:szCs w:val="28"/>
        </w:rPr>
        <w:t>едицинские услуги по диспансеризации спортсменов, тренеров и о</w:t>
      </w:r>
      <w:r w:rsidR="00EC70E6">
        <w:rPr>
          <w:rFonts w:ascii="Times New Roman" w:hAnsi="Times New Roman" w:cs="Times New Roman"/>
          <w:sz w:val="28"/>
          <w:szCs w:val="28"/>
        </w:rPr>
        <w:t>бслуживающего персонала команды.</w:t>
      </w:r>
    </w:p>
    <w:p w14:paraId="77228BC7" w14:textId="6105996F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 xml:space="preserve">15.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5100DA">
        <w:rPr>
          <w:rFonts w:ascii="Times New Roman" w:hAnsi="Times New Roman" w:cs="Times New Roman"/>
          <w:sz w:val="28"/>
          <w:szCs w:val="28"/>
        </w:rPr>
        <w:t>асходы по эксплуатации или аренде автотранспорта для обслуживающего персонала команды, спортсменов,</w:t>
      </w:r>
      <w:r w:rsidR="00106134" w:rsidRPr="005100DA">
        <w:rPr>
          <w:rFonts w:ascii="Times New Roman" w:hAnsi="Times New Roman" w:cs="Times New Roman"/>
          <w:sz w:val="28"/>
          <w:szCs w:val="28"/>
        </w:rPr>
        <w:t xml:space="preserve"> команды,</w:t>
      </w:r>
      <w:r w:rsidRPr="005100DA">
        <w:rPr>
          <w:rFonts w:ascii="Times New Roman" w:hAnsi="Times New Roman" w:cs="Times New Roman"/>
          <w:sz w:val="28"/>
          <w:szCs w:val="28"/>
        </w:rPr>
        <w:t xml:space="preserve"> а также тренеров, спортивных судей, рефери, арбитров, инспекторов, направляемых для проведения спортивных мероприятий в соответствии с требованиями регламента о спортивном мероприятии, и/или при проведении тренировочных мероприятий на территории Сахалинской области, а также при проведении мероприятий, предусмотренных </w:t>
      </w:r>
      <w:hyperlink w:anchor="P53">
        <w:r w:rsidRPr="005100DA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5100DA">
        <w:rPr>
          <w:rFonts w:ascii="Times New Roman" w:hAnsi="Times New Roman" w:cs="Times New Roman"/>
          <w:sz w:val="28"/>
          <w:szCs w:val="28"/>
        </w:rPr>
        <w:t xml:space="preserve"> </w:t>
      </w:r>
      <w:r w:rsidR="00106134" w:rsidRPr="005100DA">
        <w:rPr>
          <w:rFonts w:ascii="Times New Roman" w:hAnsi="Times New Roman" w:cs="Times New Roman"/>
          <w:sz w:val="28"/>
          <w:szCs w:val="28"/>
        </w:rPr>
        <w:t>Положения</w:t>
      </w:r>
      <w:r w:rsidRPr="005100DA">
        <w:rPr>
          <w:rFonts w:ascii="Times New Roman" w:hAnsi="Times New Roman" w:cs="Times New Roman"/>
          <w:sz w:val="28"/>
          <w:szCs w:val="28"/>
        </w:rPr>
        <w:t>, тренировочных мероприятий в период заявочных и аттестационных кампаний за пределами Сахалинской области к месту проведения спортивных мероприятий и обратно, в пределах населенного пункта проведения спорти</w:t>
      </w:r>
      <w:r w:rsidR="00EC70E6">
        <w:rPr>
          <w:rFonts w:ascii="Times New Roman" w:hAnsi="Times New Roman" w:cs="Times New Roman"/>
          <w:sz w:val="28"/>
          <w:szCs w:val="28"/>
        </w:rPr>
        <w:t>вного мероприятия (кроме такси).</w:t>
      </w:r>
    </w:p>
    <w:p w14:paraId="11200EEC" w14:textId="501F136C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 xml:space="preserve">Размер транспортных расходов не должен превышать тарифы, предусмотренные </w:t>
      </w:r>
      <w:hyperlink w:anchor="P566">
        <w:r w:rsidRPr="005100DA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="00EC70E6">
        <w:rPr>
          <w:rFonts w:ascii="Times New Roman" w:hAnsi="Times New Roman" w:cs="Times New Roman"/>
          <w:sz w:val="28"/>
          <w:szCs w:val="28"/>
        </w:rPr>
        <w:t xml:space="preserve"> настоящего приложения.</w:t>
      </w:r>
    </w:p>
    <w:p w14:paraId="2FB41035" w14:textId="3D77F11D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1</w:t>
      </w:r>
      <w:r w:rsidR="00ED736C">
        <w:rPr>
          <w:rFonts w:ascii="Times New Roman" w:hAnsi="Times New Roman" w:cs="Times New Roman"/>
          <w:sz w:val="28"/>
          <w:szCs w:val="28"/>
        </w:rPr>
        <w:t>6</w:t>
      </w:r>
      <w:r w:rsidRPr="004B4715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4B4715">
        <w:rPr>
          <w:rFonts w:ascii="Times New Roman" w:hAnsi="Times New Roman" w:cs="Times New Roman"/>
          <w:sz w:val="28"/>
          <w:szCs w:val="28"/>
        </w:rPr>
        <w:t>асходы на добровольное медицинское страхование и страхование от несчастных случаев, в том числе в комплексе как спортсменов индив</w:t>
      </w:r>
      <w:r w:rsidR="00EC70E6">
        <w:rPr>
          <w:rFonts w:ascii="Times New Roman" w:hAnsi="Times New Roman" w:cs="Times New Roman"/>
          <w:sz w:val="28"/>
          <w:szCs w:val="28"/>
        </w:rPr>
        <w:t>идуально, так и команды в целом.</w:t>
      </w:r>
    </w:p>
    <w:p w14:paraId="29DE9BC5" w14:textId="6BEEEAFB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1</w:t>
      </w:r>
      <w:r w:rsidR="00ED736C">
        <w:rPr>
          <w:rFonts w:ascii="Times New Roman" w:hAnsi="Times New Roman" w:cs="Times New Roman"/>
          <w:sz w:val="28"/>
          <w:szCs w:val="28"/>
        </w:rPr>
        <w:t>7</w:t>
      </w:r>
      <w:r w:rsidRPr="004B4715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4B4715">
        <w:rPr>
          <w:rFonts w:ascii="Times New Roman" w:hAnsi="Times New Roman" w:cs="Times New Roman"/>
          <w:sz w:val="28"/>
          <w:szCs w:val="28"/>
        </w:rPr>
        <w:t>асходы по информационному обеспечению спортивных мероприятий согл</w:t>
      </w:r>
      <w:r w:rsidR="00EC70E6">
        <w:rPr>
          <w:rFonts w:ascii="Times New Roman" w:hAnsi="Times New Roman" w:cs="Times New Roman"/>
          <w:sz w:val="28"/>
          <w:szCs w:val="28"/>
        </w:rPr>
        <w:t>асно регламенту по видам спорта.</w:t>
      </w:r>
    </w:p>
    <w:p w14:paraId="5C0A983A" w14:textId="54C58A7E" w:rsidR="004B4715" w:rsidRPr="0010799F" w:rsidRDefault="00106134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>1</w:t>
      </w:r>
      <w:r w:rsidR="00ED736C">
        <w:rPr>
          <w:rFonts w:ascii="Times New Roman" w:hAnsi="Times New Roman" w:cs="Times New Roman"/>
          <w:sz w:val="28"/>
          <w:szCs w:val="28"/>
        </w:rPr>
        <w:t>8</w:t>
      </w:r>
      <w:r w:rsidR="004B4715" w:rsidRPr="005100DA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="004B4715" w:rsidRPr="005100DA">
        <w:rPr>
          <w:rFonts w:ascii="Times New Roman" w:hAnsi="Times New Roman" w:cs="Times New Roman"/>
          <w:sz w:val="28"/>
          <w:szCs w:val="28"/>
        </w:rPr>
        <w:t xml:space="preserve">асходы на обеспечение безопасности участников при проведении мероприятий, предусмотренных </w:t>
      </w:r>
      <w:hyperlink w:anchor="P53">
        <w:r w:rsidR="004B4715" w:rsidRPr="005100DA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="004B4715" w:rsidRPr="005100DA">
        <w:rPr>
          <w:rFonts w:ascii="Times New Roman" w:hAnsi="Times New Roman" w:cs="Times New Roman"/>
          <w:sz w:val="28"/>
          <w:szCs w:val="28"/>
        </w:rPr>
        <w:t xml:space="preserve"> </w:t>
      </w:r>
      <w:r w:rsidRPr="005100DA">
        <w:rPr>
          <w:rFonts w:ascii="Times New Roman" w:hAnsi="Times New Roman" w:cs="Times New Roman"/>
          <w:sz w:val="28"/>
          <w:szCs w:val="28"/>
        </w:rPr>
        <w:t>Положения</w:t>
      </w:r>
      <w:r w:rsidR="004B4715" w:rsidRPr="005100DA">
        <w:rPr>
          <w:rFonts w:ascii="Times New Roman" w:hAnsi="Times New Roman" w:cs="Times New Roman"/>
          <w:sz w:val="28"/>
          <w:szCs w:val="28"/>
        </w:rPr>
        <w:t>, спортивных мероприятий, тренировочных мероприятий, а также в период заявочных и аттестационных кампаний на территории Сахалинской области</w:t>
      </w:r>
      <w:r w:rsidR="004B4715" w:rsidRPr="0010799F">
        <w:rPr>
          <w:rFonts w:ascii="Times New Roman" w:hAnsi="Times New Roman" w:cs="Times New Roman"/>
          <w:sz w:val="28"/>
          <w:szCs w:val="28"/>
        </w:rPr>
        <w:t>,</w:t>
      </w:r>
      <w:r w:rsidR="00062AEE" w:rsidRPr="0010799F">
        <w:rPr>
          <w:rFonts w:ascii="Times New Roman" w:hAnsi="Times New Roman" w:cs="Times New Roman"/>
          <w:sz w:val="28"/>
          <w:szCs w:val="28"/>
        </w:rPr>
        <w:t xml:space="preserve"> так и за её пределами.</w:t>
      </w:r>
    </w:p>
    <w:p w14:paraId="1D7EC3BC" w14:textId="16F73E33" w:rsidR="004B4715" w:rsidRPr="005100DA" w:rsidRDefault="00ED736C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B4715" w:rsidRPr="005100DA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="004B4715" w:rsidRPr="005100DA">
        <w:rPr>
          <w:rFonts w:ascii="Times New Roman" w:hAnsi="Times New Roman" w:cs="Times New Roman"/>
          <w:sz w:val="28"/>
          <w:szCs w:val="28"/>
        </w:rPr>
        <w:t>асходы, связанные с участием в семинарах, повышением квалификации (мастерства) тренеров, о</w:t>
      </w:r>
      <w:r w:rsidR="00EC70E6">
        <w:rPr>
          <w:rFonts w:ascii="Times New Roman" w:hAnsi="Times New Roman" w:cs="Times New Roman"/>
          <w:sz w:val="28"/>
          <w:szCs w:val="28"/>
        </w:rPr>
        <w:t>бслуживающего персонала команды.</w:t>
      </w:r>
    </w:p>
    <w:p w14:paraId="2327D4E5" w14:textId="1C3632BA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85"/>
      <w:bookmarkEnd w:id="3"/>
      <w:r w:rsidRPr="005100DA">
        <w:rPr>
          <w:rFonts w:ascii="Times New Roman" w:hAnsi="Times New Roman" w:cs="Times New Roman"/>
          <w:sz w:val="28"/>
          <w:szCs w:val="28"/>
        </w:rPr>
        <w:t>2</w:t>
      </w:r>
      <w:r w:rsidR="00ED736C">
        <w:rPr>
          <w:rFonts w:ascii="Times New Roman" w:hAnsi="Times New Roman" w:cs="Times New Roman"/>
          <w:sz w:val="28"/>
          <w:szCs w:val="28"/>
        </w:rPr>
        <w:t>0</w:t>
      </w:r>
      <w:r w:rsidRPr="005100DA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5100DA">
        <w:rPr>
          <w:rFonts w:ascii="Times New Roman" w:hAnsi="Times New Roman" w:cs="Times New Roman"/>
          <w:sz w:val="28"/>
          <w:szCs w:val="28"/>
        </w:rPr>
        <w:t>асходы на реализацию мероприятий детско-юношеского спорта:</w:t>
      </w:r>
    </w:p>
    <w:p w14:paraId="4A1F279D" w14:textId="77777777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>- приобретение призов, наградной атрибутики и сувенирной продукции;</w:t>
      </w:r>
    </w:p>
    <w:p w14:paraId="283F8462" w14:textId="77777777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>- аренда спортивных сооружений, инвентаря, оборудования;</w:t>
      </w:r>
    </w:p>
    <w:p w14:paraId="27C66EFB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оплата работы судей при проведении мероприятий;</w:t>
      </w:r>
    </w:p>
    <w:p w14:paraId="029C62B0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оплата проезда судей к месту проведения мероприятий и обратно;</w:t>
      </w:r>
    </w:p>
    <w:p w14:paraId="4482A2B3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оплата проживания судей, прибывших для участия в мероприятиях;</w:t>
      </w:r>
    </w:p>
    <w:p w14:paraId="62A87FAC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обеспечение мероприятий бригадой (машиной) скорой помощи и медицинским персоналом;</w:t>
      </w:r>
    </w:p>
    <w:p w14:paraId="7536E7BC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аренда звукового, светового и др. оборудования при проведении мероприятий;</w:t>
      </w:r>
    </w:p>
    <w:p w14:paraId="566519F9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информационно-техническое обеспечение мероприятий;</w:t>
      </w:r>
    </w:p>
    <w:p w14:paraId="7FA236E7" w14:textId="388055C9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оплата услуг трансфера во время проведения мероприятия от аэропорта, железнодорожного вокзала, автовокзала к месту проведения мероприят</w:t>
      </w:r>
      <w:r w:rsidR="00EC70E6">
        <w:rPr>
          <w:rFonts w:ascii="Times New Roman" w:hAnsi="Times New Roman" w:cs="Times New Roman"/>
          <w:sz w:val="28"/>
          <w:szCs w:val="28"/>
        </w:rPr>
        <w:t>ий (месту проживания) и обратно.</w:t>
      </w:r>
    </w:p>
    <w:p w14:paraId="0D2126C5" w14:textId="49F3B620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95"/>
      <w:bookmarkEnd w:id="4"/>
      <w:r w:rsidRPr="004B4715">
        <w:rPr>
          <w:rFonts w:ascii="Times New Roman" w:hAnsi="Times New Roman" w:cs="Times New Roman"/>
          <w:sz w:val="28"/>
          <w:szCs w:val="28"/>
        </w:rPr>
        <w:t>2</w:t>
      </w:r>
      <w:r w:rsidR="00ED736C">
        <w:rPr>
          <w:rFonts w:ascii="Times New Roman" w:hAnsi="Times New Roman" w:cs="Times New Roman"/>
          <w:sz w:val="28"/>
          <w:szCs w:val="28"/>
        </w:rPr>
        <w:t>1</w:t>
      </w:r>
      <w:r w:rsidRPr="004B4715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4B4715">
        <w:rPr>
          <w:rFonts w:ascii="Times New Roman" w:hAnsi="Times New Roman" w:cs="Times New Roman"/>
          <w:sz w:val="28"/>
          <w:szCs w:val="28"/>
        </w:rPr>
        <w:t xml:space="preserve">риобретение спортивного оборудования, необходимого для </w:t>
      </w:r>
      <w:r w:rsidRPr="004B4715">
        <w:rPr>
          <w:rFonts w:ascii="Times New Roman" w:hAnsi="Times New Roman" w:cs="Times New Roman"/>
          <w:sz w:val="28"/>
          <w:szCs w:val="28"/>
        </w:rPr>
        <w:lastRenderedPageBreak/>
        <w:t>организации тренировочного процесса, нормы оснащения которым утверждены локальным а</w:t>
      </w:r>
      <w:r w:rsidR="00EC70E6">
        <w:rPr>
          <w:rFonts w:ascii="Times New Roman" w:hAnsi="Times New Roman" w:cs="Times New Roman"/>
          <w:sz w:val="28"/>
          <w:szCs w:val="28"/>
        </w:rPr>
        <w:t>ктом Некоммерческой организации.</w:t>
      </w:r>
      <w:bookmarkStart w:id="5" w:name="_GoBack"/>
      <w:bookmarkEnd w:id="5"/>
    </w:p>
    <w:p w14:paraId="4BD907F1" w14:textId="4B11C160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>2</w:t>
      </w:r>
      <w:r w:rsidR="00ED736C">
        <w:rPr>
          <w:rFonts w:ascii="Times New Roman" w:hAnsi="Times New Roman" w:cs="Times New Roman"/>
          <w:sz w:val="28"/>
          <w:szCs w:val="28"/>
        </w:rPr>
        <w:t>2</w:t>
      </w:r>
      <w:r w:rsidRPr="005100DA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5100DA">
        <w:rPr>
          <w:rFonts w:ascii="Times New Roman" w:hAnsi="Times New Roman" w:cs="Times New Roman"/>
          <w:sz w:val="28"/>
          <w:szCs w:val="28"/>
        </w:rPr>
        <w:t xml:space="preserve">асходы на оплату услуг специалистов, предусмотренных положением (регламентом) или иным документом, утвержденным организатором мероприятий, предусмотренных </w:t>
      </w:r>
      <w:hyperlink w:anchor="P53">
        <w:r w:rsidRPr="005100DA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5100DA">
        <w:rPr>
          <w:rFonts w:ascii="Times New Roman" w:hAnsi="Times New Roman" w:cs="Times New Roman"/>
          <w:sz w:val="28"/>
          <w:szCs w:val="28"/>
        </w:rPr>
        <w:t xml:space="preserve"> </w:t>
      </w:r>
      <w:r w:rsidR="00106134" w:rsidRPr="005100DA">
        <w:rPr>
          <w:rFonts w:ascii="Times New Roman" w:hAnsi="Times New Roman" w:cs="Times New Roman"/>
          <w:sz w:val="28"/>
          <w:szCs w:val="28"/>
        </w:rPr>
        <w:t>Положения</w:t>
      </w:r>
      <w:r w:rsidRPr="005100DA">
        <w:rPr>
          <w:rFonts w:ascii="Times New Roman" w:hAnsi="Times New Roman" w:cs="Times New Roman"/>
          <w:sz w:val="28"/>
          <w:szCs w:val="28"/>
        </w:rPr>
        <w:t>.</w:t>
      </w:r>
    </w:p>
    <w:sectPr w:rsidR="004B4715" w:rsidRPr="005100DA" w:rsidSect="00017BB5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290CB" w14:textId="77777777" w:rsidR="00017BB5" w:rsidRDefault="00017BB5">
      <w:r>
        <w:separator/>
      </w:r>
    </w:p>
  </w:endnote>
  <w:endnote w:type="continuationSeparator" w:id="0">
    <w:p w14:paraId="1D9780D3" w14:textId="77777777" w:rsidR="00017BB5" w:rsidRDefault="00017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CF554" w14:textId="77777777" w:rsidR="00017BB5" w:rsidRDefault="00017BB5">
      <w:r>
        <w:separator/>
      </w:r>
    </w:p>
  </w:footnote>
  <w:footnote w:type="continuationSeparator" w:id="0">
    <w:p w14:paraId="04452677" w14:textId="77777777" w:rsidR="00017BB5" w:rsidRDefault="00017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391027"/>
      <w:docPartObj>
        <w:docPartGallery w:val="Page Numbers (Top of Page)"/>
        <w:docPartUnique/>
      </w:docPartObj>
    </w:sdtPr>
    <w:sdtEndPr/>
    <w:sdtContent>
      <w:p w14:paraId="5B203454" w14:textId="0A68A4FF" w:rsidR="008C4C34" w:rsidRDefault="008C4C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0E6">
          <w:rPr>
            <w:noProof/>
          </w:rPr>
          <w:t>3</w:t>
        </w:r>
        <w:r>
          <w:fldChar w:fldCharType="end"/>
        </w:r>
      </w:p>
    </w:sdtContent>
  </w:sdt>
  <w:p w14:paraId="7B71B0A9" w14:textId="77777777" w:rsidR="00F50A86" w:rsidRDefault="00F50A86" w:rsidP="008C4C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7BB5"/>
    <w:rsid w:val="00027E97"/>
    <w:rsid w:val="00062AEE"/>
    <w:rsid w:val="00091B8A"/>
    <w:rsid w:val="000D175D"/>
    <w:rsid w:val="000E6DF9"/>
    <w:rsid w:val="00106134"/>
    <w:rsid w:val="001067F4"/>
    <w:rsid w:val="0010799F"/>
    <w:rsid w:val="00115A57"/>
    <w:rsid w:val="00116523"/>
    <w:rsid w:val="001348EB"/>
    <w:rsid w:val="00134EA8"/>
    <w:rsid w:val="00184800"/>
    <w:rsid w:val="00197D64"/>
    <w:rsid w:val="001C0012"/>
    <w:rsid w:val="001C70E8"/>
    <w:rsid w:val="00202A45"/>
    <w:rsid w:val="002058EC"/>
    <w:rsid w:val="00230323"/>
    <w:rsid w:val="002369D3"/>
    <w:rsid w:val="00254FBF"/>
    <w:rsid w:val="00256C0E"/>
    <w:rsid w:val="002646EC"/>
    <w:rsid w:val="002716E0"/>
    <w:rsid w:val="00297250"/>
    <w:rsid w:val="00311998"/>
    <w:rsid w:val="0033332F"/>
    <w:rsid w:val="00347415"/>
    <w:rsid w:val="00363FC9"/>
    <w:rsid w:val="00386434"/>
    <w:rsid w:val="003C60EC"/>
    <w:rsid w:val="003E33E2"/>
    <w:rsid w:val="003E62A0"/>
    <w:rsid w:val="003E74EC"/>
    <w:rsid w:val="003F2A32"/>
    <w:rsid w:val="00416224"/>
    <w:rsid w:val="00487309"/>
    <w:rsid w:val="00494C94"/>
    <w:rsid w:val="004B4715"/>
    <w:rsid w:val="004C77AA"/>
    <w:rsid w:val="005100DA"/>
    <w:rsid w:val="00563D86"/>
    <w:rsid w:val="005D62D2"/>
    <w:rsid w:val="00644297"/>
    <w:rsid w:val="00651800"/>
    <w:rsid w:val="006D374C"/>
    <w:rsid w:val="00725C1B"/>
    <w:rsid w:val="007561DE"/>
    <w:rsid w:val="00775F5A"/>
    <w:rsid w:val="0078048B"/>
    <w:rsid w:val="00783EFF"/>
    <w:rsid w:val="007853E2"/>
    <w:rsid w:val="007B0F92"/>
    <w:rsid w:val="007E72E3"/>
    <w:rsid w:val="00855DBE"/>
    <w:rsid w:val="00860414"/>
    <w:rsid w:val="008872B8"/>
    <w:rsid w:val="008A2DF0"/>
    <w:rsid w:val="008C4C34"/>
    <w:rsid w:val="008D7012"/>
    <w:rsid w:val="00900CA3"/>
    <w:rsid w:val="00901976"/>
    <w:rsid w:val="00905CEE"/>
    <w:rsid w:val="009535CE"/>
    <w:rsid w:val="00974CA6"/>
    <w:rsid w:val="009C6A25"/>
    <w:rsid w:val="009C6BB8"/>
    <w:rsid w:val="009E6344"/>
    <w:rsid w:val="00A0116A"/>
    <w:rsid w:val="00A40339"/>
    <w:rsid w:val="00A55B69"/>
    <w:rsid w:val="00A953A4"/>
    <w:rsid w:val="00AC6445"/>
    <w:rsid w:val="00AE276F"/>
    <w:rsid w:val="00AF3037"/>
    <w:rsid w:val="00B20901"/>
    <w:rsid w:val="00B234E8"/>
    <w:rsid w:val="00B971B4"/>
    <w:rsid w:val="00C222C6"/>
    <w:rsid w:val="00C2376A"/>
    <w:rsid w:val="00C2715F"/>
    <w:rsid w:val="00C5011C"/>
    <w:rsid w:val="00C50A3F"/>
    <w:rsid w:val="00CD4938"/>
    <w:rsid w:val="00CF44D4"/>
    <w:rsid w:val="00D02B8E"/>
    <w:rsid w:val="00D1338F"/>
    <w:rsid w:val="00D30DE6"/>
    <w:rsid w:val="00D33E91"/>
    <w:rsid w:val="00D46019"/>
    <w:rsid w:val="00D51A28"/>
    <w:rsid w:val="00DA6A55"/>
    <w:rsid w:val="00E05180"/>
    <w:rsid w:val="00EB73FA"/>
    <w:rsid w:val="00EB7DC9"/>
    <w:rsid w:val="00EC70E6"/>
    <w:rsid w:val="00ED736C"/>
    <w:rsid w:val="00EF1CC9"/>
    <w:rsid w:val="00F23526"/>
    <w:rsid w:val="00F25A44"/>
    <w:rsid w:val="00F50A86"/>
    <w:rsid w:val="00F735B4"/>
    <w:rsid w:val="00F929F5"/>
    <w:rsid w:val="00FA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4B47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4B47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62DDD1799CDB41A76761FA57192C6424CE555752FDA75B804946B58EAC78431C017D65A0468659055A3407E12BAV4D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A62DDD1799CDB41A76761FA57192C6424CE5567D2FDC75B804946B58EAC78431D2178E5607687B9352B6162F54F31D85CB5B8F876884F4EBB3V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1184</Words>
  <Characters>9394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27</cp:revision>
  <cp:lastPrinted>2025-04-14T07:15:00Z</cp:lastPrinted>
  <dcterms:created xsi:type="dcterms:W3CDTF">2020-04-07T04:57:00Z</dcterms:created>
  <dcterms:modified xsi:type="dcterms:W3CDTF">2025-04-14T23:06:00Z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