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DF4FCF2" w:rsidR="00864CB0" w:rsidRDefault="006717DD" w:rsidP="00E26541">
      <w:pPr>
        <w:ind w:left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17AAC">
        <w:rPr>
          <w:sz w:val="28"/>
          <w:szCs w:val="28"/>
        </w:rPr>
        <w:t>2</w:t>
      </w:r>
    </w:p>
    <w:p w14:paraId="3F8C5EB0" w14:textId="02D7BC1E" w:rsidR="00864CB0" w:rsidRPr="00B622D9" w:rsidRDefault="00517AAC" w:rsidP="006717DD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6717DD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5C05C2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5C05C2">
      <w:p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762EFADC" w:rsidR="00864CB0" w:rsidRPr="005429DB" w:rsidRDefault="006717DD" w:rsidP="005C05C2">
      <w:pPr>
        <w:ind w:left="567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64CB0" w:rsidRPr="005429DB">
        <w:rPr>
          <w:sz w:val="28"/>
          <w:szCs w:val="28"/>
        </w:rPr>
        <w:t>т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 xml:space="preserve"> 06 мая 2021 года </w:t>
          </w:r>
        </w:sdtContent>
      </w:sdt>
      <w:r w:rsidR="00864CB0" w:rsidRPr="005429DB">
        <w:rPr>
          <w:sz w:val="28"/>
          <w:szCs w:val="28"/>
        </w:rPr>
        <w:t>№</w:t>
      </w:r>
      <w:r>
        <w:rPr>
          <w:sz w:val="28"/>
          <w:szCs w:val="28"/>
        </w:rPr>
        <w:t xml:space="preserve"> 247</w:t>
      </w:r>
    </w:p>
    <w:p w14:paraId="026768BA" w14:textId="77777777" w:rsidR="00864CB0" w:rsidRPr="00725616" w:rsidRDefault="00864CB0" w:rsidP="00E26541">
      <w:pPr>
        <w:ind w:left="851"/>
        <w:jc w:val="center"/>
        <w:rPr>
          <w:sz w:val="28"/>
          <w:szCs w:val="28"/>
          <w:u w:val="single"/>
        </w:rPr>
      </w:pP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6717DD">
          <w:headerReference w:type="default" r:id="rId11"/>
          <w:type w:val="continuous"/>
          <w:pgSz w:w="11906" w:h="16838"/>
          <w:pgMar w:top="1702" w:right="849" w:bottom="1134" w:left="5954" w:header="709" w:footer="709" w:gutter="0"/>
          <w:cols w:space="708"/>
          <w:titlePg/>
          <w:docGrid w:linePitch="360"/>
        </w:sectPr>
      </w:pPr>
    </w:p>
    <w:p w14:paraId="3A041B06" w14:textId="77777777" w:rsidR="00DD3E28" w:rsidRPr="006717DD" w:rsidRDefault="00DD3E28" w:rsidP="00DD3E28">
      <w:pPr>
        <w:jc w:val="center"/>
        <w:rPr>
          <w:sz w:val="28"/>
          <w:szCs w:val="28"/>
        </w:rPr>
      </w:pPr>
      <w:r w:rsidRPr="006717DD">
        <w:rPr>
          <w:sz w:val="28"/>
          <w:szCs w:val="28"/>
        </w:rPr>
        <w:lastRenderedPageBreak/>
        <w:t>ЗАДАНИЕ</w:t>
      </w:r>
    </w:p>
    <w:p w14:paraId="4A8D9443" w14:textId="70B1CE57" w:rsidR="00DD3E28" w:rsidRPr="006717DD" w:rsidRDefault="00DD3E28" w:rsidP="00E26541">
      <w:pPr>
        <w:jc w:val="center"/>
        <w:rPr>
          <w:sz w:val="28"/>
          <w:szCs w:val="28"/>
        </w:rPr>
      </w:pPr>
      <w:r w:rsidRPr="006717DD">
        <w:rPr>
          <w:sz w:val="28"/>
          <w:szCs w:val="28"/>
        </w:rPr>
        <w:t>на разработку документации по планировке территории,</w:t>
      </w:r>
    </w:p>
    <w:p w14:paraId="347DBB70" w14:textId="77777777" w:rsidR="00DD3E28" w:rsidRPr="006717DD" w:rsidRDefault="00DD3E28" w:rsidP="00E26541">
      <w:pPr>
        <w:jc w:val="center"/>
        <w:rPr>
          <w:sz w:val="28"/>
          <w:szCs w:val="28"/>
        </w:rPr>
      </w:pPr>
      <w:r w:rsidRPr="006717DD">
        <w:rPr>
          <w:sz w:val="28"/>
          <w:szCs w:val="28"/>
        </w:rPr>
        <w:t>предусматривающей размещение объекта местного значения</w:t>
      </w:r>
    </w:p>
    <w:p w14:paraId="2A7F86AB" w14:textId="568C7D25" w:rsidR="00864CB0" w:rsidRPr="006717DD" w:rsidRDefault="00DD3E28" w:rsidP="00E26541">
      <w:pPr>
        <w:spacing w:after="480"/>
        <w:jc w:val="center"/>
        <w:rPr>
          <w:sz w:val="28"/>
          <w:szCs w:val="28"/>
        </w:rPr>
      </w:pPr>
      <w:r w:rsidRPr="006717DD">
        <w:rPr>
          <w:color w:val="000000"/>
          <w:sz w:val="28"/>
          <w:szCs w:val="28"/>
        </w:rPr>
        <w:t xml:space="preserve">«ВЛ 6 </w:t>
      </w:r>
      <w:proofErr w:type="spellStart"/>
      <w:r w:rsidRPr="006717DD">
        <w:rPr>
          <w:color w:val="000000"/>
          <w:sz w:val="28"/>
          <w:szCs w:val="28"/>
        </w:rPr>
        <w:t>кВ</w:t>
      </w:r>
      <w:proofErr w:type="spellEnd"/>
      <w:r w:rsidRPr="006717DD">
        <w:rPr>
          <w:color w:val="000000"/>
          <w:sz w:val="28"/>
          <w:szCs w:val="28"/>
        </w:rPr>
        <w:t xml:space="preserve"> и КТП 630 кВА-6/0,4 </w:t>
      </w:r>
      <w:proofErr w:type="spellStart"/>
      <w:r w:rsidRPr="006717DD">
        <w:rPr>
          <w:color w:val="000000"/>
          <w:sz w:val="28"/>
          <w:szCs w:val="28"/>
        </w:rPr>
        <w:t>кВ</w:t>
      </w:r>
      <w:proofErr w:type="spellEnd"/>
      <w:r w:rsidRPr="006717DD">
        <w:rPr>
          <w:color w:val="000000"/>
          <w:sz w:val="28"/>
          <w:szCs w:val="28"/>
        </w:rPr>
        <w:t xml:space="preserve"> БПТО «</w:t>
      </w:r>
      <w:proofErr w:type="spellStart"/>
      <w:r w:rsidRPr="006717DD">
        <w:rPr>
          <w:color w:val="000000"/>
          <w:sz w:val="28"/>
          <w:szCs w:val="28"/>
        </w:rPr>
        <w:t>Набиль</w:t>
      </w:r>
      <w:proofErr w:type="spellEnd"/>
      <w:r w:rsidRPr="006717DD">
        <w:rPr>
          <w:color w:val="000000"/>
          <w:sz w:val="28"/>
          <w:szCs w:val="28"/>
        </w:rPr>
        <w:t>»</w:t>
      </w:r>
    </w:p>
    <w:p w14:paraId="795E112E" w14:textId="77777777" w:rsidR="00864CB0" w:rsidRPr="006717DD" w:rsidRDefault="00864CB0" w:rsidP="00864CB0">
      <w:pPr>
        <w:jc w:val="both"/>
        <w:rPr>
          <w:sz w:val="28"/>
          <w:szCs w:val="28"/>
        </w:rPr>
        <w:sectPr w:rsidR="00864CB0" w:rsidRPr="006717DD" w:rsidSect="006717DD">
          <w:type w:val="continuous"/>
          <w:pgSz w:w="11906" w:h="16838"/>
          <w:pgMar w:top="1134" w:right="849" w:bottom="1134" w:left="1701" w:header="709" w:footer="709" w:gutter="0"/>
          <w:cols w:space="708"/>
          <w:docGrid w:linePitch="360"/>
        </w:sect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6124"/>
      </w:tblGrid>
      <w:tr w:rsidR="00DD3E28" w:rsidRPr="0029418E" w14:paraId="0A187884" w14:textId="77777777" w:rsidTr="006717DD">
        <w:tc>
          <w:tcPr>
            <w:tcW w:w="675" w:type="dxa"/>
            <w:shd w:val="clear" w:color="auto" w:fill="auto"/>
          </w:tcPr>
          <w:p w14:paraId="16FBD397" w14:textId="77777777" w:rsidR="00DD3E28" w:rsidRPr="0029418E" w:rsidRDefault="00DD3E28" w:rsidP="00D85E3A">
            <w:pPr>
              <w:jc w:val="center"/>
            </w:pPr>
            <w:r w:rsidRPr="0029418E">
              <w:lastRenderedPageBreak/>
              <w:t>№ п/п</w:t>
            </w:r>
          </w:p>
        </w:tc>
        <w:tc>
          <w:tcPr>
            <w:tcW w:w="2694" w:type="dxa"/>
            <w:shd w:val="clear" w:color="auto" w:fill="auto"/>
          </w:tcPr>
          <w:p w14:paraId="55F109CB" w14:textId="77777777" w:rsidR="00DD3E28" w:rsidRPr="0029418E" w:rsidRDefault="00DD3E28" w:rsidP="00D85E3A">
            <w:pPr>
              <w:jc w:val="center"/>
            </w:pPr>
            <w:r>
              <w:t>Наименование разделов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B118498" w14:textId="77777777" w:rsidR="00DD3E28" w:rsidRPr="0029418E" w:rsidRDefault="00DD3E28" w:rsidP="00D85E3A">
            <w:pPr>
              <w:jc w:val="center"/>
            </w:pPr>
            <w:r w:rsidRPr="0029418E">
              <w:t>Описание</w:t>
            </w:r>
          </w:p>
        </w:tc>
      </w:tr>
      <w:tr w:rsidR="00DD3E28" w:rsidRPr="00366F59" w14:paraId="765E815B" w14:textId="77777777" w:rsidTr="006717DD">
        <w:tc>
          <w:tcPr>
            <w:tcW w:w="675" w:type="dxa"/>
            <w:shd w:val="clear" w:color="auto" w:fill="auto"/>
          </w:tcPr>
          <w:p w14:paraId="67D40364" w14:textId="77777777" w:rsidR="00DD3E28" w:rsidRPr="00366F59" w:rsidRDefault="00DD3E28" w:rsidP="00D85E3A">
            <w:r w:rsidRPr="00366F59">
              <w:t>1</w:t>
            </w:r>
          </w:p>
        </w:tc>
        <w:tc>
          <w:tcPr>
            <w:tcW w:w="2694" w:type="dxa"/>
            <w:shd w:val="clear" w:color="auto" w:fill="auto"/>
          </w:tcPr>
          <w:p w14:paraId="4B93104F" w14:textId="77777777" w:rsidR="00DD3E28" w:rsidRPr="005F72F2" w:rsidRDefault="00DD3E28" w:rsidP="00D85E3A">
            <w:pPr>
              <w:rPr>
                <w:color w:val="000000"/>
              </w:rPr>
            </w:pPr>
            <w:r w:rsidRPr="005F72F2">
              <w:rPr>
                <w:color w:val="000000"/>
              </w:rPr>
              <w:t>Вид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63E57FA3" w14:textId="77777777" w:rsidR="00DD3E28" w:rsidRPr="000C46B6" w:rsidRDefault="00DD3E28" w:rsidP="00D85E3A">
            <w:pPr>
              <w:rPr>
                <w:color w:val="00B050"/>
              </w:rPr>
            </w:pPr>
            <w:r w:rsidRPr="005F72F2">
              <w:rPr>
                <w:bCs/>
                <w:color w:val="000000"/>
              </w:rPr>
              <w:t xml:space="preserve">Проект планировки </w:t>
            </w:r>
            <w:r>
              <w:rPr>
                <w:bCs/>
                <w:color w:val="000000"/>
              </w:rPr>
              <w:t xml:space="preserve">территории </w:t>
            </w:r>
            <w:r w:rsidRPr="005F72F2">
              <w:rPr>
                <w:bCs/>
                <w:color w:val="000000"/>
              </w:rPr>
              <w:t>и</w:t>
            </w:r>
            <w:r>
              <w:rPr>
                <w:bCs/>
                <w:color w:val="000000"/>
              </w:rPr>
              <w:t xml:space="preserve"> проект</w:t>
            </w:r>
            <w:r w:rsidRPr="005F72F2">
              <w:rPr>
                <w:bCs/>
                <w:color w:val="000000"/>
              </w:rPr>
              <w:t xml:space="preserve"> межевания территории</w:t>
            </w:r>
            <w:r>
              <w:rPr>
                <w:bCs/>
                <w:color w:val="000000"/>
              </w:rPr>
              <w:t xml:space="preserve"> </w:t>
            </w:r>
          </w:p>
        </w:tc>
      </w:tr>
      <w:tr w:rsidR="00DD3E28" w:rsidRPr="00366F59" w14:paraId="3F55EAE4" w14:textId="77777777" w:rsidTr="006717DD">
        <w:tc>
          <w:tcPr>
            <w:tcW w:w="675" w:type="dxa"/>
            <w:shd w:val="clear" w:color="auto" w:fill="auto"/>
          </w:tcPr>
          <w:p w14:paraId="2295648A" w14:textId="77777777" w:rsidR="00DD3E28" w:rsidRPr="00366F59" w:rsidRDefault="00DD3E28" w:rsidP="00D85E3A">
            <w:r>
              <w:t>2</w:t>
            </w:r>
          </w:p>
        </w:tc>
        <w:tc>
          <w:tcPr>
            <w:tcW w:w="2694" w:type="dxa"/>
            <w:shd w:val="clear" w:color="auto" w:fill="auto"/>
          </w:tcPr>
          <w:p w14:paraId="583ECBF0" w14:textId="77777777" w:rsidR="00DD3E28" w:rsidRPr="005F72F2" w:rsidRDefault="00DD3E28" w:rsidP="00D85E3A">
            <w:pPr>
              <w:rPr>
                <w:color w:val="000000"/>
              </w:rPr>
            </w:pPr>
            <w:r w:rsidRPr="005F72F2">
              <w:rPr>
                <w:color w:val="000000"/>
              </w:rPr>
              <w:t>Основание для разработки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7C228CCD" w14:textId="77777777" w:rsidR="00DD3E28" w:rsidRDefault="00DD3E28" w:rsidP="00D85E3A">
            <w:pPr>
              <w:jc w:val="both"/>
            </w:pPr>
            <w:r>
              <w:rPr>
                <w:color w:val="000000"/>
                <w:shd w:val="clear" w:color="auto" w:fill="FFFFFF"/>
              </w:rPr>
              <w:t xml:space="preserve">- </w:t>
            </w:r>
            <w:r w:rsidRPr="00C65784">
              <w:rPr>
                <w:color w:val="000000"/>
                <w:shd w:val="clear" w:color="auto" w:fill="FFFFFF"/>
              </w:rPr>
              <w:t>Решения о подготовке докуме</w:t>
            </w:r>
            <w:r>
              <w:rPr>
                <w:color w:val="000000"/>
                <w:shd w:val="clear" w:color="auto" w:fill="FFFFFF"/>
              </w:rPr>
              <w:t xml:space="preserve">нтации по планировке территории </w:t>
            </w:r>
            <w:r w:rsidRPr="00C65784">
              <w:rPr>
                <w:color w:val="000000"/>
                <w:shd w:val="clear" w:color="auto" w:fill="FFFFFF"/>
              </w:rPr>
              <w:t xml:space="preserve">для размещения линейного объекта местного значения «ВЛ 6 </w:t>
            </w:r>
            <w:proofErr w:type="spellStart"/>
            <w:r w:rsidRPr="00C65784">
              <w:rPr>
                <w:color w:val="000000"/>
                <w:shd w:val="clear" w:color="auto" w:fill="FFFFFF"/>
              </w:rPr>
              <w:t>кВ</w:t>
            </w:r>
            <w:proofErr w:type="spellEnd"/>
            <w:r w:rsidRPr="00C65784">
              <w:rPr>
                <w:color w:val="000000"/>
                <w:shd w:val="clear" w:color="auto" w:fill="FFFFFF"/>
              </w:rPr>
              <w:t xml:space="preserve"> и КТП 630 кВА-6/0,4 </w:t>
            </w:r>
            <w:proofErr w:type="spellStart"/>
            <w:r w:rsidRPr="00C65784">
              <w:rPr>
                <w:color w:val="000000"/>
                <w:shd w:val="clear" w:color="auto" w:fill="FFFFFF"/>
              </w:rPr>
              <w:t>кВ</w:t>
            </w:r>
            <w:proofErr w:type="spellEnd"/>
            <w:r w:rsidRPr="00C65784">
              <w:rPr>
                <w:color w:val="000000"/>
                <w:shd w:val="clear" w:color="auto" w:fill="FFFFFF"/>
              </w:rPr>
              <w:t xml:space="preserve"> БПТО «</w:t>
            </w:r>
            <w:proofErr w:type="spellStart"/>
            <w:r w:rsidRPr="00C65784">
              <w:rPr>
                <w:color w:val="000000"/>
                <w:shd w:val="clear" w:color="auto" w:fill="FFFFFF"/>
              </w:rPr>
              <w:t>Набиль</w:t>
            </w:r>
            <w:proofErr w:type="spellEnd"/>
            <w:r w:rsidRPr="00C65784">
              <w:rPr>
                <w:color w:val="000000"/>
                <w:shd w:val="clear" w:color="auto" w:fill="FFFFFF"/>
              </w:rPr>
              <w:t>»</w:t>
            </w:r>
            <w:r>
              <w:rPr>
                <w:color w:val="000000"/>
                <w:shd w:val="clear" w:color="auto" w:fill="FFFFFF"/>
              </w:rPr>
              <w:t>, принятое уполномоченным</w:t>
            </w:r>
            <w:r w:rsidRPr="00C65784"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органом</w:t>
            </w:r>
            <w:r w:rsidRPr="00C65784">
              <w:rPr>
                <w:color w:val="000000"/>
                <w:shd w:val="clear" w:color="auto" w:fill="FFFFFF"/>
              </w:rPr>
              <w:t xml:space="preserve"> исполнительной власти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548093C6" w14:textId="77777777" w:rsidR="00DD3E28" w:rsidRDefault="00DD3E28" w:rsidP="00D85E3A">
            <w:pPr>
              <w:jc w:val="both"/>
            </w:pPr>
            <w:r>
              <w:t xml:space="preserve">- </w:t>
            </w:r>
            <w:r w:rsidRPr="00A02504">
              <w:t>Технические условия на проектирование технического присоединения КТП 630кВА-6/0,4кВ БПТО «</w:t>
            </w:r>
            <w:proofErr w:type="spellStart"/>
            <w:r w:rsidRPr="00A02504">
              <w:t>Набиль</w:t>
            </w:r>
            <w:proofErr w:type="spellEnd"/>
            <w:r w:rsidRPr="00A02504">
              <w:t>» СП ООО «Сахалин-Шельф-Сервис» к сетям ООО «РН-</w:t>
            </w:r>
            <w:proofErr w:type="spellStart"/>
            <w:r w:rsidRPr="00A02504">
              <w:t>Сахалинморнефтегаз</w:t>
            </w:r>
            <w:proofErr w:type="spellEnd"/>
            <w:r w:rsidRPr="00A02504">
              <w:t>»</w:t>
            </w:r>
            <w:r>
              <w:t xml:space="preserve"> от 06.11.2020 г.</w:t>
            </w:r>
          </w:p>
          <w:p w14:paraId="63B20425" w14:textId="77777777" w:rsidR="00DD3E28" w:rsidRPr="00303FD0" w:rsidRDefault="00DD3E28" w:rsidP="00D85E3A">
            <w:pPr>
              <w:jc w:val="both"/>
              <w:rPr>
                <w:color w:val="000000"/>
              </w:rPr>
            </w:pPr>
            <w:r w:rsidRPr="00303FD0">
              <w:rPr>
                <w:color w:val="000000"/>
              </w:rPr>
              <w:t>- Договор подряда №П-099/2020 от 11.03.2021 на выполнение проектно-изыскательских работ технического присоединения КТП 630кВА-6/0,4кВ БПТО «</w:t>
            </w:r>
            <w:proofErr w:type="spellStart"/>
            <w:r w:rsidRPr="00303FD0">
              <w:rPr>
                <w:color w:val="000000"/>
              </w:rPr>
              <w:t>Набиль</w:t>
            </w:r>
            <w:proofErr w:type="spellEnd"/>
            <w:r w:rsidRPr="00303FD0">
              <w:rPr>
                <w:color w:val="000000"/>
              </w:rPr>
              <w:t>» СП ООО «Сахалин-Шельф-Сервис» к сетям ООО «РН-</w:t>
            </w:r>
            <w:proofErr w:type="spellStart"/>
            <w:r w:rsidRPr="00303FD0">
              <w:rPr>
                <w:color w:val="000000"/>
              </w:rPr>
              <w:t>Сахалинморнефтегаз</w:t>
            </w:r>
            <w:proofErr w:type="spellEnd"/>
            <w:r w:rsidRPr="00303FD0">
              <w:rPr>
                <w:color w:val="000000"/>
              </w:rPr>
              <w:t>»</w:t>
            </w:r>
          </w:p>
        </w:tc>
      </w:tr>
      <w:tr w:rsidR="00DD3E28" w:rsidRPr="00B748E2" w14:paraId="7FA046E0" w14:textId="77777777" w:rsidTr="006717DD">
        <w:tc>
          <w:tcPr>
            <w:tcW w:w="675" w:type="dxa"/>
            <w:shd w:val="clear" w:color="auto" w:fill="auto"/>
          </w:tcPr>
          <w:p w14:paraId="5E20F26F" w14:textId="77777777" w:rsidR="00DD3E28" w:rsidRPr="00366F59" w:rsidRDefault="00DD3E28" w:rsidP="00D85E3A">
            <w:r>
              <w:t>3</w:t>
            </w:r>
          </w:p>
        </w:tc>
        <w:tc>
          <w:tcPr>
            <w:tcW w:w="2694" w:type="dxa"/>
            <w:shd w:val="clear" w:color="auto" w:fill="auto"/>
          </w:tcPr>
          <w:p w14:paraId="310182B6" w14:textId="77777777" w:rsidR="00DD3E28" w:rsidRPr="005F72F2" w:rsidRDefault="00DD3E28" w:rsidP="00D85E3A">
            <w:pPr>
              <w:rPr>
                <w:color w:val="000000"/>
              </w:rPr>
            </w:pPr>
            <w:r w:rsidRPr="005F72F2">
              <w:rPr>
                <w:bCs/>
                <w:color w:val="000000"/>
              </w:rPr>
              <w:t>Инициатор подготовки документации по планировке террито</w:t>
            </w:r>
            <w:bookmarkStart w:id="0" w:name="_GoBack"/>
            <w:bookmarkEnd w:id="0"/>
            <w:r w:rsidRPr="005F72F2">
              <w:rPr>
                <w:bCs/>
                <w:color w:val="000000"/>
              </w:rPr>
              <w:t>рии</w:t>
            </w:r>
          </w:p>
        </w:tc>
        <w:tc>
          <w:tcPr>
            <w:tcW w:w="6124" w:type="dxa"/>
            <w:shd w:val="clear" w:color="auto" w:fill="auto"/>
          </w:tcPr>
          <w:p w14:paraId="62502127" w14:textId="77777777" w:rsidR="00B748E2" w:rsidRPr="00B748E2" w:rsidRDefault="00B748E2" w:rsidP="00B748E2">
            <w:pPr>
              <w:ind w:right="-108"/>
              <w:rPr>
                <w:color w:val="000000"/>
              </w:rPr>
            </w:pPr>
            <w:r w:rsidRPr="00B748E2">
              <w:rPr>
                <w:color w:val="000000"/>
              </w:rPr>
              <w:t>Совместное предприятие ООО «Сахалин-Шельф-Сервис» (СП ООО «Сахалин-Шельф-Сервис»)</w:t>
            </w:r>
          </w:p>
          <w:p w14:paraId="3714C290" w14:textId="77777777" w:rsidR="00B748E2" w:rsidRPr="00B748E2" w:rsidRDefault="00B748E2" w:rsidP="00B748E2">
            <w:pPr>
              <w:ind w:right="-108"/>
              <w:rPr>
                <w:color w:val="000000"/>
              </w:rPr>
            </w:pPr>
            <w:r w:rsidRPr="00B748E2">
              <w:rPr>
                <w:color w:val="000000"/>
              </w:rPr>
              <w:t xml:space="preserve">693014, Сахалинская область, г. Южно-Сахалинск, </w:t>
            </w:r>
          </w:p>
          <w:p w14:paraId="3278EFA5" w14:textId="77777777" w:rsidR="00B748E2" w:rsidRPr="00B748E2" w:rsidRDefault="00B748E2" w:rsidP="00B748E2">
            <w:pPr>
              <w:ind w:right="-108"/>
              <w:rPr>
                <w:color w:val="000000"/>
              </w:rPr>
            </w:pPr>
            <w:r w:rsidRPr="00B748E2">
              <w:rPr>
                <w:color w:val="000000"/>
              </w:rPr>
              <w:t>ул. Ленина, д. 563, корп.1, пом.5</w:t>
            </w:r>
          </w:p>
          <w:p w14:paraId="648E64E8" w14:textId="77777777" w:rsidR="00B748E2" w:rsidRPr="00B748E2" w:rsidRDefault="00B748E2" w:rsidP="00B748E2">
            <w:pPr>
              <w:ind w:right="-108"/>
              <w:rPr>
                <w:color w:val="000000"/>
              </w:rPr>
            </w:pPr>
            <w:r w:rsidRPr="00B748E2">
              <w:rPr>
                <w:color w:val="000000"/>
              </w:rPr>
              <w:t>ИНН/КПП 6501264703/650101001</w:t>
            </w:r>
          </w:p>
          <w:p w14:paraId="45C1FB90" w14:textId="77777777" w:rsidR="00B748E2" w:rsidRPr="00B748E2" w:rsidRDefault="00B748E2" w:rsidP="00B748E2">
            <w:pPr>
              <w:ind w:right="-108"/>
              <w:rPr>
                <w:color w:val="000000"/>
              </w:rPr>
            </w:pPr>
            <w:r w:rsidRPr="00B748E2">
              <w:rPr>
                <w:color w:val="000000"/>
              </w:rPr>
              <w:t>Тел.8(42432)31-955</w:t>
            </w:r>
          </w:p>
          <w:p w14:paraId="5521755D" w14:textId="3DDC90A4" w:rsidR="00DD3E28" w:rsidRPr="00B748E2" w:rsidRDefault="00B748E2" w:rsidP="00B748E2">
            <w:pPr>
              <w:rPr>
                <w:color w:val="000000"/>
                <w:lang w:val="en-US"/>
              </w:rPr>
            </w:pPr>
            <w:r w:rsidRPr="00B748E2">
              <w:rPr>
                <w:color w:val="000000"/>
                <w:lang w:val="en-US"/>
              </w:rPr>
              <w:t>e-mail: itr.sakh@gmail.com</w:t>
            </w:r>
          </w:p>
        </w:tc>
      </w:tr>
      <w:tr w:rsidR="00DD3E28" w:rsidRPr="00B748E2" w14:paraId="7E545043" w14:textId="77777777" w:rsidTr="006717DD">
        <w:tc>
          <w:tcPr>
            <w:tcW w:w="675" w:type="dxa"/>
            <w:shd w:val="clear" w:color="auto" w:fill="auto"/>
          </w:tcPr>
          <w:p w14:paraId="42CBF443" w14:textId="77777777" w:rsidR="00DD3E28" w:rsidRPr="00366F59" w:rsidRDefault="00DD3E28" w:rsidP="00D85E3A">
            <w:r>
              <w:t>4</w:t>
            </w:r>
          </w:p>
        </w:tc>
        <w:tc>
          <w:tcPr>
            <w:tcW w:w="2694" w:type="dxa"/>
            <w:shd w:val="clear" w:color="auto" w:fill="auto"/>
          </w:tcPr>
          <w:p w14:paraId="256695F8" w14:textId="77777777" w:rsidR="00DD3E28" w:rsidRPr="005F72F2" w:rsidRDefault="00DD3E28" w:rsidP="00D85E3A">
            <w:pPr>
              <w:rPr>
                <w:color w:val="000000"/>
              </w:rPr>
            </w:pPr>
            <w:r w:rsidRPr="005F72F2">
              <w:rPr>
                <w:color w:val="000000"/>
              </w:rPr>
              <w:t>Разработчик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6B940696" w14:textId="77777777" w:rsidR="00DD3E28" w:rsidRPr="00DD3E28" w:rsidRDefault="00DD3E28" w:rsidP="00D85E3A">
            <w:pPr>
              <w:rPr>
                <w:bCs/>
                <w:color w:val="000000"/>
              </w:rPr>
            </w:pPr>
            <w:r w:rsidRPr="005F72F2">
              <w:rPr>
                <w:bCs/>
                <w:color w:val="000000"/>
              </w:rPr>
              <w:t>О</w:t>
            </w:r>
            <w:r w:rsidRPr="00303FD0">
              <w:rPr>
                <w:bCs/>
                <w:color w:val="000000"/>
              </w:rPr>
              <w:t>бщество с ограниченной ответственностью «Институт проектирования энергетических систем» (ООО «ИНПЭС»)</w:t>
            </w:r>
          </w:p>
          <w:p w14:paraId="28CD8AE0" w14:textId="77777777" w:rsidR="00DD3E28" w:rsidRPr="00303FD0" w:rsidRDefault="00DD3E28" w:rsidP="00D85E3A">
            <w:pPr>
              <w:rPr>
                <w:bCs/>
                <w:color w:val="000000"/>
              </w:rPr>
            </w:pPr>
            <w:r w:rsidRPr="00303FD0">
              <w:rPr>
                <w:bCs/>
                <w:color w:val="000000"/>
              </w:rPr>
              <w:t xml:space="preserve">630007, </w:t>
            </w:r>
            <w:proofErr w:type="spellStart"/>
            <w:r w:rsidRPr="00303FD0">
              <w:rPr>
                <w:bCs/>
                <w:color w:val="000000"/>
              </w:rPr>
              <w:t>г.Новосибирск</w:t>
            </w:r>
            <w:proofErr w:type="spellEnd"/>
            <w:r w:rsidRPr="00303FD0">
              <w:rPr>
                <w:bCs/>
                <w:color w:val="000000"/>
              </w:rPr>
              <w:t>, ул. Коммунистическая, д.35, офис 416</w:t>
            </w:r>
          </w:p>
          <w:p w14:paraId="705579E1" w14:textId="77777777" w:rsidR="00DD3E28" w:rsidRPr="00303FD0" w:rsidRDefault="00DD3E28" w:rsidP="00D85E3A">
            <w:pPr>
              <w:rPr>
                <w:bCs/>
                <w:color w:val="000000"/>
                <w:lang w:val="en-US"/>
              </w:rPr>
            </w:pPr>
            <w:r w:rsidRPr="00303FD0">
              <w:rPr>
                <w:bCs/>
                <w:color w:val="000000"/>
              </w:rPr>
              <w:t>ИНН</w:t>
            </w:r>
            <w:r w:rsidRPr="00303FD0">
              <w:rPr>
                <w:bCs/>
                <w:color w:val="000000"/>
                <w:lang w:val="en-US"/>
              </w:rPr>
              <w:t>/</w:t>
            </w:r>
            <w:r w:rsidRPr="00303FD0">
              <w:rPr>
                <w:bCs/>
                <w:color w:val="000000"/>
              </w:rPr>
              <w:t>КПП</w:t>
            </w:r>
            <w:r w:rsidRPr="00303FD0">
              <w:rPr>
                <w:bCs/>
                <w:color w:val="000000"/>
                <w:lang w:val="en-US"/>
              </w:rPr>
              <w:t xml:space="preserve"> 5404519457/540601001</w:t>
            </w:r>
          </w:p>
          <w:p w14:paraId="1A31AA05" w14:textId="77777777" w:rsidR="00DD3E28" w:rsidRPr="003C3FCD" w:rsidRDefault="00DD3E28" w:rsidP="00D85E3A">
            <w:pPr>
              <w:rPr>
                <w:bCs/>
                <w:color w:val="000000"/>
                <w:lang w:val="en-US"/>
              </w:rPr>
            </w:pPr>
            <w:r w:rsidRPr="00303FD0">
              <w:rPr>
                <w:color w:val="000000"/>
                <w:lang w:val="en-US"/>
              </w:rPr>
              <w:t>e-mail: post@inpes.ru</w:t>
            </w:r>
          </w:p>
        </w:tc>
      </w:tr>
      <w:tr w:rsidR="00DD3E28" w:rsidRPr="00366F59" w14:paraId="2A20AEB3" w14:textId="77777777" w:rsidTr="006717DD">
        <w:tc>
          <w:tcPr>
            <w:tcW w:w="675" w:type="dxa"/>
            <w:shd w:val="clear" w:color="auto" w:fill="auto"/>
          </w:tcPr>
          <w:p w14:paraId="0398215D" w14:textId="77777777" w:rsidR="00DD3E28" w:rsidRPr="00366F59" w:rsidRDefault="00DD3E28" w:rsidP="00D85E3A">
            <w:r>
              <w:lastRenderedPageBreak/>
              <w:t>5</w:t>
            </w:r>
          </w:p>
        </w:tc>
        <w:tc>
          <w:tcPr>
            <w:tcW w:w="2694" w:type="dxa"/>
            <w:shd w:val="clear" w:color="auto" w:fill="auto"/>
          </w:tcPr>
          <w:p w14:paraId="7E44AC8C" w14:textId="77777777" w:rsidR="00DD3E28" w:rsidRPr="005F72F2" w:rsidRDefault="00DD3E28" w:rsidP="00D85E3A">
            <w:pPr>
              <w:rPr>
                <w:color w:val="000000"/>
              </w:rPr>
            </w:pPr>
            <w:r w:rsidRPr="005F72F2">
              <w:rPr>
                <w:bCs/>
                <w:color w:val="000000"/>
              </w:rPr>
              <w:t>Источник финансирования работ по подготовке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2B9C66CE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>Собственные средства СП ООО «Сахалин-Шельф-Сервис»</w:t>
            </w:r>
          </w:p>
        </w:tc>
      </w:tr>
      <w:tr w:rsidR="00DD3E28" w:rsidRPr="00366F59" w14:paraId="58547449" w14:textId="77777777" w:rsidTr="006717DD">
        <w:tc>
          <w:tcPr>
            <w:tcW w:w="675" w:type="dxa"/>
            <w:shd w:val="clear" w:color="auto" w:fill="auto"/>
          </w:tcPr>
          <w:p w14:paraId="42DAD5E7" w14:textId="77777777" w:rsidR="00DD3E28" w:rsidRDefault="00DD3E28" w:rsidP="00D85E3A">
            <w:r>
              <w:t>6</w:t>
            </w:r>
          </w:p>
        </w:tc>
        <w:tc>
          <w:tcPr>
            <w:tcW w:w="2694" w:type="dxa"/>
            <w:shd w:val="clear" w:color="auto" w:fill="auto"/>
          </w:tcPr>
          <w:p w14:paraId="604CE6B1" w14:textId="77777777" w:rsidR="00DD3E28" w:rsidRPr="005F72F2" w:rsidRDefault="00DD3E28" w:rsidP="00D85E3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Наименование объекта местного значения, его местоположение и </w:t>
            </w:r>
            <w:r w:rsidRPr="00D75DE0">
              <w:rPr>
                <w:bCs/>
              </w:rPr>
              <w:t>основные характеристики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6124" w:type="dxa"/>
            <w:shd w:val="clear" w:color="auto" w:fill="auto"/>
          </w:tcPr>
          <w:p w14:paraId="013B0419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 xml:space="preserve">6.1. Линейный объект: «ВЛ 6 </w:t>
            </w:r>
            <w:proofErr w:type="spellStart"/>
            <w:r w:rsidRPr="00874EC1">
              <w:rPr>
                <w:color w:val="000000"/>
              </w:rPr>
              <w:t>кВ</w:t>
            </w:r>
            <w:proofErr w:type="spellEnd"/>
            <w:r w:rsidRPr="00874EC1">
              <w:rPr>
                <w:color w:val="000000"/>
              </w:rPr>
              <w:t xml:space="preserve"> и КТП 630 кВА-6/0,4 </w:t>
            </w:r>
            <w:proofErr w:type="spellStart"/>
            <w:r w:rsidRPr="00874EC1">
              <w:rPr>
                <w:color w:val="000000"/>
              </w:rPr>
              <w:t>кВ</w:t>
            </w:r>
            <w:proofErr w:type="spellEnd"/>
            <w:r w:rsidRPr="00874EC1">
              <w:rPr>
                <w:color w:val="000000"/>
              </w:rPr>
              <w:t xml:space="preserve"> БПТО «</w:t>
            </w:r>
            <w:proofErr w:type="spellStart"/>
            <w:r w:rsidRPr="00874EC1">
              <w:rPr>
                <w:color w:val="000000"/>
              </w:rPr>
              <w:t>Набиль</w:t>
            </w:r>
            <w:proofErr w:type="spellEnd"/>
            <w:r w:rsidRPr="00874EC1">
              <w:rPr>
                <w:color w:val="000000"/>
              </w:rPr>
              <w:t>».</w:t>
            </w:r>
          </w:p>
          <w:p w14:paraId="5018E6DB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 xml:space="preserve">6.2. Местоположение: Российская Федерация, Сахалинская область, МО «городской округ Ногликский», в 17 км на юго-восток от </w:t>
            </w:r>
            <w:proofErr w:type="spellStart"/>
            <w:r w:rsidRPr="00874EC1">
              <w:rPr>
                <w:color w:val="000000"/>
              </w:rPr>
              <w:t>пгт</w:t>
            </w:r>
            <w:proofErr w:type="spellEnd"/>
            <w:r w:rsidRPr="00874EC1">
              <w:rPr>
                <w:color w:val="000000"/>
              </w:rPr>
              <w:t xml:space="preserve"> Ноглики (причал). </w:t>
            </w:r>
          </w:p>
          <w:p w14:paraId="665D4D1A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>6.3. Основные характеристики:</w:t>
            </w:r>
          </w:p>
          <w:p w14:paraId="2463D92E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>- Общая протяженность участка линейного объекта –</w:t>
            </w:r>
          </w:p>
          <w:p w14:paraId="258F816B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>6 км (уточнить в процессе проектирования);</w:t>
            </w:r>
          </w:p>
          <w:p w14:paraId="0D64B932" w14:textId="77777777" w:rsidR="00DD3E28" w:rsidRPr="00874EC1" w:rsidRDefault="00DD3E28" w:rsidP="00D85E3A">
            <w:pPr>
              <w:rPr>
                <w:color w:val="000000"/>
              </w:rPr>
            </w:pPr>
            <w:r w:rsidRPr="00874EC1">
              <w:rPr>
                <w:color w:val="000000"/>
              </w:rPr>
              <w:t>- Количество цепей - одна;</w:t>
            </w:r>
          </w:p>
          <w:p w14:paraId="6C21660A" w14:textId="77777777" w:rsidR="00DD3E28" w:rsidRPr="00276894" w:rsidRDefault="00DD3E28" w:rsidP="00D85E3A">
            <w:pPr>
              <w:rPr>
                <w:color w:val="0000FF"/>
              </w:rPr>
            </w:pPr>
            <w:r w:rsidRPr="00874EC1">
              <w:rPr>
                <w:color w:val="000000"/>
              </w:rPr>
              <w:t>- Тип опор – деревянные опоры на ж/б приставках.</w:t>
            </w:r>
          </w:p>
        </w:tc>
      </w:tr>
      <w:tr w:rsidR="00DD3E28" w:rsidRPr="00366F59" w14:paraId="3F6CF61B" w14:textId="77777777" w:rsidTr="006717DD">
        <w:tc>
          <w:tcPr>
            <w:tcW w:w="675" w:type="dxa"/>
            <w:shd w:val="clear" w:color="auto" w:fill="auto"/>
          </w:tcPr>
          <w:p w14:paraId="3AFDE8AA" w14:textId="77777777" w:rsidR="00DD3E28" w:rsidRPr="00366F59" w:rsidRDefault="00DD3E28" w:rsidP="00D85E3A">
            <w:r>
              <w:t>7</w:t>
            </w:r>
          </w:p>
        </w:tc>
        <w:tc>
          <w:tcPr>
            <w:tcW w:w="2694" w:type="dxa"/>
            <w:shd w:val="clear" w:color="auto" w:fill="auto"/>
          </w:tcPr>
          <w:p w14:paraId="39D39AEC" w14:textId="77777777" w:rsidR="00DD3E28" w:rsidRPr="000E69AD" w:rsidRDefault="00DD3E28" w:rsidP="00D85E3A">
            <w:r w:rsidRPr="000E69AD">
              <w:t>Цели и задачи работ</w:t>
            </w:r>
          </w:p>
        </w:tc>
        <w:tc>
          <w:tcPr>
            <w:tcW w:w="6124" w:type="dxa"/>
            <w:shd w:val="clear" w:color="auto" w:fill="auto"/>
          </w:tcPr>
          <w:p w14:paraId="05EB2F6C" w14:textId="77777777" w:rsidR="00DD3E28" w:rsidRDefault="00DD3E28" w:rsidP="00D85E3A">
            <w:pPr>
              <w:autoSpaceDE w:val="0"/>
              <w:autoSpaceDN w:val="0"/>
              <w:adjustRightInd w:val="0"/>
              <w:ind w:left="34"/>
              <w:jc w:val="both"/>
            </w:pPr>
            <w:r>
              <w:t>Цель разработки:</w:t>
            </w:r>
          </w:p>
          <w:p w14:paraId="2A86F3FD" w14:textId="77777777" w:rsidR="00DD3E28" w:rsidRDefault="00DD3E28" w:rsidP="00D85E3A">
            <w:pPr>
              <w:autoSpaceDE w:val="0"/>
              <w:autoSpaceDN w:val="0"/>
              <w:adjustRightInd w:val="0"/>
              <w:ind w:left="34"/>
              <w:jc w:val="both"/>
            </w:pPr>
            <w:r>
              <w:t>Обеспечение устойчивого развития муниципального образования «городской округ «Ногликский».</w:t>
            </w:r>
          </w:p>
          <w:p w14:paraId="164AFBC4" w14:textId="77777777" w:rsidR="00DD3E28" w:rsidRDefault="00DD3E28" w:rsidP="00D85E3A">
            <w:pPr>
              <w:autoSpaceDE w:val="0"/>
              <w:autoSpaceDN w:val="0"/>
              <w:adjustRightInd w:val="0"/>
              <w:ind w:left="34"/>
              <w:jc w:val="both"/>
            </w:pPr>
            <w:r>
              <w:t>Задачи:</w:t>
            </w:r>
          </w:p>
          <w:p w14:paraId="55A95349" w14:textId="77777777" w:rsidR="00DD3E28" w:rsidRPr="009C1229" w:rsidRDefault="00DD3E28" w:rsidP="00DD3E2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1"/>
              <w:jc w:val="both"/>
            </w:pPr>
            <w:r w:rsidRPr="00366F59">
              <w:t>Установление границ зон планируемого размещения объектов капитального строительства;</w:t>
            </w:r>
          </w:p>
          <w:p w14:paraId="5BED037D" w14:textId="77777777" w:rsidR="00DD3E28" w:rsidRPr="009C1229" w:rsidRDefault="00DD3E28" w:rsidP="00DD3E2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1"/>
              <w:jc w:val="both"/>
            </w:pPr>
            <w:r w:rsidRPr="009C1229">
              <w:t>Определение характеристик и очередности планируемого развития территории;</w:t>
            </w:r>
          </w:p>
          <w:p w14:paraId="2EABC8CC" w14:textId="77777777" w:rsidR="00DD3E28" w:rsidRPr="009C1229" w:rsidRDefault="00DD3E28" w:rsidP="00DD3E2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1"/>
              <w:jc w:val="both"/>
            </w:pPr>
            <w:r w:rsidRPr="009C1229">
              <w:t xml:space="preserve">Обоснование границ территории, в пределах которой планируется осуществлять </w:t>
            </w:r>
            <w:r>
              <w:t>строительство</w:t>
            </w:r>
            <w:r w:rsidRPr="009C1229">
              <w:t xml:space="preserve"> линейного объекта;</w:t>
            </w:r>
          </w:p>
          <w:p w14:paraId="0F4313A7" w14:textId="77777777" w:rsidR="00DD3E28" w:rsidRPr="009C1229" w:rsidRDefault="00DD3E28" w:rsidP="00DD3E2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1"/>
              <w:jc w:val="both"/>
            </w:pPr>
            <w:r w:rsidRPr="009C1229">
              <w:t xml:space="preserve">Определение местоположения границ, образуемых и (или) изменяемых земельных участков, предназначенных для </w:t>
            </w:r>
            <w:r>
              <w:t>реконструкции</w:t>
            </w:r>
            <w:r w:rsidRPr="009C1229">
              <w:t xml:space="preserve"> линейного объекта;</w:t>
            </w:r>
          </w:p>
          <w:p w14:paraId="1B55A378" w14:textId="77777777" w:rsidR="00DD3E28" w:rsidRPr="00E27C4D" w:rsidRDefault="00DD3E28" w:rsidP="00DD3E28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3" w:firstLine="1"/>
              <w:jc w:val="both"/>
            </w:pPr>
            <w:r w:rsidRPr="009C1229">
              <w:t>Установление границ зон с особыми условиями использования территории и ограничений по использованию территории в границах таких зон в соответствии с законодательством Российской Федерации.</w:t>
            </w:r>
          </w:p>
        </w:tc>
      </w:tr>
      <w:tr w:rsidR="00DD3E28" w:rsidRPr="00366F59" w14:paraId="5679B2B8" w14:textId="77777777" w:rsidTr="006717DD">
        <w:tc>
          <w:tcPr>
            <w:tcW w:w="675" w:type="dxa"/>
            <w:shd w:val="clear" w:color="auto" w:fill="auto"/>
          </w:tcPr>
          <w:p w14:paraId="522A3689" w14:textId="77777777" w:rsidR="00DD3E28" w:rsidRPr="00366F59" w:rsidRDefault="00DD3E28" w:rsidP="00D85E3A">
            <w:r>
              <w:t>8</w:t>
            </w:r>
          </w:p>
        </w:tc>
        <w:tc>
          <w:tcPr>
            <w:tcW w:w="2694" w:type="dxa"/>
            <w:shd w:val="clear" w:color="auto" w:fill="auto"/>
          </w:tcPr>
          <w:p w14:paraId="387AFF9C" w14:textId="77777777" w:rsidR="00DD3E28" w:rsidRPr="00366F59" w:rsidRDefault="00DD3E28" w:rsidP="00D85E3A">
            <w:r w:rsidRPr="00366F59">
              <w:t>Нормативно - правовая и методическая база</w:t>
            </w:r>
          </w:p>
        </w:tc>
        <w:tc>
          <w:tcPr>
            <w:tcW w:w="6124" w:type="dxa"/>
            <w:shd w:val="clear" w:color="auto" w:fill="auto"/>
          </w:tcPr>
          <w:p w14:paraId="61ACD558" w14:textId="77777777" w:rsidR="00DD3E28" w:rsidRPr="00366F59" w:rsidRDefault="00DD3E28" w:rsidP="00D85E3A">
            <w:pPr>
              <w:jc w:val="both"/>
            </w:pPr>
            <w:r w:rsidRPr="00366F59">
              <w:t xml:space="preserve">Федеральные и областные законы и иные нормативные правовые акты в области градостроительной деятельности, в том числе: </w:t>
            </w:r>
          </w:p>
          <w:p w14:paraId="3E816A5C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Градостроительный кодекс Российской Федерации;</w:t>
            </w:r>
          </w:p>
          <w:p w14:paraId="05DA19A7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Земельный кодекс Российской Федерации;</w:t>
            </w:r>
          </w:p>
          <w:p w14:paraId="1B16C10F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Лесной кодекс Российской Федерации;</w:t>
            </w:r>
          </w:p>
          <w:p w14:paraId="52F9286D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Водный кодекс Российской Федерации;</w:t>
            </w:r>
          </w:p>
          <w:p w14:paraId="3B90BE7B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Федеральный закон от 22.07.2008 № 123-ФЗ «Технический регламент о требованиях пожарной безопасности»;</w:t>
            </w:r>
          </w:p>
          <w:p w14:paraId="3AE84934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Федеральный закон от 25.06.2002 № 73-ФЗ «Об объектах культурного наследия (памятниках истории и культуры) народов Российской Федерации;</w:t>
            </w:r>
          </w:p>
          <w:p w14:paraId="7C4D2588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Федеральный закон от 14.03.1995 № 33-ФЗ «Об особо охраняемых природных территориях»;</w:t>
            </w:r>
          </w:p>
          <w:p w14:paraId="36A5C3D9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Федеральный закон от 10.01.2002 № 7-ФЗ «Об охране окружающей среды»;</w:t>
            </w:r>
          </w:p>
          <w:p w14:paraId="105735F9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Федеральный закон от 21.12.1994 № 68-ФЗ «О защите населения и территорий от чрезвычайных ситуаций природного и техногенного характера»;</w:t>
            </w:r>
          </w:p>
          <w:p w14:paraId="7CBE58A3" w14:textId="7300128E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lastRenderedPageBreak/>
              <w:t>Постановление Правительства РФ от 12.05.</w:t>
            </w:r>
            <w:r w:rsidR="006717DD">
              <w:t>20</w:t>
            </w:r>
            <w:r w:rsidRPr="00366F59">
              <w:t xml:space="preserve">17 № 564         </w:t>
            </w:r>
            <w:proofErr w:type="gramStart"/>
            <w:r w:rsidRPr="00366F59">
              <w:t xml:space="preserve">   «</w:t>
            </w:r>
            <w:proofErr w:type="gramEnd"/>
            <w:r w:rsidRPr="00366F59">
              <w:t>Об утверждении положения о составе и содержании проектов планировки территории, предусматривающих размещение одного или нескольких линейных объектов»;</w:t>
            </w:r>
          </w:p>
          <w:p w14:paraId="2D5B547C" w14:textId="021C7456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Постановление Правительства РФ</w:t>
            </w:r>
            <w:r w:rsidR="006717DD">
              <w:t xml:space="preserve"> от 11.08.2003 № 486 </w:t>
            </w:r>
            <w:r w:rsidRPr="00366F59">
              <w:t>«Об утверждении правил определения размеров земельных участков для размещения воздушных линий электропередачи и опор линии связи, обслуживающих электрические сети»;</w:t>
            </w:r>
          </w:p>
          <w:p w14:paraId="23C4E8D9" w14:textId="2070C27A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Постановление Правительст</w:t>
            </w:r>
            <w:r w:rsidR="006717DD">
              <w:t xml:space="preserve">ва РФ от 24.02.2009 № 160 </w:t>
            </w:r>
            <w:r w:rsidRPr="00366F59">
              <w:t>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зон»;</w:t>
            </w:r>
          </w:p>
          <w:p w14:paraId="54259177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СП 42.13330.2016 «СНиП 2.07.02-89* Градостроительство.  Планировка и застройка городских и сельских поселений»;</w:t>
            </w:r>
          </w:p>
          <w:p w14:paraId="404A6AC1" w14:textId="34C640DC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 xml:space="preserve">Региональные нормативы градостроительного проектирования Сахалинской области, утвержденные приказом министерства </w:t>
            </w:r>
            <w:r>
              <w:t>архитектуры и градостроительства Сахалинской области от 24</w:t>
            </w:r>
            <w:r w:rsidR="006717DD">
              <w:t>.06.2019</w:t>
            </w:r>
            <w:r w:rsidRPr="009C1229">
              <w:t xml:space="preserve"> </w:t>
            </w:r>
            <w:r>
              <w:t>№ 3</w:t>
            </w:r>
            <w:r w:rsidRPr="009C1229">
              <w:t>.39-21-</w:t>
            </w:r>
            <w:r>
              <w:t>п</w:t>
            </w:r>
            <w:r w:rsidRPr="00366F59">
              <w:t>;</w:t>
            </w:r>
          </w:p>
          <w:p w14:paraId="01EE56DE" w14:textId="77777777" w:rsidR="00DD3E28" w:rsidRPr="00366F59" w:rsidRDefault="00DD3E28" w:rsidP="00DD3E28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РДС 30-201-98 «Инструкция о порядке проектирования и установления красных линий в городах и других поселениях Российской Федерации»;</w:t>
            </w:r>
          </w:p>
          <w:p w14:paraId="70D27FB2" w14:textId="7CD43BC7" w:rsidR="00DD3E28" w:rsidRPr="00366F59" w:rsidRDefault="00DD3E28" w:rsidP="006717DD">
            <w:pPr>
              <w:numPr>
                <w:ilvl w:val="0"/>
                <w:numId w:val="1"/>
              </w:numPr>
              <w:ind w:left="34" w:firstLine="0"/>
              <w:jc w:val="both"/>
            </w:pPr>
            <w:r w:rsidRPr="00366F59">
              <w:t>Иные нормативные правовые акты, технические регламенты, устанавливающие требования для подготовки документации по планировке территории.</w:t>
            </w:r>
          </w:p>
        </w:tc>
      </w:tr>
      <w:tr w:rsidR="00DD3E28" w:rsidRPr="00366F59" w14:paraId="118A71AA" w14:textId="77777777" w:rsidTr="006717DD">
        <w:tc>
          <w:tcPr>
            <w:tcW w:w="675" w:type="dxa"/>
            <w:shd w:val="clear" w:color="auto" w:fill="auto"/>
          </w:tcPr>
          <w:p w14:paraId="15CA1BC8" w14:textId="77777777" w:rsidR="00DD3E28" w:rsidRPr="00366F59" w:rsidRDefault="00DD3E28" w:rsidP="00D85E3A">
            <w:r>
              <w:lastRenderedPageBreak/>
              <w:t>9</w:t>
            </w:r>
          </w:p>
        </w:tc>
        <w:tc>
          <w:tcPr>
            <w:tcW w:w="2694" w:type="dxa"/>
            <w:shd w:val="clear" w:color="auto" w:fill="auto"/>
          </w:tcPr>
          <w:p w14:paraId="05988075" w14:textId="77777777" w:rsidR="00DD3E28" w:rsidRPr="00366F59" w:rsidRDefault="00DD3E28" w:rsidP="00D85E3A">
            <w:r w:rsidRPr="00366F59">
              <w:t>Документы территориального планирования и градостроительного зонирования</w:t>
            </w:r>
          </w:p>
        </w:tc>
        <w:tc>
          <w:tcPr>
            <w:tcW w:w="6124" w:type="dxa"/>
            <w:shd w:val="clear" w:color="auto" w:fill="auto"/>
          </w:tcPr>
          <w:p w14:paraId="4684AFD7" w14:textId="77777777" w:rsidR="00DD3E28" w:rsidRPr="00791BDD" w:rsidRDefault="00DD3E28" w:rsidP="00DD3E28">
            <w:pPr>
              <w:numPr>
                <w:ilvl w:val="0"/>
                <w:numId w:val="13"/>
              </w:numPr>
              <w:ind w:left="33" w:firstLine="1"/>
              <w:jc w:val="both"/>
            </w:pPr>
            <w:r w:rsidRPr="00366F59">
              <w:t>Схема территориального планирования Сахалинской области;</w:t>
            </w:r>
          </w:p>
          <w:p w14:paraId="6B5AB2CE" w14:textId="77777777" w:rsidR="00DD3E28" w:rsidRPr="00791BDD" w:rsidRDefault="00DD3E28" w:rsidP="00DD3E28">
            <w:pPr>
              <w:numPr>
                <w:ilvl w:val="0"/>
                <w:numId w:val="13"/>
              </w:numPr>
              <w:ind w:left="33" w:firstLine="1"/>
              <w:jc w:val="both"/>
            </w:pPr>
            <w:r w:rsidRPr="00791BDD">
              <w:t>Генеральный план муниципального образования «Городской округ Ногликский».</w:t>
            </w:r>
          </w:p>
        </w:tc>
      </w:tr>
      <w:tr w:rsidR="00DD3E28" w:rsidRPr="00366F59" w14:paraId="38516318" w14:textId="77777777" w:rsidTr="006717DD">
        <w:tc>
          <w:tcPr>
            <w:tcW w:w="675" w:type="dxa"/>
            <w:shd w:val="clear" w:color="auto" w:fill="auto"/>
          </w:tcPr>
          <w:p w14:paraId="07373EBC" w14:textId="77777777" w:rsidR="00DD3E28" w:rsidRPr="00366F59" w:rsidRDefault="00DD3E28" w:rsidP="00D85E3A">
            <w:r>
              <w:t>10</w:t>
            </w:r>
          </w:p>
        </w:tc>
        <w:tc>
          <w:tcPr>
            <w:tcW w:w="2694" w:type="dxa"/>
            <w:shd w:val="clear" w:color="auto" w:fill="auto"/>
          </w:tcPr>
          <w:p w14:paraId="6D6E59B5" w14:textId="77777777" w:rsidR="00DD3E28" w:rsidRPr="00366F59" w:rsidRDefault="00DD3E28" w:rsidP="00D85E3A">
            <w:r w:rsidRPr="00366F59">
              <w:t>Основные требования к составу и содержанию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3D74636C" w14:textId="77777777" w:rsidR="00DD3E28" w:rsidRPr="00366F59" w:rsidRDefault="00DD3E28" w:rsidP="00D85E3A">
            <w:pPr>
              <w:jc w:val="both"/>
            </w:pPr>
            <w:r w:rsidRPr="00366F59">
              <w:t>Состав и содержание документации по планировке территории должны соответствовать требованиям нормативных документов, приведенных в разделе 8 настоящего Задания, статей 42, 43, 45 Градостроительного кодекса Российской Федерации.</w:t>
            </w:r>
          </w:p>
          <w:p w14:paraId="35170B04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.1. ПРОЕКТ ПЛАНИРОВКИ ТЕРРИТОРИИ:</w:t>
            </w:r>
          </w:p>
          <w:p w14:paraId="500E57B1" w14:textId="77777777" w:rsidR="00DD3E28" w:rsidRPr="00366F59" w:rsidRDefault="00DD3E28" w:rsidP="00D85E3A">
            <w:pPr>
              <w:jc w:val="both"/>
            </w:pPr>
            <w:r w:rsidRPr="00E26541">
              <w:t>Основная часть проекта планировки территории</w:t>
            </w:r>
            <w:r w:rsidRPr="00366F59">
              <w:t xml:space="preserve"> (подлежит утверждению):</w:t>
            </w:r>
          </w:p>
          <w:p w14:paraId="270BD08C" w14:textId="77777777" w:rsidR="006717DD" w:rsidRDefault="006717DD" w:rsidP="00D85E3A">
            <w:pPr>
              <w:jc w:val="both"/>
            </w:pPr>
          </w:p>
          <w:p w14:paraId="2CDDD194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.1.1. Раздел 1 «Проект планировки территории. Графическая часть» в составе:</w:t>
            </w:r>
          </w:p>
          <w:p w14:paraId="54BDD715" w14:textId="77777777" w:rsidR="00DD3E28" w:rsidRPr="00366F59" w:rsidRDefault="00DD3E28" w:rsidP="00DD3E28">
            <w:pPr>
              <w:numPr>
                <w:ilvl w:val="0"/>
                <w:numId w:val="2"/>
              </w:numPr>
              <w:ind w:left="0" w:firstLine="459"/>
              <w:jc w:val="both"/>
            </w:pPr>
            <w:r w:rsidRPr="00366F59">
              <w:t>чертеж красных линий;</w:t>
            </w:r>
          </w:p>
          <w:p w14:paraId="11F122F0" w14:textId="77777777" w:rsidR="00DD3E28" w:rsidRPr="00366F59" w:rsidRDefault="00DD3E28" w:rsidP="00DD3E28">
            <w:pPr>
              <w:numPr>
                <w:ilvl w:val="0"/>
                <w:numId w:val="2"/>
              </w:numPr>
              <w:ind w:left="0" w:firstLine="459"/>
              <w:jc w:val="both"/>
            </w:pPr>
            <w:r w:rsidRPr="00366F59">
              <w:t>чертеж границ зон планируемого размещения линейных объектов;</w:t>
            </w:r>
          </w:p>
          <w:p w14:paraId="6AD610A6" w14:textId="77777777" w:rsidR="00DD3E28" w:rsidRPr="00366F59" w:rsidRDefault="00DD3E28" w:rsidP="00DD3E28">
            <w:pPr>
              <w:numPr>
                <w:ilvl w:val="0"/>
                <w:numId w:val="2"/>
              </w:numPr>
              <w:ind w:left="0" w:firstLine="459"/>
              <w:jc w:val="both"/>
            </w:pPr>
            <w:r w:rsidRPr="00366F59">
              <w:t>чертеж границ зон планируемого размещения линейных объектов, подлежащих реконструкции в связи с изменением их местоположения.</w:t>
            </w:r>
          </w:p>
          <w:p w14:paraId="3149AABD" w14:textId="77777777" w:rsidR="00DD3E28" w:rsidRPr="00366F59" w:rsidRDefault="00DD3E28" w:rsidP="00D85E3A">
            <w:pPr>
              <w:ind w:firstLine="459"/>
              <w:jc w:val="both"/>
            </w:pPr>
          </w:p>
          <w:p w14:paraId="7227E701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.1.2. Раздел 2 «Положение о размещении линейных объектов» должен содержать следующую информацию:</w:t>
            </w:r>
          </w:p>
          <w:p w14:paraId="7FD6031A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lastRenderedPageBreak/>
              <w:t>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объектов, а также линейных объектов, подлежащих реконструкции в связи с изменением их местоположения;</w:t>
            </w:r>
          </w:p>
          <w:p w14:paraId="5041F275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объектов;</w:t>
            </w:r>
          </w:p>
          <w:p w14:paraId="0CFF4FA5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перечень координат характерных точек границ зон планируемого размещения линейных объектов;</w:t>
            </w:r>
          </w:p>
          <w:p w14:paraId="399F17F3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перечень координат характерных точек границ зон планируемого размещения линейных объектов, подлежащих реконструкции в связи с изменением их местоположения;</w:t>
            </w:r>
          </w:p>
          <w:p w14:paraId="2766A929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размещения;</w:t>
            </w:r>
          </w:p>
          <w:p w14:paraId="2874423E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объектов;</w:t>
            </w:r>
          </w:p>
          <w:p w14:paraId="0F1E0EC8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объектов;</w:t>
            </w:r>
          </w:p>
          <w:p w14:paraId="0F29C25C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информация о необходимости осуществления мероприятий по охране окружающей среды;</w:t>
            </w:r>
          </w:p>
          <w:p w14:paraId="501203A3" w14:textId="77777777" w:rsidR="00DD3E28" w:rsidRPr="00366F59" w:rsidRDefault="00DD3E28" w:rsidP="00DD3E28">
            <w:pPr>
              <w:numPr>
                <w:ilvl w:val="0"/>
                <w:numId w:val="3"/>
              </w:numPr>
              <w:ind w:left="0" w:firstLine="459"/>
              <w:jc w:val="both"/>
            </w:pPr>
            <w:r w:rsidRPr="00366F59">
      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обороне.</w:t>
            </w:r>
          </w:p>
          <w:p w14:paraId="5E22513D" w14:textId="77777777" w:rsidR="00DD3E28" w:rsidRPr="00366F59" w:rsidRDefault="00DD3E28" w:rsidP="00D85E3A">
            <w:pPr>
              <w:jc w:val="both"/>
            </w:pPr>
          </w:p>
          <w:p w14:paraId="659386DF" w14:textId="77777777" w:rsidR="00DD3E28" w:rsidRPr="00E26541" w:rsidRDefault="00DD3E28" w:rsidP="00D85E3A">
            <w:pPr>
              <w:jc w:val="both"/>
            </w:pPr>
            <w:r w:rsidRPr="00E26541">
              <w:t>Материалы по обоснованию проекта планировки территории:</w:t>
            </w:r>
          </w:p>
          <w:p w14:paraId="67AA008F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.1.3. Раздел 3 «Материалы по обоснованию проекта планировки территории. Графическая часть» должен включать в себя:</w:t>
            </w:r>
          </w:p>
          <w:p w14:paraId="7FE46F32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lastRenderedPageBreak/>
              <w:t>схему расположения элементов планировочной структуры (территорий, занятых линейными объектами и (или) предназначенных для размещения линейных объектов);</w:t>
            </w:r>
          </w:p>
          <w:p w14:paraId="798ADE07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t>схему использования территории в период подготовки проекта планировки территории;</w:t>
            </w:r>
          </w:p>
          <w:p w14:paraId="5F749EF6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t>схему границ территорий объектов культурного наследия;</w:t>
            </w:r>
          </w:p>
          <w:p w14:paraId="18033D47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t>схему границ зон с особыми условиями использования территорий, особо охраняемых природных территорий, лесничеств;</w:t>
            </w:r>
          </w:p>
          <w:p w14:paraId="4F529493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t>схему границ территорий, подверженных риску возникновения чрезвычайных ситуаций природного и техногенного характера (пожар, взрыв, химическое, радиоактивное заражение, затопление, подтопление, оползень, карсты, эрозия и т.д.);</w:t>
            </w:r>
          </w:p>
          <w:p w14:paraId="2E1AA5B1" w14:textId="77777777" w:rsidR="00DD3E28" w:rsidRPr="00366F59" w:rsidRDefault="00DD3E28" w:rsidP="00DD3E28">
            <w:pPr>
              <w:numPr>
                <w:ilvl w:val="0"/>
                <w:numId w:val="4"/>
              </w:numPr>
              <w:ind w:left="0" w:firstLine="459"/>
              <w:jc w:val="both"/>
            </w:pPr>
            <w:r w:rsidRPr="00366F59">
              <w:t>схему конструктивных и планировочных решений.</w:t>
            </w:r>
          </w:p>
          <w:p w14:paraId="4F534C6B" w14:textId="77777777" w:rsidR="00DD3E28" w:rsidRPr="00366F59" w:rsidRDefault="00DD3E28" w:rsidP="00D85E3A">
            <w:pPr>
              <w:jc w:val="both"/>
            </w:pPr>
          </w:p>
          <w:p w14:paraId="49A78BE6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.1.4. Раздел 4 «Материалы по обоснованию проекта планировки территории. Пояснительная записка» должен включать в себя:</w:t>
            </w:r>
          </w:p>
          <w:p w14:paraId="3BAEC707" w14:textId="77777777" w:rsidR="00DD3E28" w:rsidRPr="00366F59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366F59">
              <w:t>описание природно-климатических условий территории, в отношении которой разрабатывается проект планировки территории;</w:t>
            </w:r>
          </w:p>
          <w:p w14:paraId="3B163488" w14:textId="77777777" w:rsidR="00DD3E28" w:rsidRPr="00366F59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366F59">
              <w:t>обоснование определения границ зон планируемого размещения линейных объектов;</w:t>
            </w:r>
          </w:p>
          <w:p w14:paraId="5DEA08D7" w14:textId="77777777" w:rsidR="00DD3E28" w:rsidRPr="00366F59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366F59">
              <w:t>обоснование определения границ зон планируемого размещения линейных объектов, подлежащих реконструкции в связи с изменением их местоположения;</w:t>
            </w:r>
          </w:p>
          <w:p w14:paraId="76620C39" w14:textId="77777777" w:rsidR="00DD3E28" w:rsidRPr="00C82836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C82836">
              <w:t>обоснование определения предельных параметров застройки территории в границах зон планируемого размещения объектов капитального строительства, проектируемых в составе линейных объектов;</w:t>
            </w:r>
          </w:p>
          <w:p w14:paraId="2A7BEB08" w14:textId="77777777" w:rsidR="00DD3E28" w:rsidRPr="0001789D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01789D">
              <w:t>ведомость пересечений границ зон планируемого размещения линейного объекта (объектов)</w:t>
            </w:r>
            <w:r w:rsidRPr="0001789D">
              <w:rPr>
                <w:color w:val="FF0000"/>
              </w:rPr>
              <w:t xml:space="preserve"> </w:t>
            </w:r>
            <w:r w:rsidRPr="0001789D">
              <w:rPr>
                <w:color w:val="000000"/>
              </w:rPr>
              <w:t>с сохраняемыми</w:t>
            </w:r>
            <w:r w:rsidRPr="0001789D">
              <w:rPr>
                <w:color w:val="FF0000"/>
              </w:rPr>
              <w:t xml:space="preserve"> </w:t>
            </w:r>
            <w:r w:rsidRPr="0001789D">
              <w:t>объектами капитального строительства (здание, строение, сооружение, объект, строительство которого не завершено), существующими и строящимися на момент подготовки проекта планировки территории;</w:t>
            </w:r>
          </w:p>
          <w:p w14:paraId="6EF4635A" w14:textId="77777777" w:rsidR="00DD3E28" w:rsidRPr="00366F59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366F59">
              <w:t>ведомость пересечений границ зон планируемого размещения линейного объекта (объектов) с объектами капитального строительства, строительство которых запланировано в соответствии с ранее утвержденной документацией по планировке территории;</w:t>
            </w:r>
          </w:p>
          <w:p w14:paraId="30945E8B" w14:textId="77777777" w:rsidR="00DD3E28" w:rsidRPr="00366F59" w:rsidRDefault="00DD3E28" w:rsidP="00DD3E28">
            <w:pPr>
              <w:numPr>
                <w:ilvl w:val="0"/>
                <w:numId w:val="5"/>
              </w:numPr>
              <w:ind w:left="0" w:firstLine="459"/>
              <w:jc w:val="both"/>
            </w:pPr>
            <w:r w:rsidRPr="00366F59">
              <w:t>ведомость пересечений границ зон планируемого размещения линейного объекта (объектов) с водными объектами (в том числе с водотоками, водоемами, болотами и т.д.).</w:t>
            </w:r>
          </w:p>
          <w:p w14:paraId="46FBD53C" w14:textId="77777777" w:rsidR="00DD3E28" w:rsidRPr="00366F59" w:rsidRDefault="00DD3E28" w:rsidP="00D85E3A">
            <w:pPr>
              <w:jc w:val="both"/>
            </w:pPr>
          </w:p>
          <w:p w14:paraId="4630375D" w14:textId="77777777" w:rsidR="00DD3E28" w:rsidRPr="00366F59" w:rsidRDefault="00DD3E28" w:rsidP="00D85E3A">
            <w:pPr>
              <w:jc w:val="both"/>
            </w:pPr>
            <w:r>
              <w:lastRenderedPageBreak/>
              <w:t>10</w:t>
            </w:r>
            <w:r w:rsidRPr="00366F59">
              <w:t>.1.5. Обязательным приложением к разделу 4 «Материалы по обоснованию проекта планировки территории. Пояснительная записка» являются:</w:t>
            </w:r>
          </w:p>
          <w:p w14:paraId="42C8B916" w14:textId="77777777" w:rsidR="00DD3E28" w:rsidRPr="00366F59" w:rsidRDefault="00DD3E28" w:rsidP="00DD3E28">
            <w:pPr>
              <w:numPr>
                <w:ilvl w:val="0"/>
                <w:numId w:val="6"/>
              </w:numPr>
              <w:ind w:left="34" w:firstLine="425"/>
              <w:jc w:val="both"/>
            </w:pPr>
            <w:r w:rsidRPr="00366F59">
              <w:t>материалы и результаты инженерных изысканий, используемые при подготовке проекта планировки территории, с приложением документов, подтверждающих соответствие лиц, выполнивших инженерные изыскания, требованиям части 2 статьи 47 Градостроительного кодекса Российской Федерации;</w:t>
            </w:r>
          </w:p>
          <w:p w14:paraId="297153B7" w14:textId="77777777" w:rsidR="00DD3E28" w:rsidRPr="00366F59" w:rsidRDefault="00DD3E28" w:rsidP="00DD3E28">
            <w:pPr>
              <w:numPr>
                <w:ilvl w:val="0"/>
                <w:numId w:val="6"/>
              </w:numPr>
              <w:ind w:left="34" w:firstLine="425"/>
              <w:jc w:val="both"/>
            </w:pPr>
            <w:r w:rsidRPr="00366F59">
              <w:t>программа и задание на проведение инженерных изысканий, используемые при подготовке проекта планировки территории;</w:t>
            </w:r>
          </w:p>
          <w:p w14:paraId="7BA55B55" w14:textId="77777777" w:rsidR="00DD3E28" w:rsidRPr="00366F59" w:rsidRDefault="00DD3E28" w:rsidP="00DD3E28">
            <w:pPr>
              <w:numPr>
                <w:ilvl w:val="0"/>
                <w:numId w:val="6"/>
              </w:numPr>
              <w:ind w:left="34" w:firstLine="425"/>
              <w:jc w:val="both"/>
            </w:pPr>
            <w:r w:rsidRPr="00366F59">
              <w:t>исходные данные, используемые при подготовке проекта планировки территории;</w:t>
            </w:r>
          </w:p>
          <w:p w14:paraId="11ADD381" w14:textId="77777777" w:rsidR="00DD3E28" w:rsidRPr="00366F59" w:rsidRDefault="00DD3E28" w:rsidP="00DD3E28">
            <w:pPr>
              <w:numPr>
                <w:ilvl w:val="0"/>
                <w:numId w:val="6"/>
              </w:numPr>
              <w:ind w:left="34" w:firstLine="425"/>
              <w:jc w:val="both"/>
            </w:pPr>
            <w:r w:rsidRPr="00366F59">
              <w:t>решение о подготовке документации по планировке территории с приложением задания.</w:t>
            </w:r>
          </w:p>
          <w:p w14:paraId="5497A6A5" w14:textId="77777777" w:rsidR="00DD3E28" w:rsidRPr="00366F59" w:rsidRDefault="00DD3E28" w:rsidP="00D85E3A">
            <w:pPr>
              <w:ind w:firstLine="459"/>
              <w:jc w:val="both"/>
            </w:pPr>
            <w:r w:rsidRPr="00366F59">
              <w:rPr>
                <w:rFonts w:eastAsia="Calibri"/>
                <w:bCs/>
              </w:rPr>
              <w:t>Технические отчеты по инженерным изысканиям предоставляются в составе экземпляра электронного носителя, направляемого в уполномоченный орган.</w:t>
            </w:r>
          </w:p>
          <w:p w14:paraId="58E0FD47" w14:textId="77777777" w:rsidR="00DD3E28" w:rsidRPr="00366F59" w:rsidRDefault="00DD3E28" w:rsidP="00D85E3A">
            <w:pPr>
              <w:jc w:val="both"/>
            </w:pPr>
          </w:p>
          <w:p w14:paraId="4A6177DD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 xml:space="preserve">.2. ПРОЕКТ МЕЖЕВАНИЯ ТЕРРИТОРИИ </w:t>
            </w:r>
          </w:p>
          <w:p w14:paraId="184048C8" w14:textId="77777777" w:rsidR="00DD3E28" w:rsidRPr="00366F59" w:rsidRDefault="00DD3E28" w:rsidP="00D85E3A">
            <w:pPr>
              <w:jc w:val="both"/>
            </w:pPr>
            <w:r w:rsidRPr="00E26541">
              <w:t>Основная часть проекта межевания территории</w:t>
            </w:r>
            <w:r w:rsidRPr="00366F59">
              <w:rPr>
                <w:b/>
              </w:rPr>
              <w:t xml:space="preserve"> </w:t>
            </w:r>
            <w:r w:rsidRPr="00366F59">
              <w:t>(подлежит утверждению)</w:t>
            </w:r>
          </w:p>
          <w:p w14:paraId="7534DEEB" w14:textId="77777777" w:rsidR="00DD3E28" w:rsidRPr="00366F59" w:rsidRDefault="00DD3E28" w:rsidP="00D85E3A">
            <w:pPr>
              <w:jc w:val="both"/>
            </w:pPr>
          </w:p>
          <w:p w14:paraId="0858DB67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 xml:space="preserve">.2.1. Раздел 1 «Проект межевания территории. </w:t>
            </w:r>
            <w:r w:rsidRPr="00C711EC">
              <w:t>Графическая часть» в составе</w:t>
            </w:r>
            <w:r w:rsidRPr="00DD3E28">
              <w:t>:</w:t>
            </w:r>
          </w:p>
          <w:p w14:paraId="53E5C5F9" w14:textId="77777777" w:rsidR="00DD3E28" w:rsidRPr="00366F59" w:rsidRDefault="00DD3E28" w:rsidP="00DD3E28">
            <w:pPr>
              <w:numPr>
                <w:ilvl w:val="0"/>
                <w:numId w:val="8"/>
              </w:numPr>
              <w:ind w:left="0" w:firstLine="459"/>
              <w:jc w:val="both"/>
            </w:pPr>
            <w:r w:rsidRPr="00366F59">
              <w:t>чертеж (чертежи) межевания территории</w:t>
            </w:r>
            <w:r w:rsidRPr="00366F59">
              <w:rPr>
                <w:lang w:val="en-US"/>
              </w:rPr>
              <w:t>.</w:t>
            </w:r>
          </w:p>
          <w:p w14:paraId="30E8CD35" w14:textId="77777777" w:rsidR="00DD3E28" w:rsidRDefault="00DD3E28" w:rsidP="00D85E3A">
            <w:pPr>
              <w:ind w:firstLine="459"/>
              <w:jc w:val="both"/>
            </w:pPr>
            <w:r w:rsidRPr="00884FF8">
              <w:t>На чертеже (чертежах) межевания территории отобра</w:t>
            </w:r>
            <w:r>
              <w:t>зить</w:t>
            </w:r>
            <w:r w:rsidRPr="00884FF8">
              <w:t>:</w:t>
            </w:r>
          </w:p>
          <w:p w14:paraId="6E15255F" w14:textId="77777777" w:rsidR="00DD3E28" w:rsidRPr="00884FF8" w:rsidRDefault="00DD3E28" w:rsidP="00D85E3A">
            <w:pPr>
              <w:ind w:firstLine="459"/>
              <w:jc w:val="both"/>
            </w:pPr>
            <w:r w:rsidRPr="00884FF8">
              <w:t>а) границы планируемых и существующих элементов планировочной структуры;</w:t>
            </w:r>
          </w:p>
          <w:p w14:paraId="3C47936A" w14:textId="77777777" w:rsidR="00DD3E28" w:rsidRPr="00884FF8" w:rsidRDefault="00DD3E28" w:rsidP="00D85E3A">
            <w:pPr>
              <w:ind w:firstLine="459"/>
              <w:jc w:val="both"/>
            </w:pPr>
            <w:r w:rsidRPr="00884FF8">
              <w:t>б) красные линии, утвержденные в составе проекта планировки территории, или красные линии, устанавливаемые, изменяемые, отменяемые в соответствии с пунктом 2 части 2 статьи 43 Градостроительного кодекса Российской Федерации;</w:t>
            </w:r>
          </w:p>
          <w:p w14:paraId="20EF248C" w14:textId="77777777" w:rsidR="00DD3E28" w:rsidRPr="00884FF8" w:rsidRDefault="00DD3E28" w:rsidP="00D85E3A">
            <w:pPr>
              <w:ind w:firstLine="459"/>
              <w:jc w:val="both"/>
            </w:pPr>
            <w:r w:rsidRPr="00884FF8">
              <w:t>в) границы образуемых и (или) изменяемых земельных участков (далее - образуемые земельные участки), условные номера образуемых земельных участков, в том числе расположенных полностью или частично в границах зоны планируемого размещения линейного объекта, в отношении которых предполагаются их резервирование и (или) изъятие для государственных или муниципальных нужд;</w:t>
            </w:r>
          </w:p>
          <w:p w14:paraId="1159DCF0" w14:textId="77777777" w:rsidR="00DD3E28" w:rsidRPr="00884FF8" w:rsidRDefault="00DD3E28" w:rsidP="00D85E3A">
            <w:pPr>
              <w:ind w:firstLine="459"/>
              <w:jc w:val="both"/>
            </w:pPr>
            <w:r w:rsidRPr="00884FF8">
              <w:t>г) линии отступа от красных линий в целях определения мест допустимого размещения зданий, строений, сооружений;</w:t>
            </w:r>
          </w:p>
          <w:p w14:paraId="3F7DA101" w14:textId="77777777" w:rsidR="00DD3E28" w:rsidRPr="00884FF8" w:rsidRDefault="00DD3E28" w:rsidP="00D85E3A">
            <w:pPr>
              <w:ind w:firstLine="459"/>
              <w:jc w:val="both"/>
            </w:pPr>
            <w:r w:rsidRPr="00884FF8">
              <w:t>д) границы земельных участков, образование которых предусмотрено схемой расположения земельного участка или земельных участков на кадастровом плане территории, срок действия которой не истек.</w:t>
            </w:r>
          </w:p>
          <w:p w14:paraId="51967795" w14:textId="77777777" w:rsidR="00DD3E28" w:rsidRDefault="00DD3E28" w:rsidP="00D85E3A">
            <w:pPr>
              <w:ind w:firstLine="459"/>
              <w:jc w:val="both"/>
            </w:pPr>
          </w:p>
          <w:p w14:paraId="14766F44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.2.2. Раздел 2 «Проект межевания территории. Текстовая часть»</w:t>
            </w:r>
            <w:r w:rsidRPr="00366F59">
              <w:rPr>
                <w:rFonts w:ascii="Arial" w:hAnsi="Arial" w:cs="Arial"/>
                <w:spacing w:val="2"/>
                <w:sz w:val="21"/>
                <w:szCs w:val="21"/>
                <w:shd w:val="clear" w:color="auto" w:fill="FFFFFF"/>
              </w:rPr>
              <w:t xml:space="preserve"> </w:t>
            </w:r>
            <w:r w:rsidRPr="00366F59">
              <w:t>должен содержать следующую информацию:</w:t>
            </w:r>
          </w:p>
          <w:p w14:paraId="1E9738E8" w14:textId="77777777" w:rsidR="00DD3E28" w:rsidRPr="00884FF8" w:rsidRDefault="00DD3E28" w:rsidP="00D85E3A">
            <w:pPr>
              <w:ind w:left="33" w:firstLine="426"/>
              <w:jc w:val="both"/>
            </w:pPr>
            <w:r w:rsidRPr="00884FF8">
              <w:t>а) перечень образуемых земельных участков, подготавливаемый в форме таблицы, содержащий следующие сведения:</w:t>
            </w:r>
          </w:p>
          <w:p w14:paraId="2A6ECE69" w14:textId="77777777" w:rsidR="00DD3E28" w:rsidRDefault="00DD3E28" w:rsidP="00DD3E28">
            <w:pPr>
              <w:numPr>
                <w:ilvl w:val="0"/>
                <w:numId w:val="12"/>
              </w:numPr>
              <w:jc w:val="both"/>
            </w:pPr>
            <w:r w:rsidRPr="00884FF8">
              <w:t>условные номера образуемых земельных участков;</w:t>
            </w:r>
          </w:p>
          <w:p w14:paraId="77F15979" w14:textId="77777777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номера характерных точек образуемых земельных участков;</w:t>
            </w:r>
          </w:p>
          <w:p w14:paraId="0102742B" w14:textId="77777777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кадастровые номера земельных участков, из которых образуются земельные участки;</w:t>
            </w:r>
          </w:p>
          <w:p w14:paraId="562F36D0" w14:textId="77777777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площадь образуемых земельных участков;</w:t>
            </w:r>
          </w:p>
          <w:p w14:paraId="6C56B54F" w14:textId="77777777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способы образования земельных участков;</w:t>
            </w:r>
          </w:p>
          <w:p w14:paraId="557684A5" w14:textId="77777777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сведения об отнесении (</w:t>
            </w:r>
            <w:proofErr w:type="spellStart"/>
            <w:r w:rsidRPr="00884FF8">
              <w:t>неотнесении</w:t>
            </w:r>
            <w:proofErr w:type="spellEnd"/>
            <w:r w:rsidRPr="00884FF8">
              <w:t>) образуемых земельных участков к территории общего пользования;</w:t>
            </w:r>
          </w:p>
          <w:p w14:paraId="3ECB8BFA" w14:textId="1AC647FD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 xml:space="preserve">целевое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</w:t>
            </w:r>
            <w:r w:rsidR="00E26541" w:rsidRPr="00884FF8">
              <w:t>границ,</w:t>
            </w:r>
            <w:r w:rsidRPr="00884FF8">
              <w:t xml:space="preserve"> образуемых и (или) изменяемых лесных участков);</w:t>
            </w:r>
          </w:p>
          <w:p w14:paraId="21C5CE17" w14:textId="722A7165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 xml:space="preserve">условные номера образуемых земельных участков, кадастровые номера или иные ранее присвоенные государственные учетные номера существующих земельных участков, в отношении которых предполагаются их резервирование и (или) изъятие для государственных или муниципальных нужд, их адреса или описание местоположения, </w:t>
            </w:r>
            <w:r w:rsidR="00E26541" w:rsidRPr="00884FF8">
              <w:t>перечень и адреса,</w:t>
            </w:r>
            <w:r w:rsidRPr="00884FF8">
              <w:t xml:space="preserve"> расположенных на таких земельных участках объектов недвижимого имущества (при наличии сведений о них в Едином государственном реестре недвижимости);</w:t>
            </w:r>
          </w:p>
          <w:p w14:paraId="3C7FFAC8" w14:textId="0C5E3FDD" w:rsidR="00DD3E2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 xml:space="preserve">перечень кадастровых номеров существующих земельных участков, на которых линейный объект может быть размещен на условиях сервитута, публичного сервитута, их адреса или описание местоположения, </w:t>
            </w:r>
            <w:r w:rsidR="00E26541" w:rsidRPr="00884FF8">
              <w:t>перечень и адреса,</w:t>
            </w:r>
            <w:r w:rsidRPr="00884FF8">
              <w:t xml:space="preserve"> расположенных на таких земельных участках объектов недвижимого имущества (при наличии сведений о них в Едином государственном реестре недвижимости);</w:t>
            </w:r>
          </w:p>
          <w:p w14:paraId="14C4ADDD" w14:textId="77777777" w:rsidR="00DD3E28" w:rsidRPr="00884FF8" w:rsidRDefault="00DD3E28" w:rsidP="00DD3E28">
            <w:pPr>
              <w:numPr>
                <w:ilvl w:val="0"/>
                <w:numId w:val="12"/>
              </w:numPr>
              <w:ind w:left="0" w:firstLine="360"/>
              <w:jc w:val="both"/>
            </w:pPr>
            <w:r w:rsidRPr="00884FF8">
              <w:t>сведения об отнесении образуемого земельного участка к определенной категории земель (в том числе в случае, если земельный участок в связи с размещением линейного объекта подлежит отнесению к определенной категории земель в силу закона без необходимости принятия решения о переводе земельного участка из состава земель этой категории в другую) или сведения о необходимости перевода земельного участка из состава земель одной категории в другую;</w:t>
            </w:r>
          </w:p>
          <w:p w14:paraId="584EBDA4" w14:textId="77777777" w:rsidR="00DD3E28" w:rsidRPr="00884FF8" w:rsidRDefault="00DD3E28" w:rsidP="00D85E3A">
            <w:pPr>
              <w:ind w:left="33" w:firstLine="426"/>
              <w:jc w:val="both"/>
            </w:pPr>
            <w:r w:rsidRPr="00884FF8">
              <w:lastRenderedPageBreak/>
              <w:t>б) перечень координат характерных точек образуемых земельных участков;</w:t>
            </w:r>
          </w:p>
          <w:p w14:paraId="5FCE2BEC" w14:textId="77777777" w:rsidR="00DD3E28" w:rsidRPr="00884FF8" w:rsidRDefault="00DD3E28" w:rsidP="00D85E3A">
            <w:pPr>
              <w:ind w:left="33" w:firstLine="426"/>
              <w:jc w:val="both"/>
            </w:pPr>
            <w:r w:rsidRPr="00884FF8">
              <w:t>в) сведения о границах территории, применительно к которой осуществляется подготовка проекта межевания, содержащие перечень координат характерных точек таких границ в системе координат, используемой для ведения Единого государственного реестра недвижимости. Координаты характерных точек границ территории, применительно к которой осуществляется подготовка проекта межевания, определяются в соответствии с требованиями к точности определения координат характерных точек границ, установленных в соответствии с Градостроительным кодексом Российской Федерации для территориальных зон;</w:t>
            </w:r>
          </w:p>
          <w:p w14:paraId="0377D36E" w14:textId="77777777" w:rsidR="00DD3E28" w:rsidRPr="00366F59" w:rsidRDefault="00DD3E28" w:rsidP="006717DD">
            <w:pPr>
              <w:ind w:left="33" w:firstLine="454"/>
              <w:jc w:val="both"/>
            </w:pPr>
            <w:r w:rsidRPr="00884FF8">
              <w:t>г) вид разрешенного использования образуемых земельных участков, предназначенных для размещения линейн</w:t>
            </w:r>
            <w:r>
              <w:t>ого</w:t>
            </w:r>
            <w:r w:rsidRPr="00884FF8">
              <w:t xml:space="preserve"> объект</w:t>
            </w:r>
            <w:r>
              <w:t>а</w:t>
            </w:r>
            <w:r w:rsidRPr="00884FF8">
              <w:t xml:space="preserve"> и объектов капитального строительства, проектируемых в составе линейного объекта, а также существующих земельных участков, занятых линейными объектами и объектами капитального строительства, входящими в состав линейн</w:t>
            </w:r>
            <w:r>
              <w:t>ого объекта</w:t>
            </w:r>
            <w:r w:rsidRPr="00884FF8">
              <w:t>, в соответствии с проектом планировки территории.</w:t>
            </w:r>
          </w:p>
          <w:p w14:paraId="26F6DC82" w14:textId="77777777" w:rsidR="00DD3E28" w:rsidRPr="00366F59" w:rsidRDefault="00DD3E28" w:rsidP="00D85E3A">
            <w:pPr>
              <w:ind w:left="34"/>
            </w:pPr>
          </w:p>
          <w:p w14:paraId="67762DE2" w14:textId="77777777" w:rsidR="00DD3E28" w:rsidRPr="00366F59" w:rsidRDefault="00DD3E28" w:rsidP="00D85E3A">
            <w:pPr>
              <w:jc w:val="both"/>
            </w:pPr>
            <w:r>
              <w:t>10</w:t>
            </w:r>
            <w:r w:rsidRPr="00366F59">
              <w:t>.2.3. Раздел 3 «Материалы по обоснованию проекта межевания территории. Графическая часть» должен содержать</w:t>
            </w:r>
            <w:r>
              <w:t xml:space="preserve"> чертежи на которых отобразить</w:t>
            </w:r>
            <w:r w:rsidRPr="00366F59">
              <w:t>:</w:t>
            </w:r>
          </w:p>
          <w:p w14:paraId="3BCB1BF5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>
              <w:t>границы субъекта</w:t>
            </w:r>
            <w:r w:rsidRPr="00366F59">
              <w:t xml:space="preserve"> Российской Федерации, муниципальных образований, населенных пунктов, в которых расположена территория, применительно к которой подготавливается проект межевания;</w:t>
            </w:r>
          </w:p>
          <w:p w14:paraId="79FC4C35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существующих земельных участков;</w:t>
            </w:r>
          </w:p>
          <w:p w14:paraId="5F049506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публичных сервитутов, установленных в соответствии с законодательством Российской Федерации;</w:t>
            </w:r>
          </w:p>
          <w:p w14:paraId="4DD5E61D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публичных сервитутов, подлежащих установлению в соответствии с законодательством Российской Федерации;</w:t>
            </w:r>
          </w:p>
          <w:p w14:paraId="21E9C5B2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зон с особыми условиями использования территорий, установленные в соответствии с законодательством Российской Федерации;</w:t>
            </w:r>
          </w:p>
          <w:p w14:paraId="20520B5E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зон с особыми условиями использования территорий, подлежащие установлению, изменению в связи с размещением линейных объектов;</w:t>
            </w:r>
          </w:p>
          <w:p w14:paraId="068AD67D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зон с особыми условиями использования территорий, подлежащие установлению, изменению в связи с размещением линейных объектов, подлежащих реконструкции в связи с их переносом из зон планируемого размещения линейных объектов либо в границах зон планируемого размещения линейных объектов;</w:t>
            </w:r>
          </w:p>
          <w:p w14:paraId="17533BE0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местоположение существующих объектов капитального строительства;</w:t>
            </w:r>
          </w:p>
          <w:p w14:paraId="6F2CB845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lastRenderedPageBreak/>
              <w:t>границы особо охраняемых природных территорий;</w:t>
            </w:r>
          </w:p>
          <w:p w14:paraId="21A61C3D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 w:rsidRPr="00366F59">
              <w:t>границы территорий объектов культурного наследия, включенных в единый государственный реестр объектов культурного наследия (памятников истории и культуры) народов Российской Федерации, границы территорий выявленных объектов культурного наследия;</w:t>
            </w:r>
          </w:p>
          <w:p w14:paraId="7C961CA9" w14:textId="77777777" w:rsidR="00DD3E28" w:rsidRPr="00366F59" w:rsidRDefault="00DD3E28" w:rsidP="00DD3E28">
            <w:pPr>
              <w:numPr>
                <w:ilvl w:val="0"/>
                <w:numId w:val="9"/>
              </w:numPr>
              <w:ind w:left="34" w:firstLine="425"/>
              <w:jc w:val="both"/>
            </w:pPr>
            <w:r>
              <w:t>г</w:t>
            </w:r>
            <w:r w:rsidRPr="00366F59">
              <w:t>раницы лесничеств, участковых лесничеств, лесных кварталов, лесотаксационных выделов или частей лесотаксационных выделов.</w:t>
            </w:r>
          </w:p>
          <w:p w14:paraId="25D66AB2" w14:textId="77777777" w:rsidR="00DD3E28" w:rsidRPr="00366F59" w:rsidRDefault="00DD3E28" w:rsidP="00D85E3A">
            <w:pPr>
              <w:ind w:left="459"/>
              <w:jc w:val="both"/>
            </w:pPr>
          </w:p>
          <w:p w14:paraId="2DC7E656" w14:textId="77777777" w:rsidR="00DD3E28" w:rsidRPr="00366F59" w:rsidRDefault="00DD3E28" w:rsidP="00D85E3A">
            <w:pPr>
              <w:ind w:left="34"/>
              <w:jc w:val="both"/>
            </w:pPr>
            <w:r>
              <w:t xml:space="preserve">10.2.4. </w:t>
            </w:r>
            <w:r w:rsidRPr="00366F59">
              <w:t>Раздел 4 "Материалы по обоснованию проекта межевания территории. Пояснительная записка" должен содержать:</w:t>
            </w:r>
          </w:p>
          <w:p w14:paraId="68DC4981" w14:textId="77777777" w:rsidR="00DD3E28" w:rsidRPr="00366F59" w:rsidRDefault="00DD3E28" w:rsidP="00DD3E28">
            <w:pPr>
              <w:numPr>
                <w:ilvl w:val="0"/>
                <w:numId w:val="10"/>
              </w:numPr>
              <w:ind w:left="34" w:firstLine="425"/>
              <w:jc w:val="both"/>
            </w:pPr>
            <w:r w:rsidRPr="00366F59">
              <w:t>обоснование определения местоположения границ образуемого земельного участка с учетом соблюдения требований к образуемым земельным участкам, в том числе требований к предельным (минимальным и (или) максимальным) размерам земельных участков;</w:t>
            </w:r>
          </w:p>
          <w:p w14:paraId="65FCD904" w14:textId="77777777" w:rsidR="00DD3E28" w:rsidRPr="00366F59" w:rsidRDefault="00DD3E28" w:rsidP="00DD3E28">
            <w:pPr>
              <w:numPr>
                <w:ilvl w:val="0"/>
                <w:numId w:val="10"/>
              </w:numPr>
              <w:ind w:left="34" w:firstLine="425"/>
              <w:jc w:val="both"/>
            </w:pPr>
            <w:r w:rsidRPr="00366F59">
              <w:t>обоснование способа образования земельного участка;</w:t>
            </w:r>
          </w:p>
          <w:p w14:paraId="301E51A9" w14:textId="77777777" w:rsidR="00DD3E28" w:rsidRPr="00366F59" w:rsidRDefault="00DD3E28" w:rsidP="00DD3E28">
            <w:pPr>
              <w:numPr>
                <w:ilvl w:val="0"/>
                <w:numId w:val="10"/>
              </w:numPr>
              <w:ind w:left="34" w:firstLine="425"/>
              <w:jc w:val="both"/>
            </w:pPr>
            <w:r w:rsidRPr="00366F59">
              <w:t>обоснование определения размеров образуемого земельного участка;</w:t>
            </w:r>
          </w:p>
          <w:p w14:paraId="162F86C1" w14:textId="77777777" w:rsidR="00DD3E28" w:rsidRPr="00366F59" w:rsidRDefault="00DD3E28" w:rsidP="00DD3E28">
            <w:pPr>
              <w:numPr>
                <w:ilvl w:val="0"/>
                <w:numId w:val="10"/>
              </w:numPr>
              <w:ind w:left="34" w:firstLine="425"/>
              <w:jc w:val="both"/>
            </w:pPr>
            <w:r w:rsidRPr="00366F59">
              <w:t>обоснование определения границ публичного сервитута, подлежащего установлению в соответствии с законодательством Российской Федерации.</w:t>
            </w:r>
          </w:p>
        </w:tc>
      </w:tr>
      <w:tr w:rsidR="00DD3E28" w:rsidRPr="00366F59" w14:paraId="5087B93B" w14:textId="77777777" w:rsidTr="006717DD">
        <w:tc>
          <w:tcPr>
            <w:tcW w:w="675" w:type="dxa"/>
            <w:shd w:val="clear" w:color="auto" w:fill="auto"/>
          </w:tcPr>
          <w:p w14:paraId="2553666A" w14:textId="77777777" w:rsidR="00DD3E28" w:rsidRPr="00366F59" w:rsidRDefault="00DD3E28" w:rsidP="00D85E3A">
            <w:r w:rsidRPr="00366F59">
              <w:lastRenderedPageBreak/>
              <w:t>1</w:t>
            </w:r>
            <w:r>
              <w:t>1</w:t>
            </w:r>
          </w:p>
        </w:tc>
        <w:tc>
          <w:tcPr>
            <w:tcW w:w="2694" w:type="dxa"/>
            <w:shd w:val="clear" w:color="auto" w:fill="auto"/>
          </w:tcPr>
          <w:p w14:paraId="0B8CAA0E" w14:textId="77777777" w:rsidR="00DD3E28" w:rsidRPr="00366F59" w:rsidRDefault="00DD3E28" w:rsidP="00D85E3A">
            <w:r w:rsidRPr="00366F59">
              <w:t>Основные требования к содержанию и форме представляемых материалов разработанной документации по планировке территории</w:t>
            </w:r>
          </w:p>
        </w:tc>
        <w:tc>
          <w:tcPr>
            <w:tcW w:w="6124" w:type="dxa"/>
            <w:shd w:val="clear" w:color="auto" w:fill="auto"/>
          </w:tcPr>
          <w:p w14:paraId="2E64A1BF" w14:textId="77777777" w:rsidR="00DD3E28" w:rsidRPr="00E26541" w:rsidRDefault="00DD3E28" w:rsidP="00D85E3A">
            <w:pPr>
              <w:jc w:val="both"/>
            </w:pPr>
            <w:r w:rsidRPr="00884FF8">
              <w:t xml:space="preserve">Проект документации по планировке территории представляется разработчиком Заказчику </w:t>
            </w:r>
            <w:r w:rsidRPr="00884FF8">
              <w:rPr>
                <w:b/>
              </w:rPr>
              <w:t>на бумажном носителе</w:t>
            </w:r>
            <w:r w:rsidRPr="00884FF8">
              <w:t xml:space="preserve"> в количестве -</w:t>
            </w:r>
            <w:r w:rsidRPr="00303FD0">
              <w:rPr>
                <w:color w:val="000000"/>
              </w:rPr>
              <w:t xml:space="preserve"> 4 </w:t>
            </w:r>
            <w:proofErr w:type="spellStart"/>
            <w:r w:rsidRPr="00303FD0">
              <w:rPr>
                <w:color w:val="000000"/>
              </w:rPr>
              <w:t>экз</w:t>
            </w:r>
            <w:proofErr w:type="spellEnd"/>
            <w:r w:rsidRPr="00303FD0">
              <w:rPr>
                <w:color w:val="000000"/>
              </w:rPr>
              <w:t>:</w:t>
            </w:r>
          </w:p>
          <w:p w14:paraId="659DDAE0" w14:textId="77777777" w:rsidR="00DD3E28" w:rsidRPr="00884FF8" w:rsidRDefault="00DD3E28" w:rsidP="00DD3E28">
            <w:pPr>
              <w:numPr>
                <w:ilvl w:val="0"/>
                <w:numId w:val="7"/>
              </w:numPr>
              <w:ind w:left="34" w:firstLine="0"/>
              <w:jc w:val="both"/>
            </w:pPr>
            <w:r w:rsidRPr="00884FF8">
              <w:t>графические материалы в масштабах, установленных нормативными требованиями;</w:t>
            </w:r>
          </w:p>
          <w:p w14:paraId="73E2AFF1" w14:textId="77777777" w:rsidR="00DD3E28" w:rsidRPr="00884FF8" w:rsidRDefault="00DD3E28" w:rsidP="00DD3E28">
            <w:pPr>
              <w:numPr>
                <w:ilvl w:val="0"/>
                <w:numId w:val="7"/>
              </w:numPr>
              <w:ind w:left="34" w:firstLine="0"/>
              <w:jc w:val="both"/>
            </w:pPr>
            <w:r w:rsidRPr="00884FF8">
              <w:t>текстовые материалы на листах формата А-4, в том числе пояснительная записка по структуре и составу данных, содержащихся в электронной версии графических материалов.</w:t>
            </w:r>
          </w:p>
          <w:p w14:paraId="5A84B852" w14:textId="77777777" w:rsidR="00DD3E28" w:rsidRPr="00884FF8" w:rsidRDefault="00DD3E28" w:rsidP="00D85E3A">
            <w:pPr>
              <w:jc w:val="both"/>
            </w:pPr>
            <w:r w:rsidRPr="00E26541">
              <w:t>Электронные версии</w:t>
            </w:r>
            <w:r w:rsidRPr="00884FF8">
              <w:t xml:space="preserve"> текстовых и графических материалов предоставляются на электронном носителе (компакт-диске) в количестве -</w:t>
            </w:r>
            <w:r w:rsidRPr="00303FD0">
              <w:rPr>
                <w:color w:val="000000"/>
              </w:rPr>
              <w:t xml:space="preserve"> 4 экз.</w:t>
            </w:r>
          </w:p>
          <w:p w14:paraId="30A000B9" w14:textId="77777777" w:rsidR="00DD3E28" w:rsidRPr="00366F59" w:rsidRDefault="00DD3E28" w:rsidP="00D85E3A">
            <w:pPr>
              <w:jc w:val="both"/>
            </w:pPr>
          </w:p>
          <w:p w14:paraId="239B637B" w14:textId="77777777" w:rsidR="006717DD" w:rsidRDefault="00DD3E28" w:rsidP="006717DD">
            <w:pPr>
              <w:jc w:val="both"/>
            </w:pPr>
            <w:r w:rsidRPr="00366F59">
              <w:t>Электронная версия проекта должна быть выполнена в формате пространственных данных или в одном из распространенных ГИС форматах (*.</w:t>
            </w:r>
            <w:proofErr w:type="spellStart"/>
            <w:r w:rsidRPr="00366F59">
              <w:t>tab</w:t>
            </w:r>
            <w:proofErr w:type="spellEnd"/>
            <w:r w:rsidRPr="00366F59">
              <w:t>. *.</w:t>
            </w:r>
            <w:proofErr w:type="spellStart"/>
            <w:r w:rsidRPr="00366F59">
              <w:t>shp</w:t>
            </w:r>
            <w:proofErr w:type="spellEnd"/>
            <w:r w:rsidRPr="00366F59">
              <w:t xml:space="preserve"> и эквивалентные) в соответствии с Системой требований к отраслевым пространственным данным Сахалинской области, опубликованной по адресу: </w:t>
            </w:r>
          </w:p>
          <w:p w14:paraId="0548985F" w14:textId="1B441A96" w:rsidR="00DD3E28" w:rsidRPr="00366F59" w:rsidRDefault="00DD3E28" w:rsidP="006717DD">
            <w:pPr>
              <w:jc w:val="both"/>
            </w:pPr>
            <w:r w:rsidRPr="00366F59">
              <w:t>http://cit.sakhalin.gov.ru/?</w:t>
            </w:r>
            <w:r w:rsidRPr="00366F59">
              <w:rPr>
                <w:lang w:val="en-US"/>
              </w:rPr>
              <w:t>q</w:t>
            </w:r>
            <w:r w:rsidRPr="00366F59">
              <w:t>=</w:t>
            </w:r>
            <w:proofErr w:type="spellStart"/>
            <w:r w:rsidRPr="00366F59">
              <w:t>directions</w:t>
            </w:r>
            <w:proofErr w:type="spellEnd"/>
            <w:r w:rsidRPr="00366F59">
              <w:t>/</w:t>
            </w:r>
            <w:proofErr w:type="spellStart"/>
            <w:r w:rsidRPr="00366F59">
              <w:rPr>
                <w:lang w:val="en-US"/>
              </w:rPr>
              <w:t>geois</w:t>
            </w:r>
            <w:proofErr w:type="spellEnd"/>
            <w:r w:rsidRPr="00366F59">
              <w:t>/04.</w:t>
            </w:r>
          </w:p>
          <w:p w14:paraId="4D0A1BD9" w14:textId="77777777" w:rsidR="00DD3E28" w:rsidRPr="00366F59" w:rsidRDefault="00DD3E28" w:rsidP="00D85E3A">
            <w:pPr>
              <w:jc w:val="both"/>
            </w:pPr>
            <w:r w:rsidRPr="00E26541">
              <w:t>Графические материалы</w:t>
            </w:r>
            <w:r w:rsidRPr="00366F59">
              <w:t xml:space="preserve"> должны быть представлены в векторном виде в формате ГИС </w:t>
            </w:r>
            <w:r w:rsidRPr="00366F59">
              <w:rPr>
                <w:lang w:val="en-US"/>
              </w:rPr>
              <w:t>MapInfo</w:t>
            </w:r>
            <w:r w:rsidRPr="00366F59">
              <w:t xml:space="preserve"> </w:t>
            </w:r>
            <w:r w:rsidRPr="00366F59">
              <w:rPr>
                <w:lang w:val="en-US"/>
              </w:rPr>
              <w:t>Professional</w:t>
            </w:r>
            <w:r w:rsidRPr="00366F59">
              <w:t xml:space="preserve"> версии 11,5 или новее (</w:t>
            </w:r>
            <w:r w:rsidRPr="00366F59">
              <w:rPr>
                <w:lang w:val="en-US"/>
              </w:rPr>
              <w:t>TAB</w:t>
            </w:r>
            <w:r w:rsidRPr="00366F59">
              <w:t xml:space="preserve">) в местной системе координат, используемой для ведения кадастрового учета недвижимости и в формате </w:t>
            </w:r>
            <w:r w:rsidRPr="00366F59">
              <w:rPr>
                <w:lang w:val="en-US"/>
              </w:rPr>
              <w:t>pdf</w:t>
            </w:r>
            <w:r w:rsidRPr="00366F59">
              <w:t xml:space="preserve"> или </w:t>
            </w:r>
            <w:r w:rsidRPr="00366F59">
              <w:rPr>
                <w:lang w:val="en-US"/>
              </w:rPr>
              <w:t>jpg</w:t>
            </w:r>
            <w:r w:rsidRPr="00366F59">
              <w:t>.</w:t>
            </w:r>
          </w:p>
          <w:p w14:paraId="17DB3B89" w14:textId="77777777" w:rsidR="00DD3E28" w:rsidRPr="00366F59" w:rsidRDefault="00DD3E28" w:rsidP="00D85E3A">
            <w:pPr>
              <w:jc w:val="both"/>
            </w:pPr>
            <w:r w:rsidRPr="00E26541">
              <w:lastRenderedPageBreak/>
              <w:t>Текстовые материалы</w:t>
            </w:r>
            <w:r w:rsidRPr="00366F59">
              <w:t xml:space="preserve"> должны быть представлены в электронном виде в формате файлов </w:t>
            </w:r>
            <w:r w:rsidRPr="00366F59">
              <w:rPr>
                <w:lang w:val="en-US"/>
              </w:rPr>
              <w:t>DOC</w:t>
            </w:r>
            <w:r w:rsidRPr="00366F59">
              <w:t xml:space="preserve">, </w:t>
            </w:r>
            <w:r w:rsidRPr="00366F59">
              <w:rPr>
                <w:lang w:val="en-US"/>
              </w:rPr>
              <w:t>DOCX</w:t>
            </w:r>
            <w:r w:rsidRPr="00366F59">
              <w:t xml:space="preserve">, </w:t>
            </w:r>
            <w:r w:rsidRPr="00366F59">
              <w:rPr>
                <w:lang w:val="en-US"/>
              </w:rPr>
              <w:t>RTF</w:t>
            </w:r>
            <w:r w:rsidRPr="00366F59">
              <w:t xml:space="preserve">, </w:t>
            </w:r>
            <w:r w:rsidRPr="00366F59">
              <w:rPr>
                <w:lang w:val="en-US"/>
              </w:rPr>
              <w:t>XLS</w:t>
            </w:r>
            <w:r w:rsidRPr="00366F59">
              <w:t xml:space="preserve"> или </w:t>
            </w:r>
            <w:r w:rsidRPr="00366F59">
              <w:rPr>
                <w:lang w:val="en-US"/>
              </w:rPr>
              <w:t>XLSX</w:t>
            </w:r>
            <w:r w:rsidRPr="00366F59">
              <w:t>.</w:t>
            </w:r>
          </w:p>
        </w:tc>
      </w:tr>
      <w:tr w:rsidR="00DD3E28" w:rsidRPr="00366F59" w14:paraId="719DFDEE" w14:textId="77777777" w:rsidTr="006717DD">
        <w:tc>
          <w:tcPr>
            <w:tcW w:w="675" w:type="dxa"/>
            <w:shd w:val="clear" w:color="auto" w:fill="auto"/>
          </w:tcPr>
          <w:p w14:paraId="01D9EAB3" w14:textId="77777777" w:rsidR="00DD3E28" w:rsidRPr="00366F59" w:rsidRDefault="00DD3E28" w:rsidP="00D85E3A">
            <w:r w:rsidRPr="00366F59">
              <w:lastRenderedPageBreak/>
              <w:t>1</w:t>
            </w:r>
            <w:r>
              <w:t>2</w:t>
            </w:r>
          </w:p>
        </w:tc>
        <w:tc>
          <w:tcPr>
            <w:tcW w:w="2694" w:type="dxa"/>
            <w:shd w:val="clear" w:color="auto" w:fill="auto"/>
          </w:tcPr>
          <w:p w14:paraId="200D7579" w14:textId="77777777" w:rsidR="00DD3E28" w:rsidRPr="00366F59" w:rsidRDefault="00DD3E28" w:rsidP="00D85E3A">
            <w:r w:rsidRPr="00366F59">
              <w:t>Сроки разработки документации</w:t>
            </w:r>
          </w:p>
        </w:tc>
        <w:tc>
          <w:tcPr>
            <w:tcW w:w="6124" w:type="dxa"/>
            <w:shd w:val="clear" w:color="auto" w:fill="auto"/>
          </w:tcPr>
          <w:p w14:paraId="3F606F63" w14:textId="77777777" w:rsidR="00DD3E28" w:rsidRPr="00366F59" w:rsidRDefault="00DD3E28" w:rsidP="00D85E3A">
            <w:r>
              <w:t>В соответствии с календарным планом.</w:t>
            </w:r>
          </w:p>
        </w:tc>
      </w:tr>
    </w:tbl>
    <w:p w14:paraId="28C6015B" w14:textId="52A820B6" w:rsidR="00864CB0" w:rsidRDefault="00864CB0" w:rsidP="00864CB0">
      <w:pPr>
        <w:jc w:val="both"/>
        <w:rPr>
          <w:sz w:val="28"/>
          <w:szCs w:val="28"/>
        </w:rPr>
        <w:sectPr w:rsidR="00864CB0" w:rsidSect="00E26541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4F2ECC69" w14:textId="77777777" w:rsidR="00864CB0" w:rsidRPr="00347415" w:rsidRDefault="00864CB0" w:rsidP="00E26541">
      <w:pPr>
        <w:jc w:val="center"/>
        <w:rPr>
          <w:sz w:val="28"/>
          <w:szCs w:val="28"/>
        </w:rPr>
      </w:pPr>
    </w:p>
    <w:sectPr w:rsidR="00864CB0" w:rsidRPr="00347415" w:rsidSect="00A55B69">
      <w:headerReference w:type="default" r:id="rId12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4072496"/>
      <w:docPartObj>
        <w:docPartGallery w:val="Page Numbers (Top of Page)"/>
        <w:docPartUnique/>
      </w:docPartObj>
    </w:sdtPr>
    <w:sdtEndPr/>
    <w:sdtContent>
      <w:p w14:paraId="3EB7E3C7" w14:textId="2D82BBFB" w:rsidR="00E26541" w:rsidRDefault="00E265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48E2">
          <w:rPr>
            <w:noProof/>
          </w:rPr>
          <w:t>10</w:t>
        </w:r>
        <w:r>
          <w:fldChar w:fldCharType="end"/>
        </w:r>
      </w:p>
    </w:sdtContent>
  </w:sdt>
  <w:p w14:paraId="6E817767" w14:textId="77777777" w:rsidR="00E26541" w:rsidRDefault="00E2654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D1FE7"/>
    <w:multiLevelType w:val="hybridMultilevel"/>
    <w:tmpl w:val="CE145F82"/>
    <w:lvl w:ilvl="0" w:tplc="34E8F5B6">
      <w:start w:val="1"/>
      <w:numFmt w:val="decimal"/>
      <w:suff w:val="space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09B35348"/>
    <w:multiLevelType w:val="hybridMultilevel"/>
    <w:tmpl w:val="3C0AD288"/>
    <w:lvl w:ilvl="0" w:tplc="BC8032F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060AAA"/>
    <w:multiLevelType w:val="hybridMultilevel"/>
    <w:tmpl w:val="96B29210"/>
    <w:lvl w:ilvl="0" w:tplc="810E601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B34F4F"/>
    <w:multiLevelType w:val="hybridMultilevel"/>
    <w:tmpl w:val="58D8CA4E"/>
    <w:lvl w:ilvl="0" w:tplc="EA0677F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4">
    <w:nsid w:val="1A457DF0"/>
    <w:multiLevelType w:val="hybridMultilevel"/>
    <w:tmpl w:val="D0BAF9FA"/>
    <w:lvl w:ilvl="0" w:tplc="A94E946E">
      <w:start w:val="1"/>
      <w:numFmt w:val="decimal"/>
      <w:suff w:val="space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D66F26"/>
    <w:multiLevelType w:val="hybridMultilevel"/>
    <w:tmpl w:val="3A88F9FC"/>
    <w:lvl w:ilvl="0" w:tplc="9BCA110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0E50F5"/>
    <w:multiLevelType w:val="hybridMultilevel"/>
    <w:tmpl w:val="CAD87886"/>
    <w:lvl w:ilvl="0" w:tplc="F984E7B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F069A7"/>
    <w:multiLevelType w:val="hybridMultilevel"/>
    <w:tmpl w:val="D9BCBFFA"/>
    <w:lvl w:ilvl="0" w:tplc="DCCAB7B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657E36"/>
    <w:multiLevelType w:val="hybridMultilevel"/>
    <w:tmpl w:val="49C6C14A"/>
    <w:lvl w:ilvl="0" w:tplc="4E1CDC8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212B5E"/>
    <w:multiLevelType w:val="hybridMultilevel"/>
    <w:tmpl w:val="F73092C6"/>
    <w:lvl w:ilvl="0" w:tplc="6F1C0AA6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0">
    <w:nsid w:val="6BEE5156"/>
    <w:multiLevelType w:val="hybridMultilevel"/>
    <w:tmpl w:val="519054C2"/>
    <w:lvl w:ilvl="0" w:tplc="D3829E4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456BA"/>
    <w:multiLevelType w:val="hybridMultilevel"/>
    <w:tmpl w:val="89A88F5A"/>
    <w:lvl w:ilvl="0" w:tplc="E92001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EE3752"/>
    <w:multiLevelType w:val="hybridMultilevel"/>
    <w:tmpl w:val="3190E8F4"/>
    <w:lvl w:ilvl="0" w:tplc="481A85F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1"/>
  </w:num>
  <w:num w:numId="7">
    <w:abstractNumId w:val="5"/>
  </w:num>
  <w:num w:numId="8">
    <w:abstractNumId w:val="2"/>
  </w:num>
  <w:num w:numId="9">
    <w:abstractNumId w:val="12"/>
  </w:num>
  <w:num w:numId="10">
    <w:abstractNumId w:val="9"/>
  </w:num>
  <w:num w:numId="11">
    <w:abstractNumId w:val="4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6C3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17AAC"/>
    <w:rsid w:val="005C05C2"/>
    <w:rsid w:val="005D0ADD"/>
    <w:rsid w:val="005D62D2"/>
    <w:rsid w:val="00651800"/>
    <w:rsid w:val="006717DD"/>
    <w:rsid w:val="006D374C"/>
    <w:rsid w:val="00725C1B"/>
    <w:rsid w:val="007677A9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07817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748E2"/>
    <w:rsid w:val="00B971B4"/>
    <w:rsid w:val="00C2376A"/>
    <w:rsid w:val="00C50A3F"/>
    <w:rsid w:val="00CE3DE3"/>
    <w:rsid w:val="00D02B8E"/>
    <w:rsid w:val="00D1338F"/>
    <w:rsid w:val="00D30DE6"/>
    <w:rsid w:val="00D51A28"/>
    <w:rsid w:val="00DA6A55"/>
    <w:rsid w:val="00DD3E28"/>
    <w:rsid w:val="00E061F0"/>
    <w:rsid w:val="00E26541"/>
    <w:rsid w:val="00EB73FA"/>
    <w:rsid w:val="00F23526"/>
    <w:rsid w:val="00F50A86"/>
    <w:rsid w:val="00F735B4"/>
    <w:rsid w:val="00F929F5"/>
    <w:rsid w:val="00FD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146BDD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46BDD"/>
    <w:rsid w:val="002604C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elements/1.1/"/>
    <ds:schemaRef ds:uri="00ae519a-a787-4cb6-a9f3-e0d2ce624f96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D7192FFF-C2B2-4F10-B7A4-C791C93B172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0DE5EB-739D-4358-9549-8CDD75D6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2295</Words>
  <Characters>16992</Characters>
  <Application>Microsoft Office Word</Application>
  <DocSecurity>0</DocSecurity>
  <Lines>141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Анна А. Терехова</cp:lastModifiedBy>
  <cp:revision>4</cp:revision>
  <dcterms:created xsi:type="dcterms:W3CDTF">2021-05-13T04:11:00Z</dcterms:created>
  <dcterms:modified xsi:type="dcterms:W3CDTF">2021-05-31T07:43:00Z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