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0D7A9" w14:textId="77777777" w:rsidR="00781BA2" w:rsidRPr="00537E2B" w:rsidRDefault="00781BA2" w:rsidP="00781BA2">
      <w:pPr>
        <w:ind w:left="4536"/>
        <w:jc w:val="center"/>
        <w:rPr>
          <w:sz w:val="28"/>
          <w:szCs w:val="28"/>
        </w:rPr>
      </w:pPr>
      <w:r>
        <w:rPr>
          <w:sz w:val="28"/>
          <w:szCs w:val="28"/>
        </w:rPr>
        <w:t>УТВЕРЖДЕН</w:t>
      </w:r>
    </w:p>
    <w:p w14:paraId="735E2623" w14:textId="77777777" w:rsidR="00781BA2" w:rsidRPr="00537E2B" w:rsidRDefault="00781BA2" w:rsidP="00781BA2">
      <w:pPr>
        <w:spacing w:before="120"/>
        <w:ind w:left="4536"/>
        <w:jc w:val="center"/>
        <w:rPr>
          <w:sz w:val="28"/>
          <w:szCs w:val="28"/>
        </w:rPr>
      </w:pPr>
      <w:r w:rsidRPr="00537E2B">
        <w:rPr>
          <w:sz w:val="28"/>
          <w:szCs w:val="28"/>
        </w:rPr>
        <w:t>постановлени</w:t>
      </w:r>
      <w:r>
        <w:rPr>
          <w:sz w:val="28"/>
          <w:szCs w:val="28"/>
        </w:rPr>
        <w:t>ем</w:t>
      </w:r>
      <w:r w:rsidRPr="00537E2B">
        <w:rPr>
          <w:sz w:val="28"/>
          <w:szCs w:val="28"/>
        </w:rPr>
        <w:t xml:space="preserve"> администрации</w:t>
      </w:r>
    </w:p>
    <w:p w14:paraId="7DEA124F" w14:textId="77777777" w:rsidR="00781BA2" w:rsidRPr="00537E2B" w:rsidRDefault="00781BA2" w:rsidP="00781BA2">
      <w:pPr>
        <w:ind w:left="4536"/>
        <w:jc w:val="center"/>
        <w:rPr>
          <w:sz w:val="28"/>
          <w:szCs w:val="28"/>
        </w:rPr>
      </w:pPr>
      <w:r w:rsidRPr="00537E2B">
        <w:rPr>
          <w:sz w:val="28"/>
          <w:szCs w:val="28"/>
        </w:rPr>
        <w:t>муниципального образования</w:t>
      </w:r>
    </w:p>
    <w:p w14:paraId="17CD5BCF" w14:textId="77777777" w:rsidR="00781BA2" w:rsidRPr="00537E2B" w:rsidRDefault="00781BA2" w:rsidP="00781BA2">
      <w:pPr>
        <w:ind w:left="4536"/>
        <w:jc w:val="center"/>
        <w:rPr>
          <w:sz w:val="28"/>
          <w:szCs w:val="28"/>
        </w:rPr>
      </w:pPr>
      <w:r w:rsidRPr="00537E2B">
        <w:rPr>
          <w:sz w:val="28"/>
          <w:szCs w:val="28"/>
        </w:rPr>
        <w:t>«Городской округ Ногликский»</w:t>
      </w:r>
    </w:p>
    <w:p w14:paraId="3C47D876" w14:textId="7FB62412" w:rsidR="00781BA2" w:rsidRPr="00781BA2" w:rsidRDefault="00781BA2" w:rsidP="00781BA2">
      <w:pPr>
        <w:ind w:left="4536" w:right="-46"/>
        <w:jc w:val="center"/>
        <w:rPr>
          <w:sz w:val="28"/>
          <w:szCs w:val="28"/>
        </w:rPr>
      </w:pPr>
      <w:r w:rsidRPr="00537E2B">
        <w:rPr>
          <w:sz w:val="28"/>
          <w:szCs w:val="28"/>
        </w:rPr>
        <w:t xml:space="preserve">от </w:t>
      </w:r>
      <w:sdt>
        <w:sdtPr>
          <w:rPr>
            <w:sz w:val="28"/>
            <w:szCs w:val="28"/>
          </w:rPr>
          <w:alias w:val="{RegDate}"/>
          <w:tag w:val="{RegDate}"/>
          <w:id w:val="-674193854"/>
          <w:placeholder>
            <w:docPart w:val="3EE83FE3BADC4BD188228B06CE2014E5"/>
          </w:placeholder>
        </w:sdtPr>
        <w:sdtEndPr/>
        <w:sdtContent>
          <w:r w:rsidR="00A1754A">
            <w:rPr>
              <w:sz w:val="28"/>
              <w:szCs w:val="28"/>
            </w:rPr>
            <w:t>04 июля 2022 года</w:t>
          </w:r>
        </w:sdtContent>
      </w:sdt>
      <w:r w:rsidRPr="00537E2B">
        <w:rPr>
          <w:sz w:val="28"/>
          <w:szCs w:val="28"/>
        </w:rPr>
        <w:t xml:space="preserve"> № </w:t>
      </w:r>
      <w:r w:rsidR="00A1754A">
        <w:rPr>
          <w:sz w:val="28"/>
          <w:szCs w:val="28"/>
        </w:rPr>
        <w:t>338</w:t>
      </w:r>
      <w:bookmarkStart w:id="0" w:name="_GoBack"/>
      <w:bookmarkEnd w:id="0"/>
    </w:p>
    <w:p w14:paraId="2B47EC8D" w14:textId="77777777" w:rsidR="00781BA2" w:rsidRPr="00537E2B" w:rsidRDefault="00781BA2" w:rsidP="00781BA2">
      <w:pPr>
        <w:ind w:firstLine="709"/>
        <w:jc w:val="center"/>
        <w:rPr>
          <w:sz w:val="28"/>
          <w:szCs w:val="28"/>
          <w:u w:val="single"/>
        </w:rPr>
      </w:pPr>
    </w:p>
    <w:p w14:paraId="014AB438" w14:textId="77777777" w:rsidR="00781BA2" w:rsidRPr="00537E2B" w:rsidRDefault="00781BA2" w:rsidP="00781BA2">
      <w:pPr>
        <w:ind w:firstLine="709"/>
        <w:jc w:val="center"/>
        <w:rPr>
          <w:sz w:val="28"/>
          <w:szCs w:val="28"/>
        </w:rPr>
      </w:pPr>
    </w:p>
    <w:p w14:paraId="29F07767" w14:textId="77777777" w:rsidR="00781BA2" w:rsidRPr="00537E2B" w:rsidRDefault="00781BA2" w:rsidP="00781BA2">
      <w:pPr>
        <w:jc w:val="center"/>
        <w:rPr>
          <w:sz w:val="28"/>
          <w:szCs w:val="28"/>
        </w:rPr>
      </w:pPr>
      <w:r w:rsidRPr="00537E2B">
        <w:rPr>
          <w:sz w:val="28"/>
          <w:szCs w:val="28"/>
        </w:rPr>
        <w:t xml:space="preserve">ПОРЯДОК </w:t>
      </w:r>
    </w:p>
    <w:p w14:paraId="09216099" w14:textId="77777777" w:rsidR="00781BA2" w:rsidRPr="00537E2B" w:rsidRDefault="00781BA2" w:rsidP="00781BA2">
      <w:pPr>
        <w:ind w:firstLine="709"/>
        <w:jc w:val="center"/>
        <w:rPr>
          <w:sz w:val="28"/>
          <w:szCs w:val="28"/>
        </w:rPr>
      </w:pPr>
      <w:r w:rsidRPr="00537E2B">
        <w:rPr>
          <w:sz w:val="28"/>
          <w:szCs w:val="28"/>
        </w:rPr>
        <w:t xml:space="preserve">предоставления субсидии некоммерческим организациям </w:t>
      </w:r>
      <w:r>
        <w:rPr>
          <w:sz w:val="28"/>
          <w:szCs w:val="28"/>
        </w:rPr>
        <w:br/>
      </w:r>
      <w:r w:rsidRPr="00537E2B">
        <w:rPr>
          <w:sz w:val="28"/>
          <w:szCs w:val="28"/>
        </w:rPr>
        <w:t xml:space="preserve">на проведение капитального ремонта общего имущества </w:t>
      </w:r>
      <w:r>
        <w:rPr>
          <w:sz w:val="28"/>
          <w:szCs w:val="28"/>
        </w:rPr>
        <w:br/>
      </w:r>
      <w:r w:rsidRPr="00537E2B">
        <w:rPr>
          <w:sz w:val="28"/>
          <w:szCs w:val="28"/>
        </w:rPr>
        <w:t>в многоквартирных домах, расположенных на территории муниципального образования «Городской округ Ногликский», включе</w:t>
      </w:r>
      <w:r>
        <w:rPr>
          <w:sz w:val="28"/>
          <w:szCs w:val="28"/>
        </w:rPr>
        <w:t>нных в региональную программу «К</w:t>
      </w:r>
      <w:r w:rsidRPr="00537E2B">
        <w:rPr>
          <w:sz w:val="28"/>
          <w:szCs w:val="28"/>
        </w:rPr>
        <w:t xml:space="preserve">апитальный ремонт общего имущества в многоквартирных домах, расположенных на территории Сахалинской области, </w:t>
      </w:r>
      <w:r>
        <w:rPr>
          <w:sz w:val="28"/>
          <w:szCs w:val="28"/>
        </w:rPr>
        <w:br/>
      </w:r>
      <w:r w:rsidRPr="00537E2B">
        <w:rPr>
          <w:sz w:val="28"/>
          <w:szCs w:val="28"/>
        </w:rPr>
        <w:t>на 2014-2043 годы»</w:t>
      </w:r>
    </w:p>
    <w:p w14:paraId="671E849F" w14:textId="77777777" w:rsidR="00793C28" w:rsidRDefault="00793C28" w:rsidP="009E6344">
      <w:pPr>
        <w:jc w:val="both"/>
        <w:rPr>
          <w:sz w:val="28"/>
          <w:szCs w:val="28"/>
        </w:rPr>
      </w:pPr>
    </w:p>
    <w:p w14:paraId="1F3ABE27" w14:textId="77777777" w:rsidR="00781BA2" w:rsidRDefault="00781BA2" w:rsidP="009E6344">
      <w:pPr>
        <w:jc w:val="both"/>
        <w:rPr>
          <w:sz w:val="28"/>
          <w:szCs w:val="28"/>
        </w:rPr>
        <w:sectPr w:rsidR="00781BA2" w:rsidSect="00A55B69">
          <w:type w:val="continuous"/>
          <w:pgSz w:w="11906" w:h="16838"/>
          <w:pgMar w:top="1134" w:right="1134" w:bottom="1134" w:left="1701" w:header="709" w:footer="709" w:gutter="0"/>
          <w:cols w:space="708"/>
          <w:docGrid w:linePitch="360"/>
        </w:sectPr>
      </w:pPr>
    </w:p>
    <w:p w14:paraId="167C8F36" w14:textId="77777777" w:rsidR="00793C28" w:rsidRPr="009531ED" w:rsidRDefault="00793C28" w:rsidP="00793C28">
      <w:pPr>
        <w:pStyle w:val="ConsPlusTitle"/>
        <w:ind w:firstLine="709"/>
        <w:jc w:val="center"/>
        <w:outlineLvl w:val="1"/>
        <w:rPr>
          <w:rFonts w:ascii="Times New Roman" w:hAnsi="Times New Roman" w:cs="Times New Roman"/>
          <w:b w:val="0"/>
          <w:sz w:val="28"/>
          <w:szCs w:val="28"/>
        </w:rPr>
      </w:pPr>
      <w:r w:rsidRPr="009531ED">
        <w:rPr>
          <w:rFonts w:ascii="Times New Roman" w:hAnsi="Times New Roman" w:cs="Times New Roman"/>
          <w:b w:val="0"/>
          <w:sz w:val="28"/>
          <w:szCs w:val="28"/>
        </w:rPr>
        <w:lastRenderedPageBreak/>
        <w:t>I. Общие положения о предоставлении субсидии</w:t>
      </w:r>
    </w:p>
    <w:p w14:paraId="438EBA59" w14:textId="77777777" w:rsidR="00793C28" w:rsidRPr="009531ED" w:rsidRDefault="00793C28" w:rsidP="00793C28">
      <w:pPr>
        <w:pStyle w:val="ConsPlusNormal"/>
        <w:ind w:firstLine="709"/>
        <w:jc w:val="center"/>
        <w:rPr>
          <w:rFonts w:ascii="Times New Roman" w:hAnsi="Times New Roman" w:cs="Times New Roman"/>
          <w:sz w:val="28"/>
          <w:szCs w:val="28"/>
        </w:rPr>
      </w:pPr>
    </w:p>
    <w:p w14:paraId="558FB6DB"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1.1. Настоящий Порядок устанавливает механизм определения объема и условия предоставления за счет средств бюджета муниципального образова</w:t>
      </w:r>
      <w:r>
        <w:rPr>
          <w:rFonts w:ascii="Times New Roman" w:hAnsi="Times New Roman" w:cs="Times New Roman"/>
          <w:sz w:val="28"/>
          <w:szCs w:val="28"/>
        </w:rPr>
        <w:t>ния «Городской округ Ногликский»</w:t>
      </w:r>
      <w:r w:rsidRPr="00537E2B">
        <w:rPr>
          <w:rFonts w:ascii="Times New Roman" w:hAnsi="Times New Roman" w:cs="Times New Roman"/>
          <w:sz w:val="28"/>
          <w:szCs w:val="28"/>
        </w:rPr>
        <w:t xml:space="preserve"> (далее - местный бюджет) субсидии на проведение капитального ремонта общего имущества в многоквартирных домах, расположенных на территории муниципального образования </w:t>
      </w:r>
      <w:r>
        <w:rPr>
          <w:rFonts w:ascii="Times New Roman" w:hAnsi="Times New Roman" w:cs="Times New Roman"/>
          <w:sz w:val="28"/>
          <w:szCs w:val="28"/>
        </w:rPr>
        <w:t>«</w:t>
      </w:r>
      <w:r w:rsidRPr="00537E2B">
        <w:rPr>
          <w:rFonts w:ascii="Times New Roman" w:hAnsi="Times New Roman" w:cs="Times New Roman"/>
          <w:sz w:val="28"/>
          <w:szCs w:val="28"/>
        </w:rPr>
        <w:t>Городской округ Ногликский</w:t>
      </w:r>
      <w:r>
        <w:rPr>
          <w:rFonts w:ascii="Times New Roman" w:hAnsi="Times New Roman" w:cs="Times New Roman"/>
          <w:sz w:val="28"/>
          <w:szCs w:val="28"/>
        </w:rPr>
        <w:t>»</w:t>
      </w:r>
      <w:r w:rsidRPr="00537E2B">
        <w:rPr>
          <w:rFonts w:ascii="Times New Roman" w:hAnsi="Times New Roman" w:cs="Times New Roman"/>
          <w:sz w:val="28"/>
          <w:szCs w:val="28"/>
        </w:rPr>
        <w:t xml:space="preserve"> (далее - субсидия), включенных в краткосрочный план реализации региональной программы капитального ремонта общего имущества в многоквартирных домах муниципального образования </w:t>
      </w:r>
      <w:r>
        <w:rPr>
          <w:rFonts w:ascii="Times New Roman" w:hAnsi="Times New Roman" w:cs="Times New Roman"/>
          <w:sz w:val="28"/>
          <w:szCs w:val="28"/>
        </w:rPr>
        <w:t>«</w:t>
      </w:r>
      <w:r w:rsidRPr="00537E2B">
        <w:rPr>
          <w:rFonts w:ascii="Times New Roman" w:hAnsi="Times New Roman" w:cs="Times New Roman"/>
          <w:sz w:val="28"/>
          <w:szCs w:val="28"/>
        </w:rPr>
        <w:t>Городской округ Ногликский</w:t>
      </w:r>
      <w:r>
        <w:rPr>
          <w:rFonts w:ascii="Times New Roman" w:hAnsi="Times New Roman" w:cs="Times New Roman"/>
          <w:sz w:val="28"/>
          <w:szCs w:val="28"/>
        </w:rPr>
        <w:t>»</w:t>
      </w:r>
      <w:r w:rsidRPr="00537E2B">
        <w:rPr>
          <w:rFonts w:ascii="Times New Roman" w:hAnsi="Times New Roman" w:cs="Times New Roman"/>
          <w:sz w:val="28"/>
          <w:szCs w:val="28"/>
        </w:rPr>
        <w:t>, а также положения об обязательной проверке получателей указанной субсидии.</w:t>
      </w:r>
    </w:p>
    <w:p w14:paraId="0566D730" w14:textId="77777777" w:rsidR="00793C28" w:rsidRDefault="00793C28" w:rsidP="00793C28">
      <w:pPr>
        <w:pStyle w:val="ConsPlusNormal"/>
        <w:ind w:firstLine="709"/>
        <w:jc w:val="both"/>
        <w:rPr>
          <w:rFonts w:ascii="Times New Roman" w:hAnsi="Times New Roman" w:cs="Times New Roman"/>
          <w:sz w:val="28"/>
          <w:szCs w:val="28"/>
        </w:rPr>
      </w:pPr>
      <w:bookmarkStart w:id="1" w:name="P55"/>
      <w:bookmarkEnd w:id="1"/>
      <w:r w:rsidRPr="00537E2B">
        <w:rPr>
          <w:rFonts w:ascii="Times New Roman" w:hAnsi="Times New Roman" w:cs="Times New Roman"/>
          <w:sz w:val="28"/>
          <w:szCs w:val="28"/>
        </w:rPr>
        <w:t xml:space="preserve">1.2. </w:t>
      </w:r>
      <w:r>
        <w:rPr>
          <w:rFonts w:ascii="Times New Roman" w:hAnsi="Times New Roman" w:cs="Times New Roman"/>
          <w:sz w:val="28"/>
          <w:szCs w:val="28"/>
        </w:rPr>
        <w:t xml:space="preserve">Главным распорядителем средств местного бюджета, предусмотренных на финансирование субсидии в соответствии с Порядком, является </w:t>
      </w:r>
      <w:r>
        <w:rPr>
          <w:rFonts w:ascii="Times New Roman" w:hAnsi="Times New Roman" w:cs="Times New Roman"/>
          <w:sz w:val="28"/>
          <w:szCs w:val="28"/>
        </w:rPr>
        <w:lastRenderedPageBreak/>
        <w:t>администрация муниципального образования «Городской округ Ногликский»,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(далее – Администрация).</w:t>
      </w:r>
    </w:p>
    <w:p w14:paraId="555A07EE" w14:textId="77777777" w:rsidR="00793C28" w:rsidRPr="00537E2B" w:rsidRDefault="00793C28" w:rsidP="00793C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Функции по реализации настоящего Порядка возложены на отдел жилищно-коммунального и дорожного хозяйства департамента экономического развития, строительства, жилищно-коммунального и дорожного хозяйства Администрации (далее – Отдел ЖК и ДХ).</w:t>
      </w:r>
    </w:p>
    <w:p w14:paraId="79EF17D7"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xml:space="preserve">1.3. Целью предоставления субсидии является безвозмездное и безвозвратное предоставление средств бюджета муниципального образования </w:t>
      </w:r>
      <w:r>
        <w:rPr>
          <w:rFonts w:ascii="Times New Roman" w:hAnsi="Times New Roman" w:cs="Times New Roman"/>
          <w:sz w:val="28"/>
          <w:szCs w:val="28"/>
        </w:rPr>
        <w:t>«</w:t>
      </w:r>
      <w:r w:rsidRPr="00537E2B">
        <w:rPr>
          <w:rFonts w:ascii="Times New Roman" w:hAnsi="Times New Roman" w:cs="Times New Roman"/>
          <w:sz w:val="28"/>
          <w:szCs w:val="28"/>
        </w:rPr>
        <w:t>Городской округ Ногликский</w:t>
      </w:r>
      <w:r>
        <w:rPr>
          <w:rFonts w:ascii="Times New Roman" w:hAnsi="Times New Roman" w:cs="Times New Roman"/>
          <w:sz w:val="28"/>
          <w:szCs w:val="28"/>
        </w:rPr>
        <w:t>»</w:t>
      </w:r>
      <w:r w:rsidRPr="00537E2B">
        <w:rPr>
          <w:rFonts w:ascii="Times New Roman" w:hAnsi="Times New Roman" w:cs="Times New Roman"/>
          <w:sz w:val="28"/>
          <w:szCs w:val="28"/>
        </w:rPr>
        <w:t xml:space="preserve"> (далее - местный бюджет) на проведение капитального ремонта общего имущества в многоквартирных домах муниципального образования </w:t>
      </w:r>
      <w:r>
        <w:rPr>
          <w:rFonts w:ascii="Times New Roman" w:hAnsi="Times New Roman" w:cs="Times New Roman"/>
          <w:sz w:val="28"/>
          <w:szCs w:val="28"/>
        </w:rPr>
        <w:t>«</w:t>
      </w:r>
      <w:r w:rsidRPr="00537E2B">
        <w:rPr>
          <w:rFonts w:ascii="Times New Roman" w:hAnsi="Times New Roman" w:cs="Times New Roman"/>
          <w:sz w:val="28"/>
          <w:szCs w:val="28"/>
        </w:rPr>
        <w:t>Городской округ Ногликский</w:t>
      </w:r>
      <w:r>
        <w:rPr>
          <w:rFonts w:ascii="Times New Roman" w:hAnsi="Times New Roman" w:cs="Times New Roman"/>
          <w:sz w:val="28"/>
          <w:szCs w:val="28"/>
        </w:rPr>
        <w:t>»</w:t>
      </w:r>
      <w:r w:rsidRPr="00537E2B">
        <w:rPr>
          <w:rFonts w:ascii="Times New Roman" w:hAnsi="Times New Roman" w:cs="Times New Roman"/>
          <w:sz w:val="28"/>
          <w:szCs w:val="28"/>
        </w:rPr>
        <w:t xml:space="preserve">, включенных в краткосрочный план, в рамках выполнения мероприятий муниципальной программы </w:t>
      </w:r>
      <w:r>
        <w:rPr>
          <w:rFonts w:ascii="Times New Roman" w:hAnsi="Times New Roman" w:cs="Times New Roman"/>
          <w:sz w:val="28"/>
          <w:szCs w:val="28"/>
        </w:rPr>
        <w:t>«</w:t>
      </w:r>
      <w:r w:rsidRPr="00537E2B">
        <w:rPr>
          <w:rFonts w:ascii="Times New Roman" w:hAnsi="Times New Roman" w:cs="Times New Roman"/>
          <w:sz w:val="28"/>
          <w:szCs w:val="28"/>
        </w:rPr>
        <w:t xml:space="preserve">Обеспечение населения муниципального образования </w:t>
      </w:r>
      <w:r>
        <w:rPr>
          <w:rFonts w:ascii="Times New Roman" w:hAnsi="Times New Roman" w:cs="Times New Roman"/>
          <w:sz w:val="28"/>
          <w:szCs w:val="28"/>
        </w:rPr>
        <w:t>«</w:t>
      </w:r>
      <w:r w:rsidRPr="00537E2B">
        <w:rPr>
          <w:rFonts w:ascii="Times New Roman" w:hAnsi="Times New Roman" w:cs="Times New Roman"/>
          <w:sz w:val="28"/>
          <w:szCs w:val="28"/>
        </w:rPr>
        <w:t>Городской округ Ногликский</w:t>
      </w:r>
      <w:r>
        <w:rPr>
          <w:rFonts w:ascii="Times New Roman" w:hAnsi="Times New Roman" w:cs="Times New Roman"/>
          <w:sz w:val="28"/>
          <w:szCs w:val="28"/>
        </w:rPr>
        <w:t>»</w:t>
      </w:r>
      <w:r w:rsidRPr="00537E2B">
        <w:rPr>
          <w:rFonts w:ascii="Times New Roman" w:hAnsi="Times New Roman" w:cs="Times New Roman"/>
          <w:sz w:val="28"/>
          <w:szCs w:val="28"/>
        </w:rPr>
        <w:t xml:space="preserve"> качественными услугами жилищно-коммунального хозяйства</w:t>
      </w:r>
      <w:r>
        <w:rPr>
          <w:rFonts w:ascii="Times New Roman" w:hAnsi="Times New Roman" w:cs="Times New Roman"/>
          <w:sz w:val="28"/>
          <w:szCs w:val="28"/>
        </w:rPr>
        <w:t>»</w:t>
      </w:r>
      <w:r w:rsidRPr="00537E2B">
        <w:rPr>
          <w:rFonts w:ascii="Times New Roman" w:hAnsi="Times New Roman" w:cs="Times New Roman"/>
          <w:sz w:val="28"/>
          <w:szCs w:val="28"/>
        </w:rPr>
        <w:t xml:space="preserve">, утвержденной постановлением администрации муниципального образования </w:t>
      </w:r>
      <w:r>
        <w:rPr>
          <w:rFonts w:ascii="Times New Roman" w:hAnsi="Times New Roman" w:cs="Times New Roman"/>
          <w:sz w:val="28"/>
          <w:szCs w:val="28"/>
        </w:rPr>
        <w:t>«</w:t>
      </w:r>
      <w:r w:rsidRPr="00537E2B">
        <w:rPr>
          <w:rFonts w:ascii="Times New Roman" w:hAnsi="Times New Roman" w:cs="Times New Roman"/>
          <w:sz w:val="28"/>
          <w:szCs w:val="28"/>
        </w:rPr>
        <w:t>Городской округ Ногликский</w:t>
      </w:r>
      <w:r>
        <w:rPr>
          <w:rFonts w:ascii="Times New Roman" w:hAnsi="Times New Roman" w:cs="Times New Roman"/>
          <w:sz w:val="28"/>
          <w:szCs w:val="28"/>
        </w:rPr>
        <w:t>»</w:t>
      </w:r>
      <w:r w:rsidRPr="00537E2B">
        <w:rPr>
          <w:rFonts w:ascii="Times New Roman" w:hAnsi="Times New Roman" w:cs="Times New Roman"/>
          <w:sz w:val="28"/>
          <w:szCs w:val="28"/>
        </w:rPr>
        <w:t xml:space="preserve"> от 04.08.2015 № 551.</w:t>
      </w:r>
    </w:p>
    <w:p w14:paraId="64727FE6" w14:textId="77777777" w:rsidR="00793C28" w:rsidRDefault="00793C28" w:rsidP="00793C28">
      <w:pPr>
        <w:pStyle w:val="ConsPlusNormal"/>
        <w:ind w:firstLine="709"/>
        <w:jc w:val="both"/>
        <w:rPr>
          <w:rFonts w:ascii="Times New Roman" w:hAnsi="Times New Roman" w:cs="Times New Roman"/>
          <w:sz w:val="28"/>
          <w:szCs w:val="28"/>
        </w:rPr>
      </w:pPr>
      <w:bookmarkStart w:id="2" w:name="P58"/>
      <w:bookmarkEnd w:id="2"/>
      <w:r w:rsidRPr="00537E2B">
        <w:rPr>
          <w:rFonts w:ascii="Times New Roman" w:hAnsi="Times New Roman" w:cs="Times New Roman"/>
          <w:sz w:val="28"/>
          <w:szCs w:val="28"/>
        </w:rPr>
        <w:t>1.4. К категории получателя субсидии, имеющего право на получение субсидии, относится некоммерческая организация, созданная Правительством Сахалинской области в форме фонда, которая осуществляет деятельность, направленную на обеспечение проведения капитального ремонта общего имущества в многоквартирных дома</w:t>
      </w:r>
      <w:r>
        <w:rPr>
          <w:rFonts w:ascii="Times New Roman" w:hAnsi="Times New Roman" w:cs="Times New Roman"/>
          <w:sz w:val="28"/>
          <w:szCs w:val="28"/>
        </w:rPr>
        <w:t>х (далее - получатель субсидии) и соответствующая следующим критериям:</w:t>
      </w:r>
    </w:p>
    <w:p w14:paraId="17A190DF" w14:textId="77777777" w:rsidR="00793C28" w:rsidRPr="00AE5019" w:rsidRDefault="00793C28" w:rsidP="00793C28">
      <w:pPr>
        <w:pStyle w:val="ConsPlusNormal"/>
        <w:ind w:firstLine="709"/>
        <w:jc w:val="both"/>
        <w:rPr>
          <w:rFonts w:ascii="Times New Roman" w:hAnsi="Times New Roman" w:cs="Times New Roman"/>
          <w:sz w:val="28"/>
          <w:szCs w:val="28"/>
        </w:rPr>
      </w:pPr>
      <w:r w:rsidRPr="00AE5019">
        <w:rPr>
          <w:rFonts w:ascii="Times New Roman" w:hAnsi="Times New Roman" w:cs="Times New Roman"/>
          <w:sz w:val="28"/>
          <w:szCs w:val="28"/>
        </w:rPr>
        <w:t>- юридическое лицо, определенное нормативным правовым актом Правительства Сахалинской области;</w:t>
      </w:r>
    </w:p>
    <w:p w14:paraId="2C3F6739" w14:textId="77777777" w:rsidR="00793C28" w:rsidRPr="00AE5019" w:rsidRDefault="00793C28" w:rsidP="00793C28">
      <w:pPr>
        <w:pStyle w:val="ConsPlusNormal"/>
        <w:ind w:firstLine="709"/>
        <w:jc w:val="both"/>
        <w:rPr>
          <w:rFonts w:ascii="Times New Roman" w:hAnsi="Times New Roman" w:cs="Times New Roman"/>
          <w:sz w:val="28"/>
          <w:szCs w:val="28"/>
        </w:rPr>
      </w:pPr>
      <w:r w:rsidRPr="00AE5019">
        <w:rPr>
          <w:rFonts w:ascii="Times New Roman" w:hAnsi="Times New Roman" w:cs="Times New Roman"/>
          <w:sz w:val="28"/>
          <w:szCs w:val="28"/>
        </w:rPr>
        <w:t>- наличие утвержденного Правительством Сахалинской области крат</w:t>
      </w:r>
      <w:r w:rsidRPr="00AE5019">
        <w:rPr>
          <w:rFonts w:ascii="Times New Roman" w:hAnsi="Times New Roman" w:cs="Times New Roman"/>
          <w:sz w:val="28"/>
          <w:szCs w:val="28"/>
        </w:rPr>
        <w:lastRenderedPageBreak/>
        <w:t xml:space="preserve">косрочного плана реализации региональной программы «Капитальный ремонт общего имущества в многоквартирных домах, расположенных на территории Сахалинской области, на 2014 - 2043 годы», утвержденной постановлением Правительства Сахалинской области от 28.04.2014 № 199, включающего перечень многоквартирных домов, расположенных на территории муниципального образования </w:t>
      </w:r>
      <w:r>
        <w:rPr>
          <w:rFonts w:ascii="Times New Roman" w:hAnsi="Times New Roman" w:cs="Times New Roman"/>
          <w:sz w:val="28"/>
          <w:szCs w:val="28"/>
        </w:rPr>
        <w:t>«</w:t>
      </w:r>
      <w:r w:rsidRPr="00AE5019">
        <w:rPr>
          <w:rFonts w:ascii="Times New Roman" w:hAnsi="Times New Roman" w:cs="Times New Roman"/>
          <w:sz w:val="28"/>
          <w:szCs w:val="28"/>
        </w:rPr>
        <w:t>Городской округ Ногликский</w:t>
      </w:r>
      <w:r>
        <w:rPr>
          <w:rFonts w:ascii="Times New Roman" w:hAnsi="Times New Roman" w:cs="Times New Roman"/>
          <w:sz w:val="28"/>
          <w:szCs w:val="28"/>
        </w:rPr>
        <w:t>»</w:t>
      </w:r>
      <w:r w:rsidRPr="00AE5019">
        <w:rPr>
          <w:rFonts w:ascii="Times New Roman" w:hAnsi="Times New Roman" w:cs="Times New Roman"/>
          <w:sz w:val="28"/>
          <w:szCs w:val="28"/>
        </w:rPr>
        <w:t xml:space="preserve"> (далее - краткосрочный план).</w:t>
      </w:r>
    </w:p>
    <w:p w14:paraId="1767AFA1"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xml:space="preserve">1.5. Объем субсидии определяется в соответствии со </w:t>
      </w:r>
      <w:hyperlink r:id="rId9" w:history="1">
        <w:r w:rsidRPr="00537E2B">
          <w:rPr>
            <w:rFonts w:ascii="Times New Roman" w:hAnsi="Times New Roman" w:cs="Times New Roman"/>
            <w:sz w:val="28"/>
            <w:szCs w:val="28"/>
          </w:rPr>
          <w:t>статьей 5</w:t>
        </w:r>
      </w:hyperlink>
      <w:r w:rsidRPr="00537E2B">
        <w:rPr>
          <w:rFonts w:ascii="Times New Roman" w:hAnsi="Times New Roman" w:cs="Times New Roman"/>
          <w:sz w:val="28"/>
          <w:szCs w:val="28"/>
        </w:rPr>
        <w:t xml:space="preserve"> Закона Сахалинской области от 15.07.2013 </w:t>
      </w:r>
      <w:r>
        <w:rPr>
          <w:rFonts w:ascii="Times New Roman" w:hAnsi="Times New Roman" w:cs="Times New Roman"/>
          <w:sz w:val="28"/>
          <w:szCs w:val="28"/>
        </w:rPr>
        <w:t>№ 76-ЗО «</w:t>
      </w:r>
      <w:r w:rsidRPr="00537E2B">
        <w:rPr>
          <w:rFonts w:ascii="Times New Roman" w:hAnsi="Times New Roman" w:cs="Times New Roman"/>
          <w:sz w:val="28"/>
          <w:szCs w:val="28"/>
        </w:rPr>
        <w:t xml:space="preserve">О регулировании отдельных вопросов обеспечения проведения капитального ремонта общего имущества в многоквартирных домах, расположенных на территории Сахалинской </w:t>
      </w:r>
      <w:r>
        <w:rPr>
          <w:rFonts w:ascii="Times New Roman" w:hAnsi="Times New Roman" w:cs="Times New Roman"/>
          <w:sz w:val="28"/>
          <w:szCs w:val="28"/>
        </w:rPr>
        <w:t>области»</w:t>
      </w:r>
      <w:r w:rsidRPr="00537E2B">
        <w:rPr>
          <w:rFonts w:ascii="Times New Roman" w:hAnsi="Times New Roman" w:cs="Times New Roman"/>
          <w:sz w:val="28"/>
          <w:szCs w:val="28"/>
        </w:rPr>
        <w:t xml:space="preserve"> (далее - Закон) в размере не менее пяти процентов от общего объема средств, необходимых для проведения капитального ремонта домов, включенных в Краткосрочный план, утверждаемый постановлением Правительства Сахалинской области, в пределах бюджетных ассигнований, предусмотренных по соответствующим кодам классификации расходов бюджета в сводной бюджетной росписи муниципального образования </w:t>
      </w:r>
      <w:r>
        <w:rPr>
          <w:rFonts w:ascii="Times New Roman" w:hAnsi="Times New Roman" w:cs="Times New Roman"/>
          <w:sz w:val="28"/>
          <w:szCs w:val="28"/>
        </w:rPr>
        <w:t>«Городской округ Ногликский»</w:t>
      </w:r>
      <w:r w:rsidRPr="00537E2B">
        <w:rPr>
          <w:rFonts w:ascii="Times New Roman" w:hAnsi="Times New Roman" w:cs="Times New Roman"/>
          <w:sz w:val="28"/>
          <w:szCs w:val="28"/>
        </w:rPr>
        <w:t xml:space="preserve"> на соответствующий финансовый год.</w:t>
      </w:r>
    </w:p>
    <w:p w14:paraId="7FC9769F"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1.6. Субсидия может быть направлена на возмещение затрат на погашение кредиторской задолженности, образовавшейся на 1 января года, в котором предоставляется субсидия.</w:t>
      </w:r>
    </w:p>
    <w:p w14:paraId="08C03309" w14:textId="66A7EB48"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1.</w:t>
      </w:r>
      <w:r w:rsidR="00CB683F">
        <w:rPr>
          <w:rFonts w:ascii="Times New Roman" w:hAnsi="Times New Roman" w:cs="Times New Roman"/>
          <w:sz w:val="28"/>
          <w:szCs w:val="28"/>
        </w:rPr>
        <w:t>7</w:t>
      </w:r>
      <w:r w:rsidRPr="00537E2B">
        <w:rPr>
          <w:rFonts w:ascii="Times New Roman" w:hAnsi="Times New Roman" w:cs="Times New Roman"/>
          <w:sz w:val="28"/>
          <w:szCs w:val="28"/>
        </w:rPr>
        <w:t>. Субсидия носит целевой характер и не может быть использована на цели, не предусмотренные настоящим Порядком.</w:t>
      </w:r>
    </w:p>
    <w:p w14:paraId="507290BF" w14:textId="4FB972CD" w:rsidR="00793C28" w:rsidRPr="00537E2B" w:rsidRDefault="00CB683F" w:rsidP="00793C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w:t>
      </w:r>
      <w:r w:rsidR="00793C28" w:rsidRPr="00537E2B">
        <w:rPr>
          <w:rFonts w:ascii="Times New Roman" w:hAnsi="Times New Roman" w:cs="Times New Roman"/>
          <w:sz w:val="28"/>
          <w:szCs w:val="28"/>
        </w:rPr>
        <w:t>.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w:t>
      </w:r>
    </w:p>
    <w:p w14:paraId="5627DD3B" w14:textId="77777777" w:rsidR="00793C28" w:rsidRDefault="00793C28" w:rsidP="00793C28">
      <w:pPr>
        <w:pStyle w:val="ConsPlusNormal"/>
        <w:rPr>
          <w:rFonts w:ascii="Times New Roman" w:hAnsi="Times New Roman" w:cs="Times New Roman"/>
          <w:sz w:val="28"/>
          <w:szCs w:val="28"/>
        </w:rPr>
      </w:pPr>
    </w:p>
    <w:p w14:paraId="1578B8F6" w14:textId="5EE1519B" w:rsidR="004A3082" w:rsidRDefault="004A3082" w:rsidP="00793C28">
      <w:pPr>
        <w:pStyle w:val="ConsPlusNormal"/>
        <w:rPr>
          <w:rFonts w:ascii="Times New Roman" w:hAnsi="Times New Roman" w:cs="Times New Roman"/>
          <w:sz w:val="28"/>
          <w:szCs w:val="28"/>
        </w:rPr>
      </w:pPr>
    </w:p>
    <w:p w14:paraId="3856394F" w14:textId="77777777" w:rsidR="004A3082" w:rsidRPr="00537E2B" w:rsidRDefault="004A3082" w:rsidP="00793C28">
      <w:pPr>
        <w:pStyle w:val="ConsPlusNormal"/>
        <w:rPr>
          <w:rFonts w:ascii="Times New Roman" w:hAnsi="Times New Roman" w:cs="Times New Roman"/>
          <w:sz w:val="28"/>
          <w:szCs w:val="28"/>
        </w:rPr>
      </w:pPr>
    </w:p>
    <w:p w14:paraId="525F0536" w14:textId="77777777" w:rsidR="00793C28" w:rsidRPr="009531ED" w:rsidRDefault="00793C28" w:rsidP="00793C28">
      <w:pPr>
        <w:pStyle w:val="ConsPlusTitle"/>
        <w:ind w:firstLine="709"/>
        <w:jc w:val="center"/>
        <w:outlineLvl w:val="1"/>
        <w:rPr>
          <w:rFonts w:ascii="Times New Roman" w:hAnsi="Times New Roman" w:cs="Times New Roman"/>
          <w:b w:val="0"/>
          <w:sz w:val="28"/>
          <w:szCs w:val="28"/>
        </w:rPr>
      </w:pPr>
      <w:r w:rsidRPr="009531ED">
        <w:rPr>
          <w:rFonts w:ascii="Times New Roman" w:hAnsi="Times New Roman" w:cs="Times New Roman"/>
          <w:b w:val="0"/>
          <w:sz w:val="28"/>
          <w:szCs w:val="28"/>
        </w:rPr>
        <w:t xml:space="preserve">II. Условия и порядок предоставления субсидии </w:t>
      </w:r>
    </w:p>
    <w:p w14:paraId="2257CE39" w14:textId="77777777" w:rsidR="00793C28" w:rsidRPr="00537E2B" w:rsidRDefault="00793C28" w:rsidP="00793C28">
      <w:pPr>
        <w:pStyle w:val="ConsPlusNormal"/>
        <w:ind w:firstLine="709"/>
        <w:jc w:val="center"/>
        <w:rPr>
          <w:rFonts w:ascii="Times New Roman" w:hAnsi="Times New Roman" w:cs="Times New Roman"/>
          <w:sz w:val="28"/>
          <w:szCs w:val="28"/>
        </w:rPr>
      </w:pPr>
      <w:bookmarkStart w:id="3" w:name="P67"/>
      <w:bookmarkEnd w:id="3"/>
    </w:p>
    <w:p w14:paraId="1D8F1FE0"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2.1. Субсидия предоставляется получателю субсидии при соблюдении им следующих условий и требований:</w:t>
      </w:r>
    </w:p>
    <w:p w14:paraId="16C68C93"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1) государственная регистрация в качестве юридического лица на территории Сахалинской области;</w:t>
      </w:r>
    </w:p>
    <w:p w14:paraId="5A0B9FB8"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xml:space="preserve">2) принадлежность к категории и критериям юридических лиц, имеющих право на получение субсидии, установленных </w:t>
      </w:r>
      <w:hyperlink w:anchor="P58" w:history="1">
        <w:r w:rsidRPr="00537E2B">
          <w:rPr>
            <w:rFonts w:ascii="Times New Roman" w:hAnsi="Times New Roman" w:cs="Times New Roman"/>
            <w:sz w:val="28"/>
            <w:szCs w:val="28"/>
          </w:rPr>
          <w:t>пунктом 1.4 раздела 1</w:t>
        </w:r>
      </w:hyperlink>
      <w:r w:rsidRPr="00537E2B">
        <w:rPr>
          <w:rFonts w:ascii="Times New Roman" w:hAnsi="Times New Roman" w:cs="Times New Roman"/>
          <w:sz w:val="28"/>
          <w:szCs w:val="28"/>
        </w:rPr>
        <w:t xml:space="preserve"> настоящего Порядка;</w:t>
      </w:r>
    </w:p>
    <w:p w14:paraId="0AFB3827"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3) использование субсидии на выполнение перечня услуг и (или) работ по капитальному ремонту общего имущества в многоквартирном доме, в том числе на:</w:t>
      </w:r>
    </w:p>
    <w:p w14:paraId="62A5EFA1"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ремонт внутридомовых инженерных систем электро-, тепло-, газо-, водоснабжения, водоотведения;</w:t>
      </w:r>
    </w:p>
    <w:p w14:paraId="12E6EDED"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ремонт, замену, модернизацию лифтов, ремонт лифтовых шахт, машинных и блочных помещений;</w:t>
      </w:r>
    </w:p>
    <w:p w14:paraId="404248EE"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ремонт крыши;</w:t>
      </w:r>
    </w:p>
    <w:p w14:paraId="49F4B644"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ремонт подвальных помещений, относящихся к общему имуществу в многоквартирном доме;</w:t>
      </w:r>
    </w:p>
    <w:p w14:paraId="4C012672"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ремонт фасада;</w:t>
      </w:r>
    </w:p>
    <w:p w14:paraId="632CB1CA"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ремонт фундамента многоквартирного дома;</w:t>
      </w:r>
    </w:p>
    <w:p w14:paraId="44AD6C12"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выполнение инженерных изысканий;</w:t>
      </w:r>
    </w:p>
    <w:p w14:paraId="4C17D8A3"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подготовка проектной документации;</w:t>
      </w:r>
    </w:p>
    <w:p w14:paraId="49DEC6D9"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осуществление авторского надзора;</w:t>
      </w:r>
    </w:p>
    <w:p w14:paraId="027F4050"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осуществление государственной экспертизы проектной документации;</w:t>
      </w:r>
    </w:p>
    <w:p w14:paraId="66D2E97E"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осуществление строительного контроля;</w:t>
      </w:r>
    </w:p>
    <w:p w14:paraId="44547BF7"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экспертиза сметной документации;</w:t>
      </w:r>
    </w:p>
    <w:p w14:paraId="78248081"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утепление фасада;</w:t>
      </w:r>
    </w:p>
    <w:p w14:paraId="2B62C389"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переустройство невентилируемой крыши на вентилируемую крышу, устройство выходов на кровлю;</w:t>
      </w:r>
    </w:p>
    <w:p w14:paraId="06F41D30"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lastRenderedPageBreak/>
        <w:t>- установка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газа);</w:t>
      </w:r>
    </w:p>
    <w:p w14:paraId="5E1079AD"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4) на первое число месяца, предшествующего месяцу, в котором планируется заключение соглашения:</w:t>
      </w:r>
    </w:p>
    <w:p w14:paraId="3918C760" w14:textId="77777777" w:rsidR="00793C28" w:rsidRPr="00537E2B" w:rsidRDefault="00793C28" w:rsidP="00793C28">
      <w:pPr>
        <w:autoSpaceDE w:val="0"/>
        <w:autoSpaceDN w:val="0"/>
        <w:adjustRightInd w:val="0"/>
        <w:ind w:firstLine="709"/>
        <w:jc w:val="both"/>
        <w:rPr>
          <w:sz w:val="28"/>
          <w:szCs w:val="28"/>
        </w:rPr>
      </w:pPr>
      <w:r w:rsidRPr="00537E2B">
        <w:rPr>
          <w:sz w:val="28"/>
          <w:szCs w:val="28"/>
        </w:rPr>
        <w:t>-</w:t>
      </w:r>
      <w:r>
        <w:rPr>
          <w:sz w:val="28"/>
          <w:szCs w:val="28"/>
        </w:rPr>
        <w:t xml:space="preserve"> </w:t>
      </w:r>
      <w:r w:rsidRPr="00537E2B">
        <w:rPr>
          <w:sz w:val="28"/>
          <w:szCs w:val="28"/>
        </w:rPr>
        <w:t>получатель субсидии - юридическое лицо не должно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14:paraId="06A58C70" w14:textId="77777777" w:rsidR="00793C28" w:rsidRPr="00537E2B" w:rsidRDefault="00793C28" w:rsidP="00793C28">
      <w:pPr>
        <w:autoSpaceDE w:val="0"/>
        <w:autoSpaceDN w:val="0"/>
        <w:adjustRightInd w:val="0"/>
        <w:ind w:firstLine="709"/>
        <w:jc w:val="both"/>
        <w:rPr>
          <w:sz w:val="28"/>
          <w:szCs w:val="28"/>
        </w:rPr>
      </w:pPr>
      <w:r w:rsidRPr="00537E2B">
        <w:rPr>
          <w:sz w:val="28"/>
          <w:szCs w:val="28"/>
        </w:rPr>
        <w:t>-</w:t>
      </w:r>
      <w:r>
        <w:rPr>
          <w:sz w:val="28"/>
          <w:szCs w:val="28"/>
        </w:rPr>
        <w:t xml:space="preserve"> </w:t>
      </w:r>
      <w:r w:rsidRPr="00537E2B">
        <w:rPr>
          <w:sz w:val="28"/>
          <w:szCs w:val="28"/>
        </w:rPr>
        <w:t>получатель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18096102" w14:textId="77777777" w:rsidR="00793C28" w:rsidRPr="00537E2B" w:rsidRDefault="00793C28" w:rsidP="00793C28">
      <w:pPr>
        <w:autoSpaceDE w:val="0"/>
        <w:autoSpaceDN w:val="0"/>
        <w:adjustRightInd w:val="0"/>
        <w:ind w:firstLine="709"/>
        <w:jc w:val="both"/>
        <w:rPr>
          <w:sz w:val="28"/>
          <w:szCs w:val="28"/>
        </w:rPr>
      </w:pPr>
      <w:r w:rsidRPr="00537E2B">
        <w:rPr>
          <w:sz w:val="28"/>
          <w:szCs w:val="28"/>
        </w:rPr>
        <w:t>- у получателей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3ADB45AB"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у получателя субсидии должна отсутствовать просроченная задолженность по возврату в местный бюджет субсидий, бюджетных инвестиций, предоставленных в том числе в соответствии с иными правовыми актами, и иная просроченная задолженность перед местным бюджетом;</w:t>
      </w:r>
    </w:p>
    <w:p w14:paraId="090C96F4" w14:textId="77777777" w:rsidR="00793C28" w:rsidRPr="00537E2B" w:rsidRDefault="00793C28" w:rsidP="00793C28">
      <w:pPr>
        <w:autoSpaceDE w:val="0"/>
        <w:autoSpaceDN w:val="0"/>
        <w:adjustRightInd w:val="0"/>
        <w:ind w:firstLine="709"/>
        <w:jc w:val="both"/>
        <w:rPr>
          <w:sz w:val="28"/>
          <w:szCs w:val="28"/>
        </w:rPr>
      </w:pPr>
      <w:r w:rsidRPr="00537E2B">
        <w:rPr>
          <w:sz w:val="28"/>
          <w:szCs w:val="28"/>
        </w:rPr>
        <w:lastRenderedPageBreak/>
        <w:t xml:space="preserve">- получателю субсидии не предоставляются средства из местного бюджета на цели, указанные в </w:t>
      </w:r>
      <w:hyperlink w:anchor="P50" w:history="1">
        <w:r w:rsidRPr="00537E2B">
          <w:rPr>
            <w:sz w:val="28"/>
            <w:szCs w:val="28"/>
          </w:rPr>
          <w:t>пункте 1.3</w:t>
        </w:r>
      </w:hyperlink>
      <w:r w:rsidRPr="00537E2B">
        <w:rPr>
          <w:sz w:val="28"/>
          <w:szCs w:val="28"/>
        </w:rPr>
        <w:t xml:space="preserve"> настоящего Порядка в соответствии с иными нормативными правовыми актами.</w:t>
      </w:r>
    </w:p>
    <w:p w14:paraId="4307BC59" w14:textId="77777777" w:rsidR="00793C28" w:rsidRPr="00537E2B" w:rsidRDefault="00793C28" w:rsidP="00793C28">
      <w:pPr>
        <w:pStyle w:val="ConsPlusNormal"/>
        <w:ind w:firstLine="709"/>
        <w:jc w:val="both"/>
        <w:rPr>
          <w:rFonts w:ascii="Times New Roman" w:hAnsi="Times New Roman" w:cs="Times New Roman"/>
          <w:sz w:val="28"/>
          <w:szCs w:val="28"/>
        </w:rPr>
      </w:pPr>
      <w:bookmarkStart w:id="4" w:name="P94"/>
      <w:bookmarkEnd w:id="4"/>
      <w:r w:rsidRPr="00537E2B">
        <w:rPr>
          <w:rFonts w:ascii="Times New Roman" w:hAnsi="Times New Roman" w:cs="Times New Roman"/>
          <w:sz w:val="28"/>
          <w:szCs w:val="28"/>
        </w:rPr>
        <w:t>2.2. Предоставление субсидии носит заявительный характер.</w:t>
      </w:r>
    </w:p>
    <w:p w14:paraId="1AD17488"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xml:space="preserve">Для получения субсидии из местного бюджета получатель субсидии представляет в </w:t>
      </w:r>
      <w:r>
        <w:rPr>
          <w:rFonts w:ascii="Times New Roman" w:hAnsi="Times New Roman" w:cs="Times New Roman"/>
          <w:sz w:val="28"/>
          <w:szCs w:val="28"/>
        </w:rPr>
        <w:t xml:space="preserve">Администрацию </w:t>
      </w:r>
      <w:r w:rsidRPr="00537E2B">
        <w:rPr>
          <w:rFonts w:ascii="Times New Roman" w:hAnsi="Times New Roman" w:cs="Times New Roman"/>
          <w:sz w:val="28"/>
          <w:szCs w:val="28"/>
        </w:rPr>
        <w:t>до 1 декабря текущего года следующий пакет документов:</w:t>
      </w:r>
    </w:p>
    <w:p w14:paraId="707042D8"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1) заявление в произвольной форме о предоставлении субсидии с указанием реквизитов банковского счета для перечисления субсидии;</w:t>
      </w:r>
    </w:p>
    <w:p w14:paraId="1DC15693"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2) справки, подтверждающие отсутствие у Получателя субсидии неисполненной обязанности по уплате налогов, сборов,</w:t>
      </w:r>
      <w:r w:rsidRPr="00537E2B">
        <w:rPr>
          <w:sz w:val="28"/>
          <w:szCs w:val="28"/>
        </w:rPr>
        <w:t xml:space="preserve"> </w:t>
      </w:r>
      <w:r w:rsidRPr="00537E2B">
        <w:rPr>
          <w:rFonts w:ascii="Times New Roman" w:hAnsi="Times New Roman" w:cs="Times New Roman"/>
          <w:sz w:val="28"/>
          <w:szCs w:val="28"/>
        </w:rPr>
        <w:t>страховых взносов, пеней, штрафов, процентов, подлежащих уплате в соответствии с законодательством Российской Федерации о налогах и сборах.</w:t>
      </w:r>
    </w:p>
    <w:p w14:paraId="1D2313DB"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Копии документов, представляемых в соответствии с настоящим пунктом, заверяются подписью руководителя получателя субсидии с проставлением оттиска печати (при наличии). Допускается предоставление оригиналов указанных документов.</w:t>
      </w:r>
    </w:p>
    <w:p w14:paraId="65BD72DA"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Получатель субсидии вправе по собственной инициативе предоставить следующие документы:</w:t>
      </w:r>
    </w:p>
    <w:p w14:paraId="2FEBFB2D" w14:textId="1F483C4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а) выписку из Единого государственного реестра юридических лиц по состоянию на первое число месяца, предшествующего месяцу, в котором планируется заключение соглашения, - для подтверждения соответствия требованиям, установленным абзаца</w:t>
      </w:r>
      <w:r>
        <w:rPr>
          <w:rFonts w:ascii="Times New Roman" w:hAnsi="Times New Roman" w:cs="Times New Roman"/>
          <w:sz w:val="28"/>
          <w:szCs w:val="28"/>
        </w:rPr>
        <w:t>ми 2</w:t>
      </w:r>
      <w:r w:rsidR="00CF5067">
        <w:rPr>
          <w:rFonts w:ascii="Times New Roman" w:hAnsi="Times New Roman" w:cs="Times New Roman"/>
          <w:sz w:val="28"/>
          <w:szCs w:val="28"/>
        </w:rPr>
        <w:t xml:space="preserve"> и</w:t>
      </w:r>
      <w:r w:rsidR="00FE00F4">
        <w:rPr>
          <w:rFonts w:ascii="Times New Roman" w:hAnsi="Times New Roman" w:cs="Times New Roman"/>
          <w:sz w:val="28"/>
          <w:szCs w:val="28"/>
        </w:rPr>
        <w:t xml:space="preserve"> </w:t>
      </w:r>
      <w:r>
        <w:rPr>
          <w:rFonts w:ascii="Times New Roman" w:hAnsi="Times New Roman" w:cs="Times New Roman"/>
          <w:sz w:val="28"/>
          <w:szCs w:val="28"/>
        </w:rPr>
        <w:t>3</w:t>
      </w:r>
      <w:r w:rsidR="00FE00F4">
        <w:rPr>
          <w:rFonts w:ascii="Times New Roman" w:hAnsi="Times New Roman" w:cs="Times New Roman"/>
          <w:sz w:val="28"/>
          <w:szCs w:val="28"/>
        </w:rPr>
        <w:t xml:space="preserve"> </w:t>
      </w:r>
      <w:r>
        <w:rPr>
          <w:rFonts w:ascii="Times New Roman" w:hAnsi="Times New Roman" w:cs="Times New Roman"/>
          <w:sz w:val="28"/>
          <w:szCs w:val="28"/>
        </w:rPr>
        <w:t>подпункта 4 пункта 2.1</w:t>
      </w:r>
      <w:r w:rsidRPr="00537E2B">
        <w:rPr>
          <w:rFonts w:ascii="Times New Roman" w:hAnsi="Times New Roman" w:cs="Times New Roman"/>
          <w:sz w:val="28"/>
          <w:szCs w:val="28"/>
        </w:rPr>
        <w:t xml:space="preserve"> Порядка;</w:t>
      </w:r>
    </w:p>
    <w:p w14:paraId="0B0FA8FE"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б) документ, который подтверждает, что деятельность получателя с субсидии не приостановлена в порядке, предусмотренном законодательством.</w:t>
      </w:r>
    </w:p>
    <w:p w14:paraId="72D2E23A" w14:textId="57F38339" w:rsidR="00793C28" w:rsidRPr="00537E2B" w:rsidRDefault="00793C28" w:rsidP="00793C2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Отдел ЖК и ДХ</w:t>
      </w:r>
      <w:r w:rsidRPr="00537E2B">
        <w:rPr>
          <w:rFonts w:ascii="Times New Roman" w:hAnsi="Times New Roman" w:cs="Times New Roman"/>
          <w:sz w:val="28"/>
          <w:szCs w:val="28"/>
        </w:rPr>
        <w:t>, в случае непредоставления документов, которые получатель субсидии вправе предоставить по собственной инициативе, самостоятельно проверяет получателя субсидии на соответствие требованиям, установленным абзаца</w:t>
      </w:r>
      <w:r>
        <w:rPr>
          <w:rFonts w:ascii="Times New Roman" w:hAnsi="Times New Roman" w:cs="Times New Roman"/>
          <w:sz w:val="28"/>
          <w:szCs w:val="28"/>
        </w:rPr>
        <w:t>ми 2</w:t>
      </w:r>
      <w:r w:rsidR="00CF5067">
        <w:rPr>
          <w:rFonts w:ascii="Times New Roman" w:hAnsi="Times New Roman" w:cs="Times New Roman"/>
          <w:sz w:val="28"/>
          <w:szCs w:val="28"/>
        </w:rPr>
        <w:t xml:space="preserve"> и</w:t>
      </w:r>
      <w:r w:rsidR="00FE00F4">
        <w:rPr>
          <w:rFonts w:ascii="Times New Roman" w:hAnsi="Times New Roman" w:cs="Times New Roman"/>
          <w:sz w:val="28"/>
          <w:szCs w:val="28"/>
        </w:rPr>
        <w:t xml:space="preserve"> </w:t>
      </w:r>
      <w:r>
        <w:rPr>
          <w:rFonts w:ascii="Times New Roman" w:hAnsi="Times New Roman" w:cs="Times New Roman"/>
          <w:sz w:val="28"/>
          <w:szCs w:val="28"/>
        </w:rPr>
        <w:t>3 подпункта 4 пункта 2.1</w:t>
      </w:r>
      <w:r w:rsidRPr="00537E2B">
        <w:rPr>
          <w:rFonts w:ascii="Times New Roman" w:hAnsi="Times New Roman" w:cs="Times New Roman"/>
          <w:sz w:val="28"/>
          <w:szCs w:val="28"/>
        </w:rPr>
        <w:t xml:space="preserve"> Порядка, а также </w:t>
      </w:r>
      <w:r w:rsidRPr="00537E2B">
        <w:rPr>
          <w:rFonts w:ascii="Times New Roman" w:hAnsi="Times New Roman" w:cs="Times New Roman"/>
          <w:sz w:val="28"/>
          <w:szCs w:val="28"/>
        </w:rPr>
        <w:lastRenderedPageBreak/>
        <w:t>запрашивает и проверяет сведения об отсутствии получателя субсидии в числе получателей средств местного бюджета на основании иных муниципальных правовых актов на цели, предусмотренные Порядком, и рассматривает в течение не более 10 рабочих дней с даты приема документов от получателя субсидии.</w:t>
      </w:r>
    </w:p>
    <w:p w14:paraId="1F3DAFA0"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2.3. Получатель субсидии вправе до окончания срока представления документов, установленного пунктом 2.2 раздела 2 настоящего Порядка, отозвать свои документы. Для этого необходимо направить Администрации письменное уведомление.</w:t>
      </w:r>
    </w:p>
    <w:p w14:paraId="1C875DFA"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2.4. Администрация регистрирует заявления о предоставлении субсидии и прилагаемые к ним документы в порядке очередности в день их поступления.</w:t>
      </w:r>
    </w:p>
    <w:p w14:paraId="102CF2ED"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Днем поступления документов в Администрацию считается дата регистрации документов.</w:t>
      </w:r>
    </w:p>
    <w:p w14:paraId="27701CEE"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xml:space="preserve">2.5. Документы, представленные получателями субсидии, рассматриваются </w:t>
      </w:r>
      <w:r>
        <w:rPr>
          <w:rFonts w:ascii="Times New Roman" w:hAnsi="Times New Roman" w:cs="Times New Roman"/>
          <w:sz w:val="28"/>
          <w:szCs w:val="28"/>
        </w:rPr>
        <w:t>Отделом ЖК и ДХ</w:t>
      </w:r>
      <w:r w:rsidRPr="00537E2B">
        <w:rPr>
          <w:rFonts w:ascii="Times New Roman" w:hAnsi="Times New Roman" w:cs="Times New Roman"/>
          <w:sz w:val="28"/>
          <w:szCs w:val="28"/>
        </w:rPr>
        <w:t xml:space="preserve"> в соответствии с очередностью их регистрации в течение 10 рабочих дней со дня их поступления в Администрацию.</w:t>
      </w:r>
    </w:p>
    <w:p w14:paraId="13129E18" w14:textId="77777777" w:rsidR="00793C28" w:rsidRPr="00537E2B" w:rsidRDefault="00793C28" w:rsidP="00793C28">
      <w:pPr>
        <w:pStyle w:val="ConsPlusNormal"/>
        <w:ind w:firstLine="709"/>
        <w:jc w:val="both"/>
        <w:rPr>
          <w:rFonts w:ascii="Times New Roman" w:hAnsi="Times New Roman" w:cs="Times New Roman"/>
          <w:sz w:val="28"/>
          <w:szCs w:val="28"/>
        </w:rPr>
      </w:pPr>
      <w:bookmarkStart w:id="5" w:name="P107"/>
      <w:bookmarkEnd w:id="5"/>
      <w:r w:rsidRPr="00537E2B">
        <w:rPr>
          <w:rFonts w:ascii="Times New Roman" w:hAnsi="Times New Roman" w:cs="Times New Roman"/>
          <w:sz w:val="28"/>
          <w:szCs w:val="28"/>
        </w:rPr>
        <w:t>2.6. В случае представления документов получателем субсидии в соответствии с требованиями, установленными пунктом 2.2 раздела 2 настоящего Порядка, и соблюдения условий и требований, предусмотренных пунктом 2.1 раздела 2 настоящего Порядка, Администрация в течение 5 рабочих дней со дня окончания срока рассмотрения документов направляет получателю субсидии проект соглашения.</w:t>
      </w:r>
    </w:p>
    <w:p w14:paraId="4C47CB12"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Получатель субсидии в течение 5 рабочих дней со дня получения проекта соглашения подписывает его и направляет в Администрацию. В течение 5 рабочих дней со дня получения подписанного получателем субсидии соглашения Администрация подписывает его со своей стороны и один экземпляр направляет получателю субсидии.</w:t>
      </w:r>
    </w:p>
    <w:p w14:paraId="79464EE6"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Субсидия предоставляется на основании заключенного между Администрацией и получателем субсидии Соглашения.</w:t>
      </w:r>
    </w:p>
    <w:p w14:paraId="194DB3D6" w14:textId="77777777" w:rsidR="00793C28" w:rsidRPr="00537E2B" w:rsidRDefault="00793C28" w:rsidP="00793C28">
      <w:pPr>
        <w:ind w:firstLine="709"/>
        <w:jc w:val="both"/>
        <w:rPr>
          <w:sz w:val="28"/>
          <w:szCs w:val="28"/>
          <w:lang w:eastAsia="en-US"/>
        </w:rPr>
      </w:pPr>
      <w:r w:rsidRPr="00537E2B">
        <w:rPr>
          <w:sz w:val="28"/>
          <w:szCs w:val="28"/>
        </w:rPr>
        <w:lastRenderedPageBreak/>
        <w:t xml:space="preserve">Соглашение, в том числе дополнительное соглашение о внесении изменений в Соглашение, а также дополнительное соглашение о расторжении Соглашения заключаются в соответствии с типовой формой, </w:t>
      </w:r>
      <w:r w:rsidRPr="00537E2B">
        <w:rPr>
          <w:sz w:val="28"/>
          <w:szCs w:val="28"/>
          <w:lang w:eastAsia="en-US"/>
        </w:rPr>
        <w:t>установленной финансовым управлением муниципального образования «Городской округ Ногликский».</w:t>
      </w:r>
    </w:p>
    <w:p w14:paraId="54F8C9F8" w14:textId="77777777" w:rsidR="00793C28" w:rsidRPr="00537E2B" w:rsidRDefault="00793C28" w:rsidP="00793C28">
      <w:pPr>
        <w:autoSpaceDE w:val="0"/>
        <w:autoSpaceDN w:val="0"/>
        <w:adjustRightInd w:val="0"/>
        <w:ind w:firstLine="709"/>
        <w:jc w:val="both"/>
        <w:rPr>
          <w:sz w:val="28"/>
          <w:szCs w:val="28"/>
        </w:rPr>
      </w:pPr>
      <w:r w:rsidRPr="00537E2B">
        <w:rPr>
          <w:sz w:val="28"/>
          <w:szCs w:val="28"/>
        </w:rPr>
        <w:t>Соглашение заключается в пределах средств, доведенных Администрации с указанием объема субсидии на текущий финансовый год.</w:t>
      </w:r>
    </w:p>
    <w:p w14:paraId="676915E5" w14:textId="77777777" w:rsidR="00793C28" w:rsidRPr="00537E2B" w:rsidRDefault="00793C28" w:rsidP="00793C28">
      <w:pPr>
        <w:autoSpaceDE w:val="0"/>
        <w:autoSpaceDN w:val="0"/>
        <w:adjustRightInd w:val="0"/>
        <w:ind w:firstLine="709"/>
        <w:jc w:val="both"/>
        <w:rPr>
          <w:sz w:val="28"/>
          <w:szCs w:val="28"/>
        </w:rPr>
      </w:pPr>
      <w:r w:rsidRPr="00537E2B">
        <w:rPr>
          <w:sz w:val="28"/>
          <w:szCs w:val="28"/>
        </w:rPr>
        <w:t>Соглашение, заключаемое между Администрацией и получателем субсидии, должно содержать условие о согласовании новых условий Соглашения или о расторжении Соглашения при недостижении согласия по новым условиям, в случае уменьшения Администрации ранее доведенных лимитов бюджетных обязательств, указанных в пункте 1.4 Порядка, приводящего к невозможности предоставления субсидии в размере, определенном в Соглашении.</w:t>
      </w:r>
    </w:p>
    <w:p w14:paraId="4579D41F"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Соглашение должно содержать следующие положения:</w:t>
      </w:r>
    </w:p>
    <w:p w14:paraId="6DCB929C"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целевое назначение субсидии;</w:t>
      </w:r>
    </w:p>
    <w:p w14:paraId="35C45359"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размер предоставляемой субсидии;</w:t>
      </w:r>
    </w:p>
    <w:p w14:paraId="47BE4DBB"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сроки (периодичность), счета, порядок, условия перечисления субсидии получателям субсидии;</w:t>
      </w:r>
    </w:p>
    <w:p w14:paraId="6AB8D4F3"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показатели, необходимые для достижения результатов предоставления субсидии использования субсидии, устанавливаемые главным распорядителем бюджетных средств;</w:t>
      </w:r>
    </w:p>
    <w:p w14:paraId="4FCE5C32"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сроки, порядок и формы представления отчетности об осуществлении расходов получателя субсидии, источником финансового обеспечения которых является субсидия;</w:t>
      </w:r>
    </w:p>
    <w:p w14:paraId="3AB3D5E9"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сроки, порядок и формы представления отчетности о показателях, необходимых для достижения результатов предоставления субсидии использования субсидии;</w:t>
      </w:r>
    </w:p>
    <w:p w14:paraId="20222D21"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порядок осуществления контроля главным распорядителем бюджет</w:t>
      </w:r>
      <w:r w:rsidRPr="00537E2B">
        <w:rPr>
          <w:rFonts w:ascii="Times New Roman" w:hAnsi="Times New Roman" w:cs="Times New Roman"/>
          <w:sz w:val="28"/>
          <w:szCs w:val="28"/>
        </w:rPr>
        <w:lastRenderedPageBreak/>
        <w:t>ных средств за выполнением получателем субсидии обязательств, предусмотренных Соглашением;</w:t>
      </w:r>
    </w:p>
    <w:p w14:paraId="5A2A0A87"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последствия невыполнения получателем субсидии условий Соглашения;</w:t>
      </w:r>
    </w:p>
    <w:p w14:paraId="19E2B815"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ответственность сторон за нарушение условий Соглашения.</w:t>
      </w:r>
    </w:p>
    <w:p w14:paraId="29BCCBB5" w14:textId="77777777" w:rsidR="00793C28" w:rsidRPr="00537E2B" w:rsidRDefault="00793C28" w:rsidP="00793C28">
      <w:pPr>
        <w:tabs>
          <w:tab w:val="left" w:pos="567"/>
        </w:tabs>
        <w:ind w:firstLine="709"/>
        <w:jc w:val="both"/>
        <w:rPr>
          <w:sz w:val="28"/>
          <w:szCs w:val="28"/>
        </w:rPr>
      </w:pPr>
      <w:r w:rsidRPr="00537E2B">
        <w:rPr>
          <w:sz w:val="28"/>
          <w:szCs w:val="28"/>
        </w:rPr>
        <w:t>Соглашение в отношении субсидии, предоставляемой из местного бюджета,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в государственной интегрированной информационной системе управления общественными финансами «Электронный бюджет» в соответствии с типовыми формами, установленными Министерством финансов Российской Федерации для указанных субсидий.</w:t>
      </w:r>
    </w:p>
    <w:p w14:paraId="4ADF9C92" w14:textId="77777777" w:rsidR="00793C28" w:rsidRPr="00537E2B" w:rsidRDefault="00793C28" w:rsidP="00793C28">
      <w:pPr>
        <w:pStyle w:val="ConsPlusNormal"/>
        <w:ind w:firstLine="709"/>
        <w:jc w:val="both"/>
        <w:rPr>
          <w:rFonts w:ascii="Times New Roman" w:hAnsi="Times New Roman" w:cs="Times New Roman"/>
          <w:sz w:val="28"/>
          <w:szCs w:val="28"/>
        </w:rPr>
      </w:pPr>
      <w:bookmarkStart w:id="6" w:name="P130"/>
      <w:bookmarkEnd w:id="6"/>
      <w:r w:rsidRPr="00537E2B">
        <w:rPr>
          <w:rFonts w:ascii="Times New Roman" w:hAnsi="Times New Roman" w:cs="Times New Roman"/>
          <w:sz w:val="28"/>
          <w:szCs w:val="28"/>
        </w:rPr>
        <w:t>2.7. Основаниями для отказа получателю субсидии в получении субсидии являются:</w:t>
      </w:r>
    </w:p>
    <w:p w14:paraId="7F866141"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xml:space="preserve">1) несоответствие представленных получателем субсидии документов требованиям, определенным </w:t>
      </w:r>
      <w:hyperlink w:anchor="P94" w:history="1">
        <w:r w:rsidRPr="00537E2B">
          <w:rPr>
            <w:rFonts w:ascii="Times New Roman" w:hAnsi="Times New Roman" w:cs="Times New Roman"/>
            <w:sz w:val="28"/>
            <w:szCs w:val="28"/>
          </w:rPr>
          <w:t>пунктом 2.2 раздела 2</w:t>
        </w:r>
      </w:hyperlink>
      <w:r w:rsidRPr="00537E2B">
        <w:rPr>
          <w:rFonts w:ascii="Times New Roman" w:hAnsi="Times New Roman" w:cs="Times New Roman"/>
          <w:sz w:val="28"/>
          <w:szCs w:val="28"/>
        </w:rPr>
        <w:t xml:space="preserve"> настоящего Порядка, или непредставление (предоставление не в полном объеме) указанных документов;</w:t>
      </w:r>
    </w:p>
    <w:p w14:paraId="614E011C"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2) недостоверность представленной получателем субсидии информации;</w:t>
      </w:r>
    </w:p>
    <w:p w14:paraId="088D6AD0"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3) представление документов получателем субсидии по истечении срока, определенного пунктом 2.2 раздела 2 настоящего Порядка;</w:t>
      </w:r>
    </w:p>
    <w:p w14:paraId="344766A9"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4) несоблюдение получателем субсидии условий и требований, предусмотренных пунктом 2.1 раздела 2 настоящего Порядка;</w:t>
      </w:r>
    </w:p>
    <w:p w14:paraId="323A249B"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5) несоответствие получателя субсидии категории</w:t>
      </w:r>
      <w:r>
        <w:rPr>
          <w:rFonts w:ascii="Times New Roman" w:hAnsi="Times New Roman" w:cs="Times New Roman"/>
          <w:sz w:val="28"/>
          <w:szCs w:val="28"/>
        </w:rPr>
        <w:t xml:space="preserve"> </w:t>
      </w:r>
      <w:r w:rsidRPr="00537E2B">
        <w:rPr>
          <w:rFonts w:ascii="Times New Roman" w:hAnsi="Times New Roman" w:cs="Times New Roman"/>
          <w:sz w:val="28"/>
          <w:szCs w:val="28"/>
        </w:rPr>
        <w:t>и критериям, установленным пунктом 1.4 раздела 1 настоящего Порядка;</w:t>
      </w:r>
    </w:p>
    <w:p w14:paraId="7B9B2586"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lastRenderedPageBreak/>
        <w:t>6) использование Администрацией в полном объеме лимитов бюджетных обязательств на соответствующий финансовый год;</w:t>
      </w:r>
    </w:p>
    <w:p w14:paraId="09FB7002"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7) субсидия не предусмотрена в местном бюджете на соответствующий финансовый год.</w:t>
      </w:r>
    </w:p>
    <w:p w14:paraId="0E04A69D"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xml:space="preserve">2.8. При наличии оснований, указанных в пункте 2.7 раздела 2 настоящего Порядка, </w:t>
      </w:r>
      <w:r>
        <w:rPr>
          <w:rFonts w:ascii="Times New Roman" w:hAnsi="Times New Roman" w:cs="Times New Roman"/>
          <w:sz w:val="28"/>
          <w:szCs w:val="28"/>
        </w:rPr>
        <w:t>Администрация</w:t>
      </w:r>
      <w:r w:rsidRPr="00537E2B">
        <w:rPr>
          <w:rFonts w:ascii="Times New Roman" w:hAnsi="Times New Roman" w:cs="Times New Roman"/>
          <w:sz w:val="28"/>
          <w:szCs w:val="28"/>
        </w:rPr>
        <w:t xml:space="preserve"> в течение 5 рабочих дней со дня окончания срока рассмотрения документов направляет получателю субсидии письменное уведомление об отказе в предоставлении субсидии, в уведомлении указываются причины отказа.</w:t>
      </w:r>
    </w:p>
    <w:p w14:paraId="63789D1D"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При отказе в получении Субсидии пакет документов не возвращается.</w:t>
      </w:r>
    </w:p>
    <w:p w14:paraId="253057B3"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2.9. Перечисление субсидии получателю субсидии осуществляется в размере, определенном соглашением. Порядок перечисления субсидии устанавливается в соглашении.</w:t>
      </w:r>
    </w:p>
    <w:p w14:paraId="4AA132A9"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Администрация осуществляет перечисление субсидии на счет получателя субсидии, указанный в соглашении, не позднее 15 рабочих дней после подписания соглашения в соответствии с пунктом 2.6 раздела 2 настоящего Порядка.</w:t>
      </w:r>
    </w:p>
    <w:p w14:paraId="252165EC"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2.10. При предоставлении субсидии обязательными условиями ее предоставления, включаемыми в договоры (соглашения) о предоставлении субсидий и договоры (соглашения), заключенные в целях исполнения обязательств по данным договорам (соглашениям), являются:</w:t>
      </w:r>
    </w:p>
    <w:p w14:paraId="58D64767" w14:textId="6443289A" w:rsidR="00A519F4" w:rsidRDefault="00793C28" w:rsidP="007F7011">
      <w:pPr>
        <w:autoSpaceDE w:val="0"/>
        <w:autoSpaceDN w:val="0"/>
        <w:adjustRightInd w:val="0"/>
        <w:ind w:firstLine="708"/>
        <w:jc w:val="both"/>
        <w:rPr>
          <w:sz w:val="28"/>
          <w:szCs w:val="28"/>
        </w:rPr>
      </w:pPr>
      <w:r w:rsidRPr="00537E2B">
        <w:rPr>
          <w:sz w:val="28"/>
          <w:szCs w:val="28"/>
        </w:rPr>
        <w:t xml:space="preserve">-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администрацией муниципального образования </w:t>
      </w:r>
      <w:r>
        <w:rPr>
          <w:sz w:val="28"/>
          <w:szCs w:val="28"/>
        </w:rPr>
        <w:t>«Городской округ Ногликский»</w:t>
      </w:r>
      <w:r w:rsidRPr="00537E2B">
        <w:rPr>
          <w:sz w:val="28"/>
          <w:szCs w:val="28"/>
        </w:rPr>
        <w:t xml:space="preserve"> и органом муниципального финансового контроля проверок соблюдения ими </w:t>
      </w:r>
      <w:r w:rsidR="00A519F4">
        <w:rPr>
          <w:sz w:val="28"/>
          <w:szCs w:val="28"/>
        </w:rPr>
        <w:t xml:space="preserve"> порядка и условий предоставления субсидии, в том числе в части достижения результатов предоставления субсидии, а также провер</w:t>
      </w:r>
      <w:r w:rsidR="009938E1">
        <w:rPr>
          <w:sz w:val="28"/>
          <w:szCs w:val="28"/>
        </w:rPr>
        <w:t>ок</w:t>
      </w:r>
      <w:r w:rsidR="00A519F4">
        <w:rPr>
          <w:sz w:val="28"/>
          <w:szCs w:val="28"/>
        </w:rPr>
        <w:t xml:space="preserve"> соблюдения получателем субсидии </w:t>
      </w:r>
      <w:r w:rsidR="00A519F4">
        <w:rPr>
          <w:sz w:val="28"/>
          <w:szCs w:val="28"/>
        </w:rPr>
        <w:lastRenderedPageBreak/>
        <w:t xml:space="preserve">порядка и условий предоставления субсидии в </w:t>
      </w:r>
      <w:r w:rsidR="00A519F4" w:rsidRPr="00A519F4">
        <w:rPr>
          <w:sz w:val="28"/>
          <w:szCs w:val="28"/>
        </w:rPr>
        <w:t xml:space="preserve">соответствии со </w:t>
      </w:r>
      <w:hyperlink r:id="rId10" w:history="1">
        <w:r w:rsidR="00A519F4" w:rsidRPr="00A519F4">
          <w:rPr>
            <w:sz w:val="28"/>
            <w:szCs w:val="28"/>
          </w:rPr>
          <w:t>статьями 268.1</w:t>
        </w:r>
      </w:hyperlink>
      <w:r w:rsidR="00A519F4" w:rsidRPr="00A519F4">
        <w:rPr>
          <w:sz w:val="28"/>
          <w:szCs w:val="28"/>
        </w:rPr>
        <w:t xml:space="preserve"> и </w:t>
      </w:r>
      <w:hyperlink r:id="rId11" w:history="1">
        <w:r w:rsidR="00A519F4" w:rsidRPr="00A519F4">
          <w:rPr>
            <w:sz w:val="28"/>
            <w:szCs w:val="28"/>
          </w:rPr>
          <w:t>269.2</w:t>
        </w:r>
      </w:hyperlink>
      <w:r w:rsidR="00A519F4">
        <w:rPr>
          <w:sz w:val="28"/>
          <w:szCs w:val="28"/>
        </w:rPr>
        <w:t xml:space="preserve"> Бюджетного кодекса Российской Федерации, и включение таких положений в соглашение;</w:t>
      </w:r>
    </w:p>
    <w:p w14:paraId="4A16698E" w14:textId="55378EB1"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xml:space="preserve">- запрет приобретения получателем субсидии, а также иными юридическими лицами, получающими средства на основании договоров, заключенных с получателями субсидий, за счет полученных из местного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w:t>
      </w:r>
      <w:r w:rsidR="007849DF">
        <w:rPr>
          <w:rFonts w:ascii="Times New Roman" w:hAnsi="Times New Roman" w:cs="Times New Roman"/>
          <w:sz w:val="28"/>
          <w:szCs w:val="28"/>
        </w:rPr>
        <w:t>результат</w:t>
      </w:r>
      <w:r w:rsidR="00F512FF">
        <w:rPr>
          <w:rFonts w:ascii="Times New Roman" w:hAnsi="Times New Roman" w:cs="Times New Roman"/>
          <w:sz w:val="28"/>
          <w:szCs w:val="28"/>
        </w:rPr>
        <w:t>ов</w:t>
      </w:r>
      <w:r w:rsidRPr="00537E2B">
        <w:rPr>
          <w:rFonts w:ascii="Times New Roman" w:hAnsi="Times New Roman" w:cs="Times New Roman"/>
          <w:sz w:val="28"/>
          <w:szCs w:val="28"/>
        </w:rPr>
        <w:t xml:space="preserve"> предоставления указанных средств иных операций.</w:t>
      </w:r>
    </w:p>
    <w:p w14:paraId="58DC3783"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2.11. Получатели субсидии несут ответственность за достоверность предоставляемых сведений и целевое использование субсидии в соответствии с законодательством Российской Федерации.</w:t>
      </w:r>
    </w:p>
    <w:p w14:paraId="134A8F02" w14:textId="77777777" w:rsidR="00793C28" w:rsidRPr="00537E2B" w:rsidRDefault="00793C28" w:rsidP="00793C28">
      <w:pPr>
        <w:ind w:firstLine="709"/>
        <w:jc w:val="both"/>
        <w:rPr>
          <w:sz w:val="28"/>
          <w:szCs w:val="28"/>
        </w:rPr>
      </w:pPr>
      <w:r w:rsidRPr="00537E2B">
        <w:rPr>
          <w:sz w:val="28"/>
          <w:szCs w:val="28"/>
        </w:rPr>
        <w:t>Изменение заключенного Соглашения оформляется в виде Дополнительного Соглашения в соответствии с типовой формой дополнительного соглашения, утвержденной финансовым управлением муниципального образования, и являющегося неотъемлемой частью Соглашения, вступившего в действие после его подписания.</w:t>
      </w:r>
    </w:p>
    <w:p w14:paraId="2E5D0137"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2.12. Остатки Субсидии, не использованной получателем субсидии в отчетном финансовом году (год предоставления Субсидии), подлежат возврату в местный бюджет в течение первых 15 рабочих дней текущего финансового года.</w:t>
      </w:r>
    </w:p>
    <w:p w14:paraId="41046B61" w14:textId="77777777" w:rsidR="00793C28" w:rsidRPr="00537E2B" w:rsidRDefault="00793C28" w:rsidP="00793C28">
      <w:pPr>
        <w:autoSpaceDE w:val="0"/>
        <w:autoSpaceDN w:val="0"/>
        <w:adjustRightInd w:val="0"/>
        <w:ind w:firstLine="709"/>
        <w:jc w:val="both"/>
        <w:rPr>
          <w:sz w:val="28"/>
          <w:szCs w:val="28"/>
        </w:rPr>
      </w:pPr>
      <w:r w:rsidRPr="00537E2B">
        <w:rPr>
          <w:sz w:val="28"/>
          <w:szCs w:val="28"/>
        </w:rPr>
        <w:t>2.13. Перечисление субсидии осуществляется на расчетный счет, указанный в Соглашении, открытый Получателем в учреждениях Центрального банка Российской Федерации или кредитных организациях, не позднее пятнадцатого рабочего дня, следующего за днем заключения Соглашения.</w:t>
      </w:r>
    </w:p>
    <w:p w14:paraId="1B8DFD93" w14:textId="77777777" w:rsidR="007F7011" w:rsidRPr="00F77A74" w:rsidRDefault="007F7011" w:rsidP="007F7011">
      <w:pPr>
        <w:tabs>
          <w:tab w:val="left" w:pos="0"/>
        </w:tabs>
        <w:ind w:firstLine="709"/>
        <w:jc w:val="both"/>
        <w:rPr>
          <w:sz w:val="28"/>
          <w:szCs w:val="28"/>
        </w:rPr>
      </w:pPr>
      <w:r w:rsidRPr="00F77A74">
        <w:rPr>
          <w:sz w:val="28"/>
          <w:szCs w:val="28"/>
          <w:lang w:eastAsia="en-US"/>
        </w:rPr>
        <w:lastRenderedPageBreak/>
        <w:t xml:space="preserve">2.14. </w:t>
      </w:r>
      <w:r w:rsidRPr="00F77A74">
        <w:rPr>
          <w:sz w:val="28"/>
          <w:szCs w:val="28"/>
        </w:rPr>
        <w:t>Результатом предоставления субсидии и показателем, необходимым для достижения результата предоставления субсидии, который ежегодно оценивается Администрацией на основании сравнения их планового и достигнутого значения является:</w:t>
      </w:r>
    </w:p>
    <w:p w14:paraId="3145B2F1" w14:textId="77777777" w:rsidR="007F7011" w:rsidRPr="00F77A74" w:rsidRDefault="007F7011" w:rsidP="007F7011">
      <w:pPr>
        <w:tabs>
          <w:tab w:val="left" w:pos="0"/>
        </w:tabs>
        <w:ind w:firstLine="709"/>
        <w:jc w:val="both"/>
        <w:rPr>
          <w:sz w:val="28"/>
          <w:szCs w:val="28"/>
        </w:rPr>
      </w:pPr>
      <w:r w:rsidRPr="00F77A74">
        <w:rPr>
          <w:sz w:val="28"/>
          <w:szCs w:val="28"/>
        </w:rPr>
        <w:t>– количество многоквартирных домов, в которых произведен капитальный ремонт общего имущества, в соответствии с краткосрочным планом реализации региональной программы «Капитальный ремонт общего имущества в многоквартирных домах, расположенных на территории Сахалинской области, на 2014-2043 годы», утвержденный постановлением Правительства Сахалинской области от 27.08.2019 № 375, значение которого устанавливается в Соглашении.</w:t>
      </w:r>
    </w:p>
    <w:p w14:paraId="180E1A28" w14:textId="77777777" w:rsidR="00793C28" w:rsidRPr="00537E2B" w:rsidRDefault="00793C28" w:rsidP="00793C28">
      <w:pPr>
        <w:pStyle w:val="ConsPlusNormal"/>
        <w:rPr>
          <w:rFonts w:ascii="Times New Roman" w:hAnsi="Times New Roman" w:cs="Times New Roman"/>
          <w:sz w:val="28"/>
          <w:szCs w:val="28"/>
        </w:rPr>
      </w:pPr>
    </w:p>
    <w:p w14:paraId="700E2BA6" w14:textId="77777777" w:rsidR="00793C28" w:rsidRPr="009531ED" w:rsidRDefault="00793C28" w:rsidP="00793C28">
      <w:pPr>
        <w:pStyle w:val="ConsPlusTitle"/>
        <w:ind w:firstLine="709"/>
        <w:jc w:val="center"/>
        <w:outlineLvl w:val="1"/>
        <w:rPr>
          <w:rFonts w:ascii="Times New Roman" w:hAnsi="Times New Roman" w:cs="Times New Roman"/>
          <w:b w:val="0"/>
          <w:sz w:val="28"/>
          <w:szCs w:val="28"/>
        </w:rPr>
      </w:pPr>
      <w:r w:rsidRPr="009531ED">
        <w:rPr>
          <w:rFonts w:ascii="Times New Roman" w:hAnsi="Times New Roman" w:cs="Times New Roman"/>
          <w:b w:val="0"/>
          <w:sz w:val="28"/>
          <w:szCs w:val="28"/>
          <w:lang w:val="en-US"/>
        </w:rPr>
        <w:t>III</w:t>
      </w:r>
      <w:r w:rsidRPr="009531ED">
        <w:rPr>
          <w:rFonts w:ascii="Times New Roman" w:hAnsi="Times New Roman" w:cs="Times New Roman"/>
          <w:b w:val="0"/>
          <w:sz w:val="28"/>
          <w:szCs w:val="28"/>
        </w:rPr>
        <w:t>. Требования к отчетности</w:t>
      </w:r>
    </w:p>
    <w:p w14:paraId="6AAD6534" w14:textId="77777777" w:rsidR="00793C28" w:rsidRPr="00537E2B" w:rsidRDefault="00793C28" w:rsidP="00793C28">
      <w:pPr>
        <w:pStyle w:val="ConsPlusTitle"/>
        <w:ind w:firstLine="709"/>
        <w:jc w:val="center"/>
        <w:outlineLvl w:val="1"/>
        <w:rPr>
          <w:rFonts w:ascii="Times New Roman" w:hAnsi="Times New Roman" w:cs="Times New Roman"/>
          <w:sz w:val="28"/>
          <w:szCs w:val="28"/>
        </w:rPr>
      </w:pPr>
    </w:p>
    <w:p w14:paraId="19107D4B" w14:textId="77777777" w:rsidR="00793C28" w:rsidRPr="00537E2B" w:rsidRDefault="00793C28" w:rsidP="00793C28">
      <w:pPr>
        <w:ind w:firstLine="708"/>
        <w:jc w:val="both"/>
        <w:rPr>
          <w:sz w:val="28"/>
          <w:szCs w:val="28"/>
        </w:rPr>
      </w:pPr>
      <w:r w:rsidRPr="00537E2B">
        <w:rPr>
          <w:sz w:val="28"/>
          <w:szCs w:val="28"/>
        </w:rPr>
        <w:t>3.1. Оценка в отчетном году результата, п</w:t>
      </w:r>
      <w:r>
        <w:rPr>
          <w:sz w:val="28"/>
          <w:szCs w:val="28"/>
        </w:rPr>
        <w:t>оказателя, указанного в пункте 2</w:t>
      </w:r>
      <w:r w:rsidRPr="00537E2B">
        <w:rPr>
          <w:sz w:val="28"/>
          <w:szCs w:val="28"/>
        </w:rPr>
        <w:t>.</w:t>
      </w:r>
      <w:r>
        <w:rPr>
          <w:sz w:val="28"/>
          <w:szCs w:val="28"/>
        </w:rPr>
        <w:t>14</w:t>
      </w:r>
      <w:r w:rsidRPr="00537E2B">
        <w:rPr>
          <w:sz w:val="28"/>
          <w:szCs w:val="28"/>
        </w:rPr>
        <w:t xml:space="preserve">. Порядка, производится </w:t>
      </w:r>
      <w:r>
        <w:rPr>
          <w:sz w:val="28"/>
          <w:szCs w:val="28"/>
        </w:rPr>
        <w:t>Отделом ЖК и ДХ</w:t>
      </w:r>
      <w:r w:rsidRPr="00537E2B">
        <w:rPr>
          <w:sz w:val="28"/>
          <w:szCs w:val="28"/>
        </w:rPr>
        <w:t xml:space="preserve"> на основании отчета о достижении значения показателя.</w:t>
      </w:r>
    </w:p>
    <w:p w14:paraId="28A37453" w14:textId="77777777" w:rsidR="00793C28" w:rsidRDefault="00793C28" w:rsidP="00793C28">
      <w:pPr>
        <w:jc w:val="both"/>
        <w:rPr>
          <w:sz w:val="28"/>
          <w:szCs w:val="28"/>
        </w:rPr>
      </w:pPr>
      <w:r w:rsidRPr="00537E2B">
        <w:rPr>
          <w:sz w:val="28"/>
          <w:szCs w:val="28"/>
        </w:rPr>
        <w:tab/>
        <w:t>3.2. Получатель субсидии представляет в Администрацию отчетность</w:t>
      </w:r>
      <w:r w:rsidRPr="001631C1">
        <w:rPr>
          <w:sz w:val="28"/>
          <w:szCs w:val="28"/>
        </w:rPr>
        <w:t xml:space="preserve"> </w:t>
      </w:r>
      <w:r w:rsidRPr="00537E2B">
        <w:rPr>
          <w:sz w:val="28"/>
          <w:szCs w:val="28"/>
        </w:rPr>
        <w:t>по формам определенным типовыми формами соглашения, установленными финансовым органом муниципального образования для соответствующего вида субсидии</w:t>
      </w:r>
      <w:r>
        <w:rPr>
          <w:sz w:val="28"/>
          <w:szCs w:val="28"/>
        </w:rPr>
        <w:t>:</w:t>
      </w:r>
    </w:p>
    <w:p w14:paraId="21B251F8" w14:textId="77777777" w:rsidR="00793C28" w:rsidRDefault="00793C28" w:rsidP="00793C28">
      <w:pPr>
        <w:ind w:firstLine="708"/>
        <w:jc w:val="both"/>
        <w:rPr>
          <w:sz w:val="28"/>
          <w:szCs w:val="28"/>
        </w:rPr>
      </w:pPr>
      <w:r>
        <w:rPr>
          <w:sz w:val="28"/>
          <w:szCs w:val="28"/>
        </w:rPr>
        <w:t xml:space="preserve">- </w:t>
      </w:r>
      <w:r w:rsidRPr="00537E2B">
        <w:rPr>
          <w:sz w:val="28"/>
          <w:szCs w:val="28"/>
        </w:rPr>
        <w:t>о достижении значения показателя, необходимого для достижения резуль</w:t>
      </w:r>
      <w:r>
        <w:rPr>
          <w:sz w:val="28"/>
          <w:szCs w:val="28"/>
        </w:rPr>
        <w:t xml:space="preserve">тата предоставления субсидии </w:t>
      </w:r>
      <w:r w:rsidRPr="00537E2B">
        <w:rPr>
          <w:sz w:val="28"/>
          <w:szCs w:val="28"/>
        </w:rPr>
        <w:t>в течении 10 (десяти) рабочих дней после окончания финансового года</w:t>
      </w:r>
      <w:r>
        <w:rPr>
          <w:sz w:val="28"/>
          <w:szCs w:val="28"/>
        </w:rPr>
        <w:t>;</w:t>
      </w:r>
    </w:p>
    <w:p w14:paraId="7F816D2E" w14:textId="35D9B805" w:rsidR="00D92ED0" w:rsidRDefault="00D92ED0" w:rsidP="00793C28">
      <w:pPr>
        <w:ind w:firstLine="708"/>
        <w:jc w:val="both"/>
        <w:rPr>
          <w:sz w:val="28"/>
          <w:szCs w:val="28"/>
        </w:rPr>
      </w:pPr>
      <w:r>
        <w:rPr>
          <w:sz w:val="28"/>
          <w:szCs w:val="28"/>
        </w:rPr>
        <w:t xml:space="preserve">- </w:t>
      </w:r>
      <w:r w:rsidRPr="00D92ED0">
        <w:rPr>
          <w:sz w:val="28"/>
          <w:szCs w:val="28"/>
        </w:rPr>
        <w:t>о расходах, источником финансового обеспечения которых является субсидия – ежеквартально в срок до 20 числа месяца, следующего за отчетным кварталом.</w:t>
      </w:r>
    </w:p>
    <w:p w14:paraId="71C4BC31" w14:textId="77777777" w:rsidR="00793C28" w:rsidRPr="00537E2B" w:rsidRDefault="00793C28" w:rsidP="00793C28">
      <w:pPr>
        <w:jc w:val="both"/>
        <w:rPr>
          <w:sz w:val="28"/>
          <w:szCs w:val="28"/>
        </w:rPr>
      </w:pPr>
      <w:r w:rsidRPr="00537E2B">
        <w:rPr>
          <w:sz w:val="28"/>
          <w:szCs w:val="28"/>
        </w:rPr>
        <w:tab/>
        <w:t xml:space="preserve">3.3. </w:t>
      </w:r>
      <w:r>
        <w:rPr>
          <w:sz w:val="28"/>
          <w:szCs w:val="28"/>
        </w:rPr>
        <w:t>Отдел ЖК и ДХ</w:t>
      </w:r>
      <w:r w:rsidRPr="00537E2B">
        <w:rPr>
          <w:sz w:val="28"/>
          <w:szCs w:val="28"/>
        </w:rPr>
        <w:t xml:space="preserve"> вправе устанавливать в Соглашении сроки и формы представления Получателем субсидии дополнительной отчетности.</w:t>
      </w:r>
    </w:p>
    <w:p w14:paraId="2374A5BB" w14:textId="77777777" w:rsidR="00793C28" w:rsidRPr="00537E2B" w:rsidRDefault="00793C28" w:rsidP="00793C28">
      <w:pPr>
        <w:pStyle w:val="ConsPlusNormal"/>
        <w:ind w:firstLine="709"/>
        <w:jc w:val="center"/>
        <w:rPr>
          <w:rFonts w:ascii="Times New Roman" w:hAnsi="Times New Roman" w:cs="Times New Roman"/>
          <w:sz w:val="28"/>
          <w:szCs w:val="28"/>
        </w:rPr>
      </w:pPr>
    </w:p>
    <w:p w14:paraId="08D04011" w14:textId="3D029618" w:rsidR="00793C28" w:rsidRPr="009531ED" w:rsidRDefault="00793C28" w:rsidP="00D92ED0">
      <w:pPr>
        <w:pStyle w:val="ConsPlusTitle"/>
        <w:ind w:firstLine="709"/>
        <w:jc w:val="center"/>
        <w:outlineLvl w:val="1"/>
        <w:rPr>
          <w:rFonts w:ascii="Times New Roman" w:hAnsi="Times New Roman" w:cs="Times New Roman"/>
          <w:b w:val="0"/>
          <w:sz w:val="28"/>
          <w:szCs w:val="28"/>
        </w:rPr>
      </w:pPr>
      <w:bookmarkStart w:id="7" w:name="P181"/>
      <w:bookmarkEnd w:id="7"/>
      <w:r w:rsidRPr="009531ED">
        <w:rPr>
          <w:rFonts w:ascii="Times New Roman" w:hAnsi="Times New Roman" w:cs="Times New Roman"/>
          <w:b w:val="0"/>
          <w:sz w:val="28"/>
          <w:szCs w:val="28"/>
          <w:lang w:val="en-US"/>
        </w:rPr>
        <w:lastRenderedPageBreak/>
        <w:t>I</w:t>
      </w:r>
      <w:r w:rsidRPr="009531ED">
        <w:rPr>
          <w:rFonts w:ascii="Times New Roman" w:hAnsi="Times New Roman" w:cs="Times New Roman"/>
          <w:b w:val="0"/>
          <w:sz w:val="28"/>
          <w:szCs w:val="28"/>
        </w:rPr>
        <w:t xml:space="preserve">V. </w:t>
      </w:r>
      <w:r w:rsidR="00D92ED0" w:rsidRPr="00D92ED0">
        <w:rPr>
          <w:rFonts w:ascii="Times New Roman" w:hAnsi="Times New Roman" w:cs="Times New Roman"/>
          <w:b w:val="0"/>
          <w:sz w:val="28"/>
          <w:szCs w:val="28"/>
        </w:rPr>
        <w:t xml:space="preserve">Требования об осуществлении контроля (мониторинга) </w:t>
      </w:r>
      <w:r w:rsidR="00797B57">
        <w:rPr>
          <w:rFonts w:ascii="Times New Roman" w:hAnsi="Times New Roman" w:cs="Times New Roman"/>
          <w:b w:val="0"/>
          <w:sz w:val="28"/>
          <w:szCs w:val="28"/>
        </w:rPr>
        <w:br/>
      </w:r>
      <w:r w:rsidR="00D92ED0" w:rsidRPr="00D92ED0">
        <w:rPr>
          <w:rFonts w:ascii="Times New Roman" w:hAnsi="Times New Roman" w:cs="Times New Roman"/>
          <w:b w:val="0"/>
          <w:sz w:val="28"/>
          <w:szCs w:val="28"/>
        </w:rPr>
        <w:t xml:space="preserve">за соблюдением условий и порядка предоставления субсидии </w:t>
      </w:r>
      <w:r w:rsidR="00797B57">
        <w:rPr>
          <w:rFonts w:ascii="Times New Roman" w:hAnsi="Times New Roman" w:cs="Times New Roman"/>
          <w:b w:val="0"/>
          <w:sz w:val="28"/>
          <w:szCs w:val="28"/>
        </w:rPr>
        <w:br/>
      </w:r>
      <w:r w:rsidR="00D92ED0" w:rsidRPr="00D92ED0">
        <w:rPr>
          <w:rFonts w:ascii="Times New Roman" w:hAnsi="Times New Roman" w:cs="Times New Roman"/>
          <w:b w:val="0"/>
          <w:sz w:val="28"/>
          <w:szCs w:val="28"/>
        </w:rPr>
        <w:t>и ответственности за их нарушение</w:t>
      </w:r>
    </w:p>
    <w:p w14:paraId="38369468" w14:textId="77777777" w:rsidR="00793C28" w:rsidRPr="00537E2B" w:rsidRDefault="00793C28" w:rsidP="00793C28">
      <w:pPr>
        <w:pStyle w:val="ConsPlusNormal"/>
        <w:ind w:firstLine="709"/>
        <w:jc w:val="center"/>
        <w:rPr>
          <w:rFonts w:ascii="Times New Roman" w:hAnsi="Times New Roman" w:cs="Times New Roman"/>
          <w:sz w:val="28"/>
          <w:szCs w:val="28"/>
        </w:rPr>
      </w:pPr>
    </w:p>
    <w:p w14:paraId="20E83785" w14:textId="3DF54A6E"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xml:space="preserve">4.1. </w:t>
      </w:r>
      <w:r w:rsidR="00D92ED0" w:rsidRPr="00D92ED0">
        <w:rPr>
          <w:rFonts w:ascii="Times New Roman" w:hAnsi="Times New Roman" w:cs="Times New Roman"/>
          <w:sz w:val="28"/>
          <w:szCs w:val="28"/>
        </w:rPr>
        <w:t>Администрация и орган муниципального финансового контроля проводят обязательные проверки соблюдения порядка и условий предоставления субсидии  в том числе в части достижения результатов предоставления субсидии, а также проверк</w:t>
      </w:r>
      <w:r w:rsidR="005E27FA">
        <w:rPr>
          <w:rFonts w:ascii="Times New Roman" w:hAnsi="Times New Roman" w:cs="Times New Roman"/>
          <w:sz w:val="28"/>
          <w:szCs w:val="28"/>
        </w:rPr>
        <w:t>и</w:t>
      </w:r>
      <w:r w:rsidR="00D92ED0" w:rsidRPr="00D92ED0">
        <w:rPr>
          <w:rFonts w:ascii="Times New Roman" w:hAnsi="Times New Roman" w:cs="Times New Roman"/>
          <w:sz w:val="28"/>
          <w:szCs w:val="28"/>
        </w:rPr>
        <w:t xml:space="preserve"> органом муниципального финансового контроля </w:t>
      </w:r>
      <w:r w:rsidR="005E27FA">
        <w:rPr>
          <w:rFonts w:ascii="Times New Roman" w:hAnsi="Times New Roman" w:cs="Times New Roman"/>
          <w:sz w:val="28"/>
          <w:szCs w:val="28"/>
        </w:rPr>
        <w:t>о</w:t>
      </w:r>
      <w:r w:rsidR="00D92ED0" w:rsidRPr="00D92ED0">
        <w:rPr>
          <w:rFonts w:ascii="Times New Roman" w:hAnsi="Times New Roman" w:cs="Times New Roman"/>
          <w:sz w:val="28"/>
          <w:szCs w:val="28"/>
        </w:rPr>
        <w:t xml:space="preserve"> соответствии </w:t>
      </w:r>
      <w:hyperlink r:id="rId12" w:history="1">
        <w:r w:rsidR="005E27FA">
          <w:rPr>
            <w:rFonts w:ascii="Times New Roman" w:hAnsi="Times New Roman" w:cs="Times New Roman"/>
            <w:sz w:val="28"/>
            <w:szCs w:val="28"/>
          </w:rPr>
          <w:t>статьям</w:t>
        </w:r>
        <w:r w:rsidR="00D92ED0" w:rsidRPr="00D92ED0">
          <w:rPr>
            <w:rFonts w:ascii="Times New Roman" w:hAnsi="Times New Roman" w:cs="Times New Roman"/>
            <w:sz w:val="28"/>
            <w:szCs w:val="28"/>
          </w:rPr>
          <w:t xml:space="preserve"> 268.1</w:t>
        </w:r>
      </w:hyperlink>
      <w:r w:rsidR="00D92ED0" w:rsidRPr="00D92ED0">
        <w:rPr>
          <w:rFonts w:ascii="Times New Roman" w:hAnsi="Times New Roman" w:cs="Times New Roman"/>
          <w:sz w:val="28"/>
          <w:szCs w:val="28"/>
        </w:rPr>
        <w:t xml:space="preserve"> и </w:t>
      </w:r>
      <w:hyperlink r:id="rId13" w:history="1">
        <w:r w:rsidR="00D92ED0" w:rsidRPr="00D92ED0">
          <w:rPr>
            <w:rFonts w:ascii="Times New Roman" w:hAnsi="Times New Roman" w:cs="Times New Roman"/>
            <w:sz w:val="28"/>
            <w:szCs w:val="28"/>
          </w:rPr>
          <w:t>269.2</w:t>
        </w:r>
      </w:hyperlink>
      <w:r w:rsidR="00D92ED0" w:rsidRPr="00D92ED0">
        <w:rPr>
          <w:rFonts w:ascii="Times New Roman" w:hAnsi="Times New Roman" w:cs="Times New Roman"/>
          <w:sz w:val="28"/>
          <w:szCs w:val="28"/>
        </w:rPr>
        <w:t xml:space="preserve"> Бюджетного кодекса Российской Федерации. </w:t>
      </w:r>
    </w:p>
    <w:p w14:paraId="07A6A5B6"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Администрация вправе запрашивать у получателя субсидии информацию и документы, необходимые для проведения контрольных мероприятий.</w:t>
      </w:r>
    </w:p>
    <w:p w14:paraId="1F2FFA08"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4.2. В случае нарушения получателем субсидии условий, установленных при предоставлении субсидии, выявленного по фактам проверок, субсидия подлежит возврату в местный бюджет в следующем порядке:</w:t>
      </w:r>
    </w:p>
    <w:p w14:paraId="0E97C041"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получатель субсидии производит возврат субсидии на лицевой счет Администрации, в течение трех дней с момента получения им требования Администрации о возврате;</w:t>
      </w:r>
    </w:p>
    <w:p w14:paraId="6EB72BB1"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Администрация осуществляет возврат субсидии в местный бюджет в течение 10 рабочих дней после их возврата получателем субсидии;</w:t>
      </w:r>
    </w:p>
    <w:p w14:paraId="04141A58"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в случае невозврата получателем субсидии в установленный срок субсидии Администрация приостанавливает дальнейшее ее предоставление. Взыскание субсидии производится Администрацией в порядке, установленном законодательством.</w:t>
      </w:r>
    </w:p>
    <w:p w14:paraId="12434AF5" w14:textId="77777777" w:rsidR="00793C28" w:rsidRPr="00537E2B" w:rsidRDefault="00793C28" w:rsidP="00793C28">
      <w:pPr>
        <w:pStyle w:val="ConsPlusNormal"/>
        <w:ind w:firstLine="709"/>
        <w:jc w:val="both"/>
        <w:rPr>
          <w:rFonts w:ascii="Times New Roman" w:hAnsi="Times New Roman" w:cs="Times New Roman"/>
          <w:sz w:val="28"/>
          <w:szCs w:val="28"/>
        </w:rPr>
      </w:pPr>
      <w:bookmarkStart w:id="8" w:name="P160"/>
      <w:bookmarkEnd w:id="8"/>
      <w:r w:rsidRPr="00537E2B">
        <w:rPr>
          <w:rFonts w:ascii="Times New Roman" w:hAnsi="Times New Roman" w:cs="Times New Roman"/>
          <w:sz w:val="28"/>
          <w:szCs w:val="28"/>
        </w:rPr>
        <w:t>4.3. В случае если Получателем субсидии по состоянию на 31 декабря отчетного года допущены нарушения обязательств о достижении значений показателя результативности использования субсидии, объем средств, подлежащий перечислению в бюджет муниципального образования «Городской округ Ногликский» в срок до 1 марта года, следующего за годом предоставления субсидии (возврата), рассчитывается по формуле:</w:t>
      </w:r>
    </w:p>
    <w:p w14:paraId="3A9F5A31" w14:textId="77777777" w:rsidR="00793C28" w:rsidRPr="00537E2B" w:rsidRDefault="00793C28" w:rsidP="00793C28">
      <w:pPr>
        <w:pStyle w:val="ConsPlusNormal"/>
        <w:ind w:firstLine="709"/>
        <w:jc w:val="both"/>
        <w:rPr>
          <w:rFonts w:ascii="Times New Roman" w:hAnsi="Times New Roman" w:cs="Times New Roman"/>
          <w:sz w:val="28"/>
          <w:szCs w:val="28"/>
        </w:rPr>
      </w:pPr>
    </w:p>
    <w:p w14:paraId="0E53E4B1" w14:textId="77777777" w:rsidR="00793C28" w:rsidRPr="00537E2B" w:rsidRDefault="00793C28" w:rsidP="00793C28">
      <w:pPr>
        <w:pStyle w:val="ConsPlusNormal"/>
        <w:ind w:firstLine="709"/>
        <w:jc w:val="center"/>
        <w:rPr>
          <w:rFonts w:ascii="Times New Roman" w:hAnsi="Times New Roman" w:cs="Times New Roman"/>
          <w:sz w:val="28"/>
          <w:szCs w:val="28"/>
        </w:rPr>
      </w:pPr>
      <w:r w:rsidRPr="00537E2B">
        <w:rPr>
          <w:rFonts w:ascii="Times New Roman" w:hAnsi="Times New Roman" w:cs="Times New Roman"/>
          <w:sz w:val="28"/>
          <w:szCs w:val="28"/>
        </w:rPr>
        <w:t>V возврата = (V субсидии x k x m / n) x 0,1, где:</w:t>
      </w:r>
    </w:p>
    <w:p w14:paraId="43791A71" w14:textId="77777777" w:rsidR="00793C28" w:rsidRPr="00537E2B" w:rsidRDefault="00793C28" w:rsidP="00793C28">
      <w:pPr>
        <w:pStyle w:val="ConsPlusNormal"/>
        <w:ind w:firstLine="709"/>
        <w:jc w:val="both"/>
        <w:rPr>
          <w:rFonts w:ascii="Times New Roman" w:hAnsi="Times New Roman" w:cs="Times New Roman"/>
          <w:sz w:val="28"/>
          <w:szCs w:val="28"/>
        </w:rPr>
      </w:pPr>
    </w:p>
    <w:p w14:paraId="17F8271D"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V субсидии - размер субсидии, предоставленной получателю субсидии;</w:t>
      </w:r>
    </w:p>
    <w:p w14:paraId="260130A5"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14:paraId="16B3EAC2"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n - общее количество показателей результативности использования субсидии;</w:t>
      </w:r>
    </w:p>
    <w:p w14:paraId="0F41CC87"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k - коэффициент возврата субсидии;</w:t>
      </w:r>
    </w:p>
    <w:p w14:paraId="6A50056C"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0,1 - объем средств, подлежащих возврату в доход местного бюджета за соответствующие нарушения.</w:t>
      </w:r>
    </w:p>
    <w:p w14:paraId="1AECEAC9"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Коэффициент возврата субсидии рассчитывается по формуле:</w:t>
      </w:r>
    </w:p>
    <w:p w14:paraId="0DF7DFBD" w14:textId="77777777" w:rsidR="00793C28" w:rsidRPr="00537E2B" w:rsidRDefault="00793C28" w:rsidP="00793C28">
      <w:pPr>
        <w:pStyle w:val="ConsPlusNormal"/>
        <w:ind w:firstLine="709"/>
        <w:jc w:val="both"/>
        <w:rPr>
          <w:rFonts w:ascii="Times New Roman" w:hAnsi="Times New Roman" w:cs="Times New Roman"/>
          <w:sz w:val="28"/>
          <w:szCs w:val="28"/>
        </w:rPr>
      </w:pPr>
    </w:p>
    <w:p w14:paraId="794F0A68" w14:textId="77777777" w:rsidR="00793C28" w:rsidRPr="00537E2B" w:rsidRDefault="00793C28" w:rsidP="00793C28">
      <w:pPr>
        <w:pStyle w:val="ConsPlusNormal"/>
        <w:ind w:firstLine="709"/>
        <w:jc w:val="center"/>
        <w:rPr>
          <w:rFonts w:ascii="Times New Roman" w:hAnsi="Times New Roman" w:cs="Times New Roman"/>
          <w:sz w:val="28"/>
          <w:szCs w:val="28"/>
          <w:lang w:val="en-US"/>
        </w:rPr>
      </w:pPr>
      <w:r w:rsidRPr="00537E2B">
        <w:rPr>
          <w:rFonts w:ascii="Times New Roman" w:hAnsi="Times New Roman" w:cs="Times New Roman"/>
          <w:sz w:val="28"/>
          <w:szCs w:val="28"/>
          <w:lang w:val="en-US"/>
        </w:rPr>
        <w:t xml:space="preserve">k = SUM Di / m, </w:t>
      </w:r>
      <w:r w:rsidRPr="00537E2B">
        <w:rPr>
          <w:rFonts w:ascii="Times New Roman" w:hAnsi="Times New Roman" w:cs="Times New Roman"/>
          <w:sz w:val="28"/>
          <w:szCs w:val="28"/>
        </w:rPr>
        <w:t>где</w:t>
      </w:r>
      <w:r w:rsidRPr="00537E2B">
        <w:rPr>
          <w:rFonts w:ascii="Times New Roman" w:hAnsi="Times New Roman" w:cs="Times New Roman"/>
          <w:sz w:val="28"/>
          <w:szCs w:val="28"/>
          <w:lang w:val="en-US"/>
        </w:rPr>
        <w:t>:</w:t>
      </w:r>
    </w:p>
    <w:p w14:paraId="684F3330" w14:textId="77777777" w:rsidR="00793C28" w:rsidRPr="00537E2B" w:rsidRDefault="00793C28" w:rsidP="00793C28">
      <w:pPr>
        <w:pStyle w:val="ConsPlusNormal"/>
        <w:ind w:firstLine="709"/>
        <w:jc w:val="center"/>
        <w:rPr>
          <w:rFonts w:ascii="Times New Roman" w:hAnsi="Times New Roman" w:cs="Times New Roman"/>
          <w:sz w:val="28"/>
          <w:szCs w:val="28"/>
          <w:lang w:val="en-US"/>
        </w:rPr>
      </w:pPr>
    </w:p>
    <w:p w14:paraId="416B9892"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Di - индекс, отражающий уровень недостижения i-го показателя результативности использования субсидии.</w:t>
      </w:r>
    </w:p>
    <w:p w14:paraId="57C8F49A"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14:paraId="535C906F"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Индекс, отражающий уровень недостижения i-го показателя результативности использования субсидии, определяется:</w:t>
      </w:r>
    </w:p>
    <w:p w14:paraId="211DE005"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по формуле:</w:t>
      </w:r>
    </w:p>
    <w:p w14:paraId="1227F6A9" w14:textId="77777777" w:rsidR="00793C28" w:rsidRPr="00537E2B" w:rsidRDefault="00793C28" w:rsidP="00793C28">
      <w:pPr>
        <w:pStyle w:val="ConsPlusNormal"/>
        <w:ind w:firstLine="709"/>
        <w:jc w:val="both"/>
        <w:rPr>
          <w:rFonts w:ascii="Times New Roman" w:hAnsi="Times New Roman" w:cs="Times New Roman"/>
          <w:sz w:val="28"/>
          <w:szCs w:val="28"/>
        </w:rPr>
      </w:pPr>
    </w:p>
    <w:p w14:paraId="222E78E1" w14:textId="77777777" w:rsidR="00793C28" w:rsidRPr="00537E2B" w:rsidRDefault="00793C28" w:rsidP="00793C28">
      <w:pPr>
        <w:pStyle w:val="ConsPlusNormal"/>
        <w:ind w:firstLine="709"/>
        <w:jc w:val="center"/>
        <w:rPr>
          <w:rFonts w:ascii="Times New Roman" w:hAnsi="Times New Roman" w:cs="Times New Roman"/>
          <w:sz w:val="28"/>
          <w:szCs w:val="28"/>
        </w:rPr>
      </w:pPr>
      <w:r w:rsidRPr="00537E2B">
        <w:rPr>
          <w:rFonts w:ascii="Times New Roman" w:hAnsi="Times New Roman" w:cs="Times New Roman"/>
          <w:sz w:val="28"/>
          <w:szCs w:val="28"/>
        </w:rPr>
        <w:t>Di = 1 - Ti / Si, где:</w:t>
      </w:r>
    </w:p>
    <w:p w14:paraId="6BE00E27" w14:textId="77777777" w:rsidR="00793C28" w:rsidRPr="00537E2B" w:rsidRDefault="00793C28" w:rsidP="00793C28">
      <w:pPr>
        <w:pStyle w:val="ConsPlusNormal"/>
        <w:ind w:firstLine="709"/>
        <w:jc w:val="center"/>
        <w:rPr>
          <w:rFonts w:ascii="Times New Roman" w:hAnsi="Times New Roman" w:cs="Times New Roman"/>
          <w:sz w:val="28"/>
          <w:szCs w:val="28"/>
        </w:rPr>
      </w:pPr>
    </w:p>
    <w:p w14:paraId="0D8BD3C6"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xml:space="preserve">Ti - фактически достигнутое значение i-го показателя результативности </w:t>
      </w:r>
      <w:r w:rsidRPr="00537E2B">
        <w:rPr>
          <w:rFonts w:ascii="Times New Roman" w:hAnsi="Times New Roman" w:cs="Times New Roman"/>
          <w:sz w:val="28"/>
          <w:szCs w:val="28"/>
        </w:rPr>
        <w:lastRenderedPageBreak/>
        <w:t>использования субсидии на отчетную дату;</w:t>
      </w:r>
    </w:p>
    <w:p w14:paraId="48481218"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Si - плановое значение i-го показателя результативности использования субсидии, установленное Соглашением;</w:t>
      </w:r>
    </w:p>
    <w:p w14:paraId="0FEB0148" w14:textId="77777777"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по формуле:</w:t>
      </w:r>
    </w:p>
    <w:p w14:paraId="459CE379" w14:textId="77777777" w:rsidR="00793C28" w:rsidRPr="00537E2B" w:rsidRDefault="00793C28" w:rsidP="00793C28">
      <w:pPr>
        <w:pStyle w:val="ConsPlusNormal"/>
        <w:ind w:firstLine="709"/>
        <w:jc w:val="both"/>
        <w:rPr>
          <w:rFonts w:ascii="Times New Roman" w:hAnsi="Times New Roman" w:cs="Times New Roman"/>
          <w:sz w:val="28"/>
          <w:szCs w:val="28"/>
        </w:rPr>
      </w:pPr>
    </w:p>
    <w:p w14:paraId="2ECF7B44" w14:textId="77777777" w:rsidR="00793C28" w:rsidRPr="00537E2B" w:rsidRDefault="00793C28" w:rsidP="00793C28">
      <w:pPr>
        <w:pStyle w:val="ConsPlusNormal"/>
        <w:ind w:firstLine="709"/>
        <w:jc w:val="center"/>
        <w:rPr>
          <w:rFonts w:ascii="Times New Roman" w:hAnsi="Times New Roman" w:cs="Times New Roman"/>
          <w:sz w:val="28"/>
          <w:szCs w:val="28"/>
        </w:rPr>
      </w:pPr>
      <w:r w:rsidRPr="00537E2B">
        <w:rPr>
          <w:rFonts w:ascii="Times New Roman" w:hAnsi="Times New Roman" w:cs="Times New Roman"/>
          <w:sz w:val="28"/>
          <w:szCs w:val="28"/>
        </w:rPr>
        <w:t>Di = 1 - Si / Ti.</w:t>
      </w:r>
    </w:p>
    <w:p w14:paraId="68B89F2A" w14:textId="77777777" w:rsidR="00793C28" w:rsidRPr="00537E2B" w:rsidRDefault="00793C28" w:rsidP="00793C28">
      <w:pPr>
        <w:pStyle w:val="ConsPlusNormal"/>
        <w:ind w:firstLine="709"/>
        <w:jc w:val="center"/>
        <w:rPr>
          <w:rFonts w:ascii="Times New Roman" w:hAnsi="Times New Roman" w:cs="Times New Roman"/>
          <w:sz w:val="28"/>
          <w:szCs w:val="28"/>
        </w:rPr>
      </w:pPr>
    </w:p>
    <w:p w14:paraId="0DBF08B2" w14:textId="25D9A0A9" w:rsidR="00793C28" w:rsidRPr="00537E2B" w:rsidRDefault="00793C28" w:rsidP="00793C28">
      <w:pPr>
        <w:pStyle w:val="ConsPlusNormal"/>
        <w:ind w:firstLine="709"/>
        <w:jc w:val="both"/>
        <w:rPr>
          <w:rFonts w:ascii="Times New Roman" w:hAnsi="Times New Roman" w:cs="Times New Roman"/>
          <w:sz w:val="28"/>
          <w:szCs w:val="28"/>
        </w:rPr>
      </w:pPr>
      <w:r w:rsidRPr="00537E2B">
        <w:rPr>
          <w:rFonts w:ascii="Times New Roman" w:hAnsi="Times New Roman" w:cs="Times New Roman"/>
          <w:sz w:val="28"/>
          <w:szCs w:val="28"/>
        </w:rPr>
        <w:t>4.7. Основанием для освобождения получателя субсидии от применения мер ответственности, предусмотренных пунктом 4.6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14:paraId="77AB3594" w14:textId="72FD6A9E" w:rsidR="00472433" w:rsidRDefault="00472433" w:rsidP="00C36B4B">
      <w:pPr>
        <w:pStyle w:val="ConsPlusNormal"/>
        <w:outlineLvl w:val="1"/>
        <w:rPr>
          <w:rFonts w:ascii="Times New Roman" w:hAnsi="Times New Roman" w:cs="Times New Roman"/>
          <w:color w:val="00B0F0"/>
          <w:sz w:val="24"/>
          <w:szCs w:val="24"/>
        </w:rPr>
        <w:sectPr w:rsidR="00472433" w:rsidSect="00797B57">
          <w:headerReference w:type="default" r:id="rId14"/>
          <w:type w:val="continuous"/>
          <w:pgSz w:w="11906" w:h="16838"/>
          <w:pgMar w:top="1134" w:right="849" w:bottom="1134" w:left="1701" w:header="709" w:footer="709" w:gutter="0"/>
          <w:cols w:space="708"/>
          <w:titlePg/>
          <w:docGrid w:linePitch="360"/>
        </w:sectPr>
      </w:pPr>
    </w:p>
    <w:p w14:paraId="7B71B0A3" w14:textId="77777777" w:rsidR="00416224" w:rsidRPr="00CB683F" w:rsidRDefault="00416224" w:rsidP="00797B57">
      <w:pPr>
        <w:pStyle w:val="ConsPlusNormal"/>
        <w:outlineLvl w:val="1"/>
      </w:pPr>
    </w:p>
    <w:sectPr w:rsidR="00416224" w:rsidRPr="00CB683F" w:rsidSect="00472433">
      <w:pgSz w:w="16838" w:h="11906" w:orient="landscape"/>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F25A44" w:rsidRDefault="00F25A44">
      <w:r>
        <w:separator/>
      </w:r>
    </w:p>
  </w:endnote>
  <w:endnote w:type="continuationSeparator" w:id="0">
    <w:p w14:paraId="011F9D87" w14:textId="77777777" w:rsidR="00F25A44" w:rsidRDefault="00F2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F25A44" w:rsidRDefault="00F25A44">
      <w:r>
        <w:separator/>
      </w:r>
    </w:p>
  </w:footnote>
  <w:footnote w:type="continuationSeparator" w:id="0">
    <w:p w14:paraId="625B3ABC" w14:textId="77777777" w:rsidR="00F25A44" w:rsidRDefault="00F25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7764913"/>
      <w:docPartObj>
        <w:docPartGallery w:val="Page Numbers (Top of Page)"/>
        <w:docPartUnique/>
      </w:docPartObj>
    </w:sdtPr>
    <w:sdtEndPr/>
    <w:sdtContent>
      <w:p w14:paraId="3E3F8B26" w14:textId="2EB11D01" w:rsidR="00797B57" w:rsidRDefault="00797B57">
        <w:pPr>
          <w:pStyle w:val="a4"/>
          <w:jc w:val="center"/>
        </w:pPr>
        <w:r>
          <w:fldChar w:fldCharType="begin"/>
        </w:r>
        <w:r>
          <w:instrText>PAGE   \* MERGEFORMAT</w:instrText>
        </w:r>
        <w:r>
          <w:fldChar w:fldCharType="separate"/>
        </w:r>
        <w:r w:rsidR="00A1754A">
          <w:rPr>
            <w:noProof/>
          </w:rPr>
          <w:t>2</w:t>
        </w:r>
        <w:r>
          <w:fldChar w:fldCharType="end"/>
        </w:r>
      </w:p>
    </w:sdtContent>
  </w:sdt>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22F5"/>
    <w:rsid w:val="001348EB"/>
    <w:rsid w:val="00134EA8"/>
    <w:rsid w:val="00184800"/>
    <w:rsid w:val="00192FAB"/>
    <w:rsid w:val="001C0012"/>
    <w:rsid w:val="00202A45"/>
    <w:rsid w:val="002058EC"/>
    <w:rsid w:val="00230323"/>
    <w:rsid w:val="002369D3"/>
    <w:rsid w:val="00256C0E"/>
    <w:rsid w:val="002646EC"/>
    <w:rsid w:val="00297250"/>
    <w:rsid w:val="002A06CE"/>
    <w:rsid w:val="0033332F"/>
    <w:rsid w:val="00347415"/>
    <w:rsid w:val="00363FC9"/>
    <w:rsid w:val="00386434"/>
    <w:rsid w:val="003C60EC"/>
    <w:rsid w:val="003E33E2"/>
    <w:rsid w:val="003E62A0"/>
    <w:rsid w:val="003E74EC"/>
    <w:rsid w:val="00416224"/>
    <w:rsid w:val="00472433"/>
    <w:rsid w:val="00487309"/>
    <w:rsid w:val="00494C94"/>
    <w:rsid w:val="004A3082"/>
    <w:rsid w:val="004C77AA"/>
    <w:rsid w:val="005D62D2"/>
    <w:rsid w:val="005E27FA"/>
    <w:rsid w:val="00651800"/>
    <w:rsid w:val="006D374C"/>
    <w:rsid w:val="00725C1B"/>
    <w:rsid w:val="00775F5A"/>
    <w:rsid w:val="0078048B"/>
    <w:rsid w:val="00781BA2"/>
    <w:rsid w:val="00783EFF"/>
    <w:rsid w:val="007849DF"/>
    <w:rsid w:val="007853E2"/>
    <w:rsid w:val="00793C28"/>
    <w:rsid w:val="00797B57"/>
    <w:rsid w:val="007A4973"/>
    <w:rsid w:val="007E72E3"/>
    <w:rsid w:val="007F7011"/>
    <w:rsid w:val="00835BF4"/>
    <w:rsid w:val="00860414"/>
    <w:rsid w:val="008872B8"/>
    <w:rsid w:val="008D7012"/>
    <w:rsid w:val="00900CA3"/>
    <w:rsid w:val="00901976"/>
    <w:rsid w:val="009535CE"/>
    <w:rsid w:val="00974CA6"/>
    <w:rsid w:val="009938E1"/>
    <w:rsid w:val="009C6A25"/>
    <w:rsid w:val="009C6BB8"/>
    <w:rsid w:val="009E6344"/>
    <w:rsid w:val="00A0116A"/>
    <w:rsid w:val="00A1754A"/>
    <w:rsid w:val="00A519F4"/>
    <w:rsid w:val="00A55B69"/>
    <w:rsid w:val="00AC6445"/>
    <w:rsid w:val="00AE276F"/>
    <w:rsid w:val="00AF3037"/>
    <w:rsid w:val="00B20901"/>
    <w:rsid w:val="00B234E8"/>
    <w:rsid w:val="00B971B4"/>
    <w:rsid w:val="00C2376A"/>
    <w:rsid w:val="00C36B4B"/>
    <w:rsid w:val="00C50A3F"/>
    <w:rsid w:val="00CB683F"/>
    <w:rsid w:val="00CF5067"/>
    <w:rsid w:val="00D02B8E"/>
    <w:rsid w:val="00D1338F"/>
    <w:rsid w:val="00D30DE6"/>
    <w:rsid w:val="00D51A28"/>
    <w:rsid w:val="00D92ED0"/>
    <w:rsid w:val="00DA6A55"/>
    <w:rsid w:val="00EB73FA"/>
    <w:rsid w:val="00F23526"/>
    <w:rsid w:val="00F25A44"/>
    <w:rsid w:val="00F50A86"/>
    <w:rsid w:val="00F512FF"/>
    <w:rsid w:val="00F735B4"/>
    <w:rsid w:val="00F929F5"/>
    <w:rsid w:val="00FE0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Normal">
    <w:name w:val="ConsPlusNormal"/>
    <w:rsid w:val="00793C28"/>
    <w:pPr>
      <w:widowControl w:val="0"/>
      <w:autoSpaceDE w:val="0"/>
      <w:autoSpaceDN w:val="0"/>
      <w:spacing w:after="0" w:line="240" w:lineRule="auto"/>
    </w:pPr>
    <w:rPr>
      <w:rFonts w:ascii="Calibri" w:hAnsi="Calibri" w:cs="Calibri"/>
      <w:szCs w:val="20"/>
    </w:rPr>
  </w:style>
  <w:style w:type="paragraph" w:customStyle="1" w:styleId="ConsPlusTitle">
    <w:name w:val="ConsPlusTitle"/>
    <w:rsid w:val="00793C28"/>
    <w:pPr>
      <w:widowControl w:val="0"/>
      <w:autoSpaceDE w:val="0"/>
      <w:autoSpaceDN w:val="0"/>
      <w:spacing w:after="0" w:line="240" w:lineRule="auto"/>
    </w:pPr>
    <w:rPr>
      <w:rFonts w:ascii="Calibri" w:hAnsi="Calibri" w:cs="Calibri"/>
      <w:b/>
      <w:szCs w:val="20"/>
    </w:rPr>
  </w:style>
  <w:style w:type="table" w:customStyle="1" w:styleId="TableGrid">
    <w:name w:val="TableGrid"/>
    <w:rsid w:val="001322F5"/>
    <w:pPr>
      <w:spacing w:after="0" w:line="240" w:lineRule="auto"/>
    </w:pPr>
    <w:rPr>
      <w:rFonts w:asciiTheme="minorHAnsi" w:hAnsiTheme="minorHAnsi" w:cstheme="minorBidi"/>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220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3CAC6539EB4A64975C1200EF180DA56CE0F19714C88D1413AAF1437DE242E0D4DE8F68F0E34E8F9BA337ED487AAFB47E5F561BA50DFu2y0D"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consultantplus://offline/ref=23CAC6539EB4A64975C1200EF180DA56CE0F19714C88D1413AAF1437DE242E0D4DE8F68F0E36EEF9BA337ED487AAFB47E5F561BA50DFu2y0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FE87D5AA3FFB565D42DF8EC7669167B6F85674A04293691ECA280CB1400384D4A403C57D721B1059C24A14992758AFF650D900E1123C7j9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0FE87D5AA3FFB565D42DF8EC7669167B6F85674A04293691ECA280CB1400384D4A403C57D723B7059C24A14992758AFF650D900E1123C7j9A" TargetMode="External"/><Relationship Id="rId4" Type="http://schemas.openxmlformats.org/officeDocument/2006/relationships/styles" Target="styles.xml"/><Relationship Id="rId9" Type="http://schemas.openxmlformats.org/officeDocument/2006/relationships/hyperlink" Target="consultantplus://offline/ref=DB9305C369819580F098C153A405363B414E3CD70DC5C436359B7CADACAB5A458CFB381398BF58D83BA0DCA469168DD57626710AB61F21C5151E168Au4m5F"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EE83FE3BADC4BD188228B06CE2014E5"/>
        <w:category>
          <w:name w:val="Общие"/>
          <w:gallery w:val="placeholder"/>
        </w:category>
        <w:types>
          <w:type w:val="bbPlcHdr"/>
        </w:types>
        <w:behaviors>
          <w:behavior w:val="content"/>
        </w:behaviors>
        <w:guid w:val="{61AFC354-7819-405C-A71F-1762E1D2A766}"/>
      </w:docPartPr>
      <w:docPartBody>
        <w:p w:rsidR="00FB73B3" w:rsidRDefault="008E1500" w:rsidP="008E1500">
          <w:pPr>
            <w:pStyle w:val="3EE83FE3BADC4BD188228B06CE2014E5"/>
          </w:pPr>
          <w:r w:rsidRPr="005429DB">
            <w:rPr>
              <w:sz w:val="28"/>
              <w:szCs w:val="28"/>
            </w:rPr>
            <w:t>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34FE7"/>
    <w:rsid w:val="00393B75"/>
    <w:rsid w:val="005A7E87"/>
    <w:rsid w:val="005F6646"/>
    <w:rsid w:val="006360AA"/>
    <w:rsid w:val="008D5C56"/>
    <w:rsid w:val="008E1500"/>
    <w:rsid w:val="00B35223"/>
    <w:rsid w:val="00B9493B"/>
    <w:rsid w:val="00EA3274"/>
    <w:rsid w:val="00FB73B3"/>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9493B"/>
    <w:rPr>
      <w:color w:val="808080"/>
    </w:rPr>
  </w:style>
  <w:style w:type="paragraph" w:customStyle="1" w:styleId="19D8952A8F8B41E9BF2303ACB0FCBC54">
    <w:name w:val="19D8952A8F8B41E9BF2303ACB0FCBC54"/>
    <w:rsid w:val="00334FE7"/>
  </w:style>
  <w:style w:type="paragraph" w:customStyle="1" w:styleId="5F6EE52FD52E4E4DAE80C507B2D6728C">
    <w:name w:val="5F6EE52FD52E4E4DAE80C507B2D6728C"/>
    <w:rsid w:val="00B9493B"/>
  </w:style>
  <w:style w:type="paragraph" w:customStyle="1" w:styleId="FF67056E5CB04D02BA1235AD04627A3C">
    <w:name w:val="FF67056E5CB04D02BA1235AD04627A3C"/>
    <w:rsid w:val="00B9493B"/>
  </w:style>
  <w:style w:type="paragraph" w:customStyle="1" w:styleId="1A3915F4AF0948A2953E10F5FF0CA973">
    <w:name w:val="1A3915F4AF0948A2953E10F5FF0CA973"/>
    <w:rsid w:val="00B9493B"/>
  </w:style>
  <w:style w:type="paragraph" w:customStyle="1" w:styleId="0A3DBCBA0BD9444C8D4986EF55BAD6E6">
    <w:name w:val="0A3DBCBA0BD9444C8D4986EF55BAD6E6"/>
    <w:rsid w:val="00B9493B"/>
  </w:style>
  <w:style w:type="paragraph" w:customStyle="1" w:styleId="72C4F4ACC9C945CE9010FB290C5533DE">
    <w:name w:val="72C4F4ACC9C945CE9010FB290C5533DE"/>
    <w:rsid w:val="00B9493B"/>
  </w:style>
  <w:style w:type="paragraph" w:customStyle="1" w:styleId="AB748AC5D761437994B1FAD71925543A">
    <w:name w:val="AB748AC5D761437994B1FAD71925543A"/>
    <w:rsid w:val="00B9493B"/>
  </w:style>
  <w:style w:type="paragraph" w:customStyle="1" w:styleId="0A3DBCBA0BD9444C8D4986EF55BAD6E61">
    <w:name w:val="0A3DBCBA0BD9444C8D4986EF55BAD6E61"/>
    <w:rsid w:val="00B9493B"/>
    <w:pPr>
      <w:spacing w:after="0" w:line="240" w:lineRule="auto"/>
    </w:pPr>
    <w:rPr>
      <w:rFonts w:ascii="Times New Roman" w:eastAsia="Times New Roman" w:hAnsi="Times New Roman" w:cs="Times New Roman"/>
      <w:sz w:val="24"/>
      <w:szCs w:val="24"/>
    </w:rPr>
  </w:style>
  <w:style w:type="paragraph" w:customStyle="1" w:styleId="72C4F4ACC9C945CE9010FB290C5533DE1">
    <w:name w:val="72C4F4ACC9C945CE9010FB290C5533DE1"/>
    <w:rsid w:val="00B9493B"/>
    <w:pPr>
      <w:spacing w:after="0" w:line="240" w:lineRule="auto"/>
    </w:pPr>
    <w:rPr>
      <w:rFonts w:ascii="Times New Roman" w:eastAsia="Times New Roman" w:hAnsi="Times New Roman" w:cs="Times New Roman"/>
      <w:sz w:val="24"/>
      <w:szCs w:val="24"/>
    </w:rPr>
  </w:style>
  <w:style w:type="paragraph" w:customStyle="1" w:styleId="3EE83FE3BADC4BD188228B06CE2014E5">
    <w:name w:val="3EE83FE3BADC4BD188228B06CE2014E5"/>
    <w:rsid w:val="008E1500"/>
  </w:style>
  <w:style w:type="paragraph" w:customStyle="1" w:styleId="2004C07B33154FBCB77D9FA05C5627BC">
    <w:name w:val="2004C07B33154FBCB77D9FA05C5627BC"/>
    <w:rsid w:val="008E15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B7743-35FB-49BB-9F16-93DE0648CDE4}">
  <ds:schemaRefs>
    <ds:schemaRef ds:uri="http://schemas.microsoft.com/office/2006/metadata/properties"/>
    <ds:schemaRef ds:uri="http://purl.org/dc/terms/"/>
    <ds:schemaRef ds:uri="http://schemas.microsoft.com/office/2006/documentManagement/types"/>
    <ds:schemaRef ds:uri="http://www.w3.org/XML/1998/namespace"/>
    <ds:schemaRef ds:uri="D7192FFF-C2B2-4F10-B7A4-C791C93B1729"/>
    <ds:schemaRef ds:uri="http://purl.org/dc/elements/1.1/"/>
    <ds:schemaRef ds:uri="http://schemas.microsoft.com/office/infopath/2007/PartnerControls"/>
    <ds:schemaRef ds:uri="http://schemas.openxmlformats.org/package/2006/metadata/core-properties"/>
    <ds:schemaRef ds:uri="00ae519a-a787-4cb6-a9f3-e0d2ce624f96"/>
    <ds:schemaRef ds:uri="http://schemas.microsoft.com/sharepoint/v3"/>
    <ds:schemaRef ds:uri="http://purl.org/dc/dcmitype/"/>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11</Pages>
  <Words>3583</Words>
  <Characters>20425</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22</cp:revision>
  <dcterms:created xsi:type="dcterms:W3CDTF">2020-04-07T04:57:00Z</dcterms:created>
  <dcterms:modified xsi:type="dcterms:W3CDTF">2022-07-04T06:51:00Z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