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910C43" w:rsidRPr="00910C43" w14:paraId="194AD84B" w14:textId="77777777" w:rsidTr="00987DB5">
        <w:tc>
          <w:tcPr>
            <w:tcW w:w="9498" w:type="dxa"/>
          </w:tcPr>
          <w:p w14:paraId="194AD847" w14:textId="77777777" w:rsidR="00053BD0" w:rsidRPr="00910C43" w:rsidRDefault="00C02849" w:rsidP="0037182D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94AD862" wp14:editId="194AD86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4AD848" w14:textId="77777777" w:rsidR="00053BD0" w:rsidRPr="00910C43" w:rsidRDefault="00053BD0" w:rsidP="0037182D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94AD849" w14:textId="58F9E28C" w:rsidR="00053BD0" w:rsidRPr="00910C43" w:rsidRDefault="00A62968" w:rsidP="0037182D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 САХАЛИНСКОЙ ОБЛАСТИ</w:t>
            </w:r>
          </w:p>
          <w:p w14:paraId="194AD84A" w14:textId="77777777" w:rsidR="00053BD0" w:rsidRPr="00910C43" w:rsidRDefault="00053BD0" w:rsidP="0037182D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94AD84C" w14:textId="0B0C7F07" w:rsidR="0033636C" w:rsidRPr="00910C43" w:rsidRDefault="0033636C" w:rsidP="0037182D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10C4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9298D">
            <w:rPr>
              <w:rFonts w:ascii="Times New Roman" w:hAnsi="Times New Roman"/>
              <w:sz w:val="28"/>
              <w:szCs w:val="28"/>
            </w:rPr>
            <w:t>30 мая 2025 года</w:t>
          </w:r>
        </w:sdtContent>
      </w:sdt>
      <w:r w:rsidRPr="00910C4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9298D">
            <w:rPr>
              <w:rFonts w:ascii="Times New Roman" w:hAnsi="Times New Roman"/>
              <w:sz w:val="28"/>
              <w:szCs w:val="28"/>
            </w:rPr>
            <w:t>350</w:t>
          </w:r>
        </w:sdtContent>
      </w:sdt>
    </w:p>
    <w:p w14:paraId="194AD84D" w14:textId="77777777" w:rsidR="0033636C" w:rsidRPr="00910C43" w:rsidRDefault="0033636C" w:rsidP="0037182D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0C43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0DAF317" w14:textId="77777777" w:rsidR="00E9786E" w:rsidRPr="00910C43" w:rsidRDefault="0033636C" w:rsidP="00371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0C43">
        <w:rPr>
          <w:rFonts w:ascii="Times New Roman" w:hAnsi="Times New Roman"/>
          <w:b/>
          <w:sz w:val="28"/>
          <w:szCs w:val="28"/>
        </w:rPr>
        <w:t>О внесении изменений</w:t>
      </w:r>
    </w:p>
    <w:p w14:paraId="71ABB8D4" w14:textId="0A17376E" w:rsidR="00910C43" w:rsidRPr="00910C43" w:rsidRDefault="00E9786E" w:rsidP="00371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0C43">
        <w:rPr>
          <w:rFonts w:ascii="Times New Roman" w:hAnsi="Times New Roman"/>
          <w:b/>
          <w:sz w:val="28"/>
          <w:szCs w:val="28"/>
        </w:rPr>
        <w:t xml:space="preserve">в </w:t>
      </w:r>
      <w:r w:rsidR="00CE7BF7" w:rsidRPr="00910C43">
        <w:rPr>
          <w:rFonts w:ascii="Times New Roman" w:hAnsi="Times New Roman"/>
          <w:b/>
          <w:sz w:val="28"/>
          <w:szCs w:val="28"/>
        </w:rPr>
        <w:t>постановление администрации муниципального образования «Городской округ Ногликский» от 16.12.2016 № 876</w:t>
      </w:r>
    </w:p>
    <w:p w14:paraId="7D239129" w14:textId="77777777" w:rsidR="00910C43" w:rsidRPr="00910C43" w:rsidRDefault="00EB0C27" w:rsidP="00371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0C43">
        <w:rPr>
          <w:rFonts w:ascii="Times New Roman" w:hAnsi="Times New Roman"/>
          <w:b/>
          <w:sz w:val="28"/>
          <w:szCs w:val="28"/>
        </w:rPr>
        <w:t>«Об утве</w:t>
      </w:r>
      <w:r w:rsidR="00910C43" w:rsidRPr="00910C43">
        <w:rPr>
          <w:rFonts w:ascii="Times New Roman" w:hAnsi="Times New Roman"/>
          <w:b/>
          <w:sz w:val="28"/>
          <w:szCs w:val="28"/>
        </w:rPr>
        <w:t>рждении муниципальной программы</w:t>
      </w:r>
    </w:p>
    <w:p w14:paraId="7C6BB181" w14:textId="5884C150" w:rsidR="00910C43" w:rsidRPr="00910C43" w:rsidRDefault="00EB0C27" w:rsidP="00371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0C43">
        <w:rPr>
          <w:rFonts w:ascii="Times New Roman" w:hAnsi="Times New Roman"/>
          <w:b/>
          <w:sz w:val="28"/>
          <w:szCs w:val="28"/>
        </w:rPr>
        <w:t>«Стимулир</w:t>
      </w:r>
      <w:r w:rsidR="00910C43" w:rsidRPr="00910C43">
        <w:rPr>
          <w:rFonts w:ascii="Times New Roman" w:hAnsi="Times New Roman"/>
          <w:b/>
          <w:sz w:val="28"/>
          <w:szCs w:val="28"/>
        </w:rPr>
        <w:t>ование экономической активности</w:t>
      </w:r>
    </w:p>
    <w:p w14:paraId="3B38F424" w14:textId="79F61D60" w:rsidR="00910C43" w:rsidRPr="00910C43" w:rsidRDefault="00EB0C27" w:rsidP="00371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0C43">
        <w:rPr>
          <w:rFonts w:ascii="Times New Roman" w:hAnsi="Times New Roman"/>
          <w:b/>
          <w:sz w:val="28"/>
          <w:szCs w:val="28"/>
        </w:rPr>
        <w:t>в муниципальном образовании</w:t>
      </w:r>
      <w:r w:rsidR="00910C43" w:rsidRPr="00910C43">
        <w:rPr>
          <w:rFonts w:ascii="Times New Roman" w:hAnsi="Times New Roman"/>
          <w:b/>
          <w:sz w:val="28"/>
          <w:szCs w:val="28"/>
        </w:rPr>
        <w:t xml:space="preserve"> Ногликский муниципальный округ</w:t>
      </w:r>
    </w:p>
    <w:p w14:paraId="194AD84F" w14:textId="12FACBD8" w:rsidR="00185FEC" w:rsidRPr="00910C43" w:rsidRDefault="00EB0C27" w:rsidP="00371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0C43">
        <w:rPr>
          <w:rFonts w:ascii="Times New Roman" w:hAnsi="Times New Roman"/>
          <w:b/>
          <w:sz w:val="28"/>
          <w:szCs w:val="28"/>
        </w:rPr>
        <w:t>Сахалинской области»</w:t>
      </w:r>
    </w:p>
    <w:p w14:paraId="400F1671" w14:textId="77777777" w:rsidR="00CE7BF7" w:rsidRPr="00910C43" w:rsidRDefault="00CE7BF7" w:rsidP="003718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499588" w14:textId="2A070B03" w:rsidR="00F0625B" w:rsidRPr="00910C43" w:rsidRDefault="00EF4A59" w:rsidP="0037182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 w:rsidRPr="00910C43">
        <w:rPr>
          <w:rFonts w:ascii="Times New Roman" w:hAnsi="Times New Roman"/>
          <w:sz w:val="28"/>
          <w:szCs w:val="28"/>
        </w:rPr>
        <w:t>В соответствии с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</w:t>
      </w:r>
      <w:r w:rsidR="00CB3EC9" w:rsidRPr="00910C43">
        <w:rPr>
          <w:rFonts w:ascii="Times New Roman" w:hAnsi="Times New Roman"/>
          <w:sz w:val="28"/>
          <w:szCs w:val="28"/>
        </w:rPr>
        <w:t xml:space="preserve"> </w:t>
      </w:r>
      <w:r w:rsidR="00711FB1" w:rsidRPr="00910C43">
        <w:rPr>
          <w:rFonts w:ascii="Times New Roman" w:hAnsi="Times New Roman"/>
          <w:sz w:val="28"/>
          <w:szCs w:val="28"/>
        </w:rPr>
        <w:t>с</w:t>
      </w:r>
      <w:r w:rsidR="00913AAF" w:rsidRPr="00910C43">
        <w:rPr>
          <w:rFonts w:ascii="Times New Roman" w:hAnsi="Times New Roman"/>
          <w:sz w:val="28"/>
          <w:szCs w:val="28"/>
        </w:rPr>
        <w:t>о</w:t>
      </w:r>
      <w:r w:rsidR="00711FB1" w:rsidRPr="00910C43">
        <w:rPr>
          <w:rFonts w:ascii="Times New Roman" w:hAnsi="Times New Roman"/>
          <w:sz w:val="28"/>
          <w:szCs w:val="28"/>
        </w:rPr>
        <w:t xml:space="preserve"> </w:t>
      </w:r>
      <w:r w:rsidR="00913AAF" w:rsidRPr="00910C43">
        <w:rPr>
          <w:rFonts w:ascii="Times New Roman" w:hAnsi="Times New Roman"/>
          <w:sz w:val="28"/>
          <w:szCs w:val="28"/>
        </w:rPr>
        <w:t>сводной бюджетной росписью бюджета муниципального образования Ногликский муниципальный округ Сахалинской области на 2025 год по состоянию на 30.04.2025</w:t>
      </w:r>
      <w:r w:rsidR="00E22093" w:rsidRPr="00910C43">
        <w:rPr>
          <w:rFonts w:ascii="Times New Roman" w:hAnsi="Times New Roman"/>
          <w:sz w:val="28"/>
          <w:szCs w:val="28"/>
        </w:rPr>
        <w:t>,</w:t>
      </w:r>
      <w:r w:rsidR="001523CF" w:rsidRPr="00910C43">
        <w:rPr>
          <w:rFonts w:ascii="Times New Roman" w:hAnsi="Times New Roman"/>
          <w:sz w:val="28"/>
          <w:szCs w:val="28"/>
        </w:rPr>
        <w:t xml:space="preserve"> руководствуясь </w:t>
      </w:r>
      <w:r w:rsidR="00F0625B" w:rsidRPr="00910C43">
        <w:rPr>
          <w:rFonts w:ascii="Times New Roman" w:hAnsi="Times New Roman"/>
          <w:sz w:val="28"/>
          <w:szCs w:val="28"/>
        </w:rPr>
        <w:t xml:space="preserve">ст. 36 Устава муниципального образования </w:t>
      </w:r>
      <w:r w:rsidR="00835343" w:rsidRPr="00910C43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F0625B" w:rsidRPr="00910C43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 w:rsidR="00260DD4" w:rsidRPr="00910C43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F0625B" w:rsidRPr="00910C43">
        <w:rPr>
          <w:rFonts w:ascii="Times New Roman" w:hAnsi="Times New Roman"/>
          <w:sz w:val="28"/>
          <w:szCs w:val="28"/>
        </w:rPr>
        <w:t xml:space="preserve"> </w:t>
      </w:r>
      <w:r w:rsidR="00F0625B" w:rsidRPr="00910C43">
        <w:rPr>
          <w:rFonts w:ascii="Times New Roman" w:hAnsi="Times New Roman"/>
          <w:b/>
          <w:sz w:val="28"/>
          <w:szCs w:val="28"/>
        </w:rPr>
        <w:t>ПОСТАНОВЛЯЕТ:</w:t>
      </w:r>
    </w:p>
    <w:p w14:paraId="0CFA755A" w14:textId="6B539D66" w:rsidR="00F0625B" w:rsidRPr="00910C43" w:rsidRDefault="00F0625B" w:rsidP="0037182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910C43">
        <w:rPr>
          <w:rFonts w:ascii="Times New Roman" w:hAnsi="Times New Roman"/>
          <w:sz w:val="28"/>
          <w:szCs w:val="28"/>
        </w:rPr>
        <w:t xml:space="preserve">1. Внести в муниципальную программу «Стимулирование экономической активности в </w:t>
      </w:r>
      <w:r w:rsidR="006851ED" w:rsidRPr="00910C43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 Ногликский муниципальный округ Сахалинской области</w:t>
      </w:r>
      <w:r w:rsidR="00EB0C27" w:rsidRPr="00910C43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910C43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</w:t>
      </w:r>
      <w:r w:rsidR="002B0FA5" w:rsidRPr="00910C43">
        <w:rPr>
          <w:rFonts w:ascii="Times New Roman" w:hAnsi="Times New Roman"/>
          <w:sz w:val="28"/>
          <w:szCs w:val="28"/>
          <w:shd w:val="clear" w:color="auto" w:fill="FFFFFF"/>
        </w:rPr>
        <w:t>«Городской округ Ногликский»</w:t>
      </w:r>
      <w:r w:rsidRPr="00910C43">
        <w:rPr>
          <w:rFonts w:ascii="Times New Roman" w:hAnsi="Times New Roman"/>
          <w:sz w:val="28"/>
          <w:szCs w:val="28"/>
        </w:rPr>
        <w:t xml:space="preserve"> от</w:t>
      </w:r>
      <w:r w:rsidR="006851ED" w:rsidRPr="00910C43">
        <w:rPr>
          <w:rFonts w:ascii="Times New Roman" w:hAnsi="Times New Roman"/>
          <w:sz w:val="28"/>
          <w:szCs w:val="28"/>
        </w:rPr>
        <w:t xml:space="preserve"> </w:t>
      </w:r>
      <w:r w:rsidRPr="00910C43">
        <w:rPr>
          <w:rFonts w:ascii="Times New Roman" w:hAnsi="Times New Roman"/>
          <w:sz w:val="28"/>
          <w:szCs w:val="28"/>
        </w:rPr>
        <w:t>16.12.2016</w:t>
      </w:r>
      <w:r w:rsidR="006851ED" w:rsidRPr="00910C43">
        <w:rPr>
          <w:rFonts w:ascii="Times New Roman" w:hAnsi="Times New Roman"/>
          <w:sz w:val="28"/>
          <w:szCs w:val="28"/>
        </w:rPr>
        <w:t xml:space="preserve"> </w:t>
      </w:r>
      <w:r w:rsidRPr="00910C43">
        <w:rPr>
          <w:rFonts w:ascii="Times New Roman" w:hAnsi="Times New Roman"/>
          <w:sz w:val="28"/>
          <w:szCs w:val="28"/>
        </w:rPr>
        <w:t xml:space="preserve">№ 876 (в редакции от 23.03.2017 № 191, от 26.09.2017 № 700, </w:t>
      </w:r>
      <w:r w:rsidR="00910C43" w:rsidRPr="00910C43">
        <w:rPr>
          <w:rFonts w:ascii="Times New Roman" w:hAnsi="Times New Roman"/>
          <w:sz w:val="28"/>
          <w:szCs w:val="28"/>
        </w:rPr>
        <w:br/>
      </w:r>
      <w:r w:rsidRPr="00910C43">
        <w:rPr>
          <w:rFonts w:ascii="Times New Roman" w:hAnsi="Times New Roman"/>
          <w:sz w:val="28"/>
          <w:szCs w:val="28"/>
        </w:rPr>
        <w:t xml:space="preserve">от 04.12.2017 № 1021, от 30.03.2018 № 337, от 07.06.2018 № 534, от 03.09.2018 № 818, от 22.11.2018 № 1134, от 09.04.2019 № 227, от 16.07.2019 № 533, </w:t>
      </w:r>
      <w:r w:rsidR="00910C43" w:rsidRPr="00910C43">
        <w:rPr>
          <w:rFonts w:ascii="Times New Roman" w:hAnsi="Times New Roman"/>
          <w:sz w:val="28"/>
          <w:szCs w:val="28"/>
        </w:rPr>
        <w:br/>
      </w:r>
      <w:r w:rsidRPr="00910C43">
        <w:rPr>
          <w:rFonts w:ascii="Times New Roman" w:hAnsi="Times New Roman"/>
          <w:sz w:val="28"/>
          <w:szCs w:val="28"/>
        </w:rPr>
        <w:t>от 03.09.2019 № 670, от 22.10.2019 № 779, от 06.11.2019 № 810, от 19.03.2020 № 129, от 11.06.2020 № 298, от 08.10.2020 № 496</w:t>
      </w:r>
      <w:r w:rsidR="00977E25" w:rsidRPr="00910C43">
        <w:rPr>
          <w:rFonts w:ascii="Times New Roman" w:hAnsi="Times New Roman"/>
          <w:sz w:val="28"/>
          <w:szCs w:val="28"/>
        </w:rPr>
        <w:t xml:space="preserve">, от 25.02.2021 № 92, </w:t>
      </w:r>
      <w:r w:rsidR="00910C43" w:rsidRPr="00910C43">
        <w:rPr>
          <w:rFonts w:ascii="Times New Roman" w:hAnsi="Times New Roman"/>
          <w:sz w:val="28"/>
          <w:szCs w:val="28"/>
        </w:rPr>
        <w:br/>
      </w:r>
      <w:r w:rsidR="00977E25" w:rsidRPr="00910C43">
        <w:rPr>
          <w:rFonts w:ascii="Times New Roman" w:hAnsi="Times New Roman"/>
          <w:sz w:val="28"/>
          <w:szCs w:val="28"/>
        </w:rPr>
        <w:t>от 25.05.2021 № 287</w:t>
      </w:r>
      <w:r w:rsidR="00E22093" w:rsidRPr="00910C43">
        <w:rPr>
          <w:rFonts w:ascii="Times New Roman" w:hAnsi="Times New Roman"/>
          <w:sz w:val="28"/>
          <w:szCs w:val="28"/>
        </w:rPr>
        <w:t>, от 30.03.2022 № 127</w:t>
      </w:r>
      <w:r w:rsidR="0017440C" w:rsidRPr="00910C43">
        <w:rPr>
          <w:rFonts w:ascii="Times New Roman" w:hAnsi="Times New Roman"/>
          <w:sz w:val="28"/>
          <w:szCs w:val="28"/>
        </w:rPr>
        <w:t>, от 23.08.2022 № 450</w:t>
      </w:r>
      <w:r w:rsidR="004F07A7" w:rsidRPr="00910C43">
        <w:rPr>
          <w:rFonts w:ascii="Times New Roman" w:hAnsi="Times New Roman"/>
          <w:sz w:val="28"/>
          <w:szCs w:val="28"/>
        </w:rPr>
        <w:t xml:space="preserve">, от 27.02.2023 </w:t>
      </w:r>
      <w:r w:rsidR="004F07A7" w:rsidRPr="00910C43">
        <w:rPr>
          <w:rFonts w:ascii="Times New Roman" w:hAnsi="Times New Roman"/>
          <w:sz w:val="28"/>
          <w:szCs w:val="28"/>
        </w:rPr>
        <w:lastRenderedPageBreak/>
        <w:t>№ 94, от 10.04.2023 № 229, от 12.07.2023 № 446</w:t>
      </w:r>
      <w:r w:rsidR="006851ED" w:rsidRPr="00910C43">
        <w:rPr>
          <w:rFonts w:ascii="Times New Roman" w:hAnsi="Times New Roman"/>
          <w:sz w:val="28"/>
          <w:szCs w:val="28"/>
        </w:rPr>
        <w:t xml:space="preserve">, от 22.02.2024 № 116, </w:t>
      </w:r>
      <w:r w:rsidR="00910C43" w:rsidRPr="00910C43">
        <w:rPr>
          <w:rFonts w:ascii="Times New Roman" w:hAnsi="Times New Roman"/>
          <w:sz w:val="28"/>
          <w:szCs w:val="28"/>
        </w:rPr>
        <w:br/>
      </w:r>
      <w:r w:rsidR="006851ED" w:rsidRPr="00910C43">
        <w:rPr>
          <w:rFonts w:ascii="Times New Roman" w:hAnsi="Times New Roman"/>
          <w:sz w:val="28"/>
          <w:szCs w:val="28"/>
        </w:rPr>
        <w:t>от 30.09.2024 № 572</w:t>
      </w:r>
      <w:r w:rsidR="00A1198A" w:rsidRPr="00910C43">
        <w:rPr>
          <w:rFonts w:ascii="Times New Roman" w:hAnsi="Times New Roman"/>
          <w:sz w:val="28"/>
          <w:szCs w:val="28"/>
        </w:rPr>
        <w:t xml:space="preserve">, </w:t>
      </w:r>
      <w:r w:rsidR="00BD229D" w:rsidRPr="00910C43">
        <w:rPr>
          <w:rFonts w:ascii="Times New Roman" w:hAnsi="Times New Roman"/>
          <w:sz w:val="28"/>
          <w:szCs w:val="28"/>
        </w:rPr>
        <w:t>от 07.02.2025 № 45</w:t>
      </w:r>
      <w:r w:rsidRPr="00910C43">
        <w:rPr>
          <w:rFonts w:ascii="Times New Roman" w:hAnsi="Times New Roman"/>
          <w:sz w:val="28"/>
          <w:szCs w:val="28"/>
        </w:rPr>
        <w:t xml:space="preserve">) «Об утверждении муниципальной программы </w:t>
      </w:r>
      <w:r w:rsidR="00301692" w:rsidRPr="00910C43">
        <w:rPr>
          <w:rFonts w:ascii="Times New Roman" w:hAnsi="Times New Roman"/>
          <w:sz w:val="28"/>
          <w:szCs w:val="28"/>
        </w:rPr>
        <w:t>«</w:t>
      </w:r>
      <w:r w:rsidRPr="00910C43">
        <w:rPr>
          <w:rFonts w:ascii="Times New Roman" w:hAnsi="Times New Roman"/>
          <w:sz w:val="28"/>
          <w:szCs w:val="28"/>
        </w:rPr>
        <w:t xml:space="preserve">Стимулирование экономической активности в </w:t>
      </w:r>
      <w:r w:rsidR="006851ED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муниципальном образовании </w:t>
      </w:r>
      <w:r w:rsidR="00EB0C27" w:rsidRPr="00910C43">
        <w:rPr>
          <w:rFonts w:ascii="Times New Roman" w:hAnsi="Times New Roman"/>
          <w:sz w:val="28"/>
          <w:szCs w:val="28"/>
          <w:shd w:val="clear" w:color="auto" w:fill="FFFFFF"/>
        </w:rPr>
        <w:t>Ногликский муниципальный округ Сахалинской области»</w:t>
      </w:r>
      <w:r w:rsidRPr="00910C43">
        <w:rPr>
          <w:rFonts w:ascii="Times New Roman" w:hAnsi="Times New Roman"/>
          <w:sz w:val="28"/>
          <w:szCs w:val="28"/>
        </w:rPr>
        <w:t>, следующие изменения:</w:t>
      </w:r>
    </w:p>
    <w:p w14:paraId="38A70EB6" w14:textId="44E745A4" w:rsidR="00F0625B" w:rsidRPr="00910C43" w:rsidRDefault="00A1198A" w:rsidP="0037182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910C43">
        <w:rPr>
          <w:rFonts w:ascii="Times New Roman" w:hAnsi="Times New Roman"/>
          <w:sz w:val="28"/>
          <w:szCs w:val="28"/>
        </w:rPr>
        <w:t>1</w:t>
      </w:r>
      <w:r w:rsidR="00F0625B" w:rsidRPr="00910C43">
        <w:rPr>
          <w:rFonts w:ascii="Times New Roman" w:hAnsi="Times New Roman"/>
          <w:sz w:val="28"/>
          <w:szCs w:val="28"/>
        </w:rPr>
        <w:t xml:space="preserve">.1. </w:t>
      </w:r>
      <w:r w:rsidR="00977E25" w:rsidRPr="00910C43">
        <w:rPr>
          <w:rFonts w:ascii="Times New Roman" w:hAnsi="Times New Roman"/>
          <w:sz w:val="28"/>
          <w:szCs w:val="28"/>
        </w:rPr>
        <w:t xml:space="preserve">Подраздел «Объемы и источники финансирования» </w:t>
      </w:r>
      <w:r w:rsidR="00F0625B" w:rsidRPr="00910C43">
        <w:rPr>
          <w:rFonts w:ascii="Times New Roman" w:hAnsi="Times New Roman"/>
          <w:sz w:val="28"/>
          <w:szCs w:val="28"/>
        </w:rPr>
        <w:t>раздел</w:t>
      </w:r>
      <w:r w:rsidR="00977E25" w:rsidRPr="00910C43">
        <w:rPr>
          <w:rFonts w:ascii="Times New Roman" w:hAnsi="Times New Roman"/>
          <w:sz w:val="28"/>
          <w:szCs w:val="28"/>
        </w:rPr>
        <w:t>а</w:t>
      </w:r>
      <w:r w:rsidR="00F0625B" w:rsidRPr="00910C43">
        <w:rPr>
          <w:rFonts w:ascii="Times New Roman" w:hAnsi="Times New Roman"/>
          <w:sz w:val="28"/>
          <w:szCs w:val="28"/>
        </w:rPr>
        <w:t xml:space="preserve"> 1 Паспорт муниципальной программы «Стимулирование экономической активности в </w:t>
      </w:r>
      <w:r w:rsidR="003E6489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муниципальном образовании </w:t>
      </w:r>
      <w:r w:rsidR="00EB0C27" w:rsidRPr="00910C43">
        <w:rPr>
          <w:rFonts w:ascii="Times New Roman" w:hAnsi="Times New Roman"/>
          <w:sz w:val="28"/>
          <w:szCs w:val="28"/>
          <w:shd w:val="clear" w:color="auto" w:fill="FFFFFF"/>
        </w:rPr>
        <w:t>Ногликский муниципальный округ Сахалинской области</w:t>
      </w:r>
      <w:r w:rsidR="0037182D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EB0C27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0625B" w:rsidRPr="00910C43">
        <w:rPr>
          <w:rFonts w:ascii="Times New Roman" w:hAnsi="Times New Roman"/>
          <w:sz w:val="28"/>
          <w:szCs w:val="28"/>
        </w:rPr>
        <w:t>изложить в новой редакции:</w:t>
      </w:r>
    </w:p>
    <w:p w14:paraId="01CA4094" w14:textId="77777777" w:rsidR="00910C43" w:rsidRPr="00910C43" w:rsidRDefault="00910C43" w:rsidP="003718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202" w:type="dxa"/>
        <w:tblCellSpacing w:w="5" w:type="nil"/>
        <w:tblInd w:w="-4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977"/>
        <w:gridCol w:w="6379"/>
        <w:gridCol w:w="420"/>
      </w:tblGrid>
      <w:tr w:rsidR="00910C43" w:rsidRPr="00910C43" w14:paraId="5D50FACD" w14:textId="6E5A0781" w:rsidTr="00910C43">
        <w:trPr>
          <w:trHeight w:val="400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2FB0CBBF" w14:textId="37B6F7EE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EE50" w14:textId="6BBAACDB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927C" w14:textId="4380CA3C" w:rsidR="00FE764F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457 </w:t>
            </w:r>
            <w:r w:rsidR="00283688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505,6</w:t>
            </w:r>
          </w:p>
          <w:p w14:paraId="1C5ECE7A" w14:textId="7BE2CC83" w:rsidR="00EF2727" w:rsidRPr="00910C43" w:rsidRDefault="00910C43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рублей,</w:t>
            </w:r>
          </w:p>
          <w:p w14:paraId="7C23E8B9" w14:textId="77777777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08A3E936" w14:textId="33D133C2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г.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14 277,4 тыс. руб.;</w:t>
            </w:r>
          </w:p>
          <w:p w14:paraId="13367497" w14:textId="347E7F8A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г.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11 184,4 тыс. руб.;</w:t>
            </w:r>
          </w:p>
          <w:p w14:paraId="2B2392A2" w14:textId="588F5205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г.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10 022,1 тыс. руб.;</w:t>
            </w:r>
          </w:p>
          <w:p w14:paraId="0EBD1929" w14:textId="5EDC1818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г.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21 366,7 тыс. руб.;</w:t>
            </w:r>
          </w:p>
          <w:p w14:paraId="077AF83D" w14:textId="517BCFB6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г.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25 521,6 тыс. руб.;</w:t>
            </w:r>
          </w:p>
          <w:p w14:paraId="1391F46F" w14:textId="40D97A4B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г.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28 942,7 тыс. руб.;</w:t>
            </w:r>
          </w:p>
          <w:p w14:paraId="615B099C" w14:textId="44CA7D5F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г.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33 </w:t>
            </w:r>
            <w:r w:rsidR="00CC0929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547,9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C8C83DA" w14:textId="3F043FA6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39 </w:t>
            </w:r>
            <w:r w:rsidR="00CC0929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</w:t>
            </w:r>
            <w:r w:rsidR="00FE764F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CC0929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FE764F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5AB4EC3" w14:textId="30CAF423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39 </w:t>
            </w:r>
            <w:r w:rsidR="0082636D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584,8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7F95F64" w14:textId="5215C182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2636D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</w:t>
            </w:r>
            <w:r w:rsidR="00986026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230,4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4CD3CEC" w14:textId="1EF28CB9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90 </w:t>
            </w:r>
            <w:r w:rsidR="00283688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687,2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 w:rsidR="008A62C7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4AEA3428" w14:textId="1A9CB0F5" w:rsidR="008A62C7" w:rsidRPr="00910C43" w:rsidRDefault="008A62C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49 </w:t>
            </w:r>
            <w:r w:rsidR="00283688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926,0</w:t>
            </w:r>
            <w:r w:rsidR="0082636D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5DFC5F7" w14:textId="37B050BB" w:rsidR="008A62C7" w:rsidRPr="00910C43" w:rsidRDefault="008A62C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47 </w:t>
            </w:r>
            <w:r w:rsidR="00283688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509,8</w:t>
            </w:r>
            <w:r w:rsidR="0082636D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50A6E90C" w14:textId="77777777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6230E85F" w14:textId="17BFBE5C" w:rsidR="00FE764F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313 </w:t>
            </w:r>
            <w:r w:rsidR="00283688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171,6</w:t>
            </w:r>
          </w:p>
          <w:p w14:paraId="2E475DDB" w14:textId="094F71FC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14:paraId="02E87500" w14:textId="77777777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2ADD3DB2" w14:textId="24865A2B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2 945,0 тыс. руб.;</w:t>
            </w:r>
          </w:p>
          <w:p w14:paraId="04948E17" w14:textId="1D486CA4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2 655,0 тыс. руб.;</w:t>
            </w:r>
          </w:p>
          <w:p w14:paraId="521BCA37" w14:textId="6DB684F5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1 375,5 тыс. руб.;</w:t>
            </w:r>
          </w:p>
          <w:p w14:paraId="0F299339" w14:textId="6F6CB33D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18 420,1 тыс. руб.;</w:t>
            </w:r>
          </w:p>
          <w:p w14:paraId="4901B31F" w14:textId="2B1BCEFB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21 914,6 тыс. руб.;</w:t>
            </w:r>
          </w:p>
          <w:p w14:paraId="614175B1" w14:textId="25206E18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24 993,2 тыс. руб.;</w:t>
            </w:r>
          </w:p>
          <w:p w14:paraId="274CE171" w14:textId="5DE41EB0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27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80586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488,1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B71733B" w14:textId="4EE8698D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27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764F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233</w:t>
            </w:r>
            <w:r w:rsidR="00980586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FE764F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A5E8DB3" w14:textId="63720E6E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30 </w:t>
            </w:r>
            <w:r w:rsidR="009175FC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143,6</w:t>
            </w:r>
            <w:r w:rsidR="00857D85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786F021C" w14:textId="0D064A1C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75FC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</w:t>
            </w:r>
            <w:r w:rsidR="00986026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057,8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5B0F690" w14:textId="0809AF46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43 </w:t>
            </w:r>
            <w:r w:rsidR="00283688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453,4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 w:rsidR="008A62C7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1AB0181E" w14:textId="683F0755" w:rsidR="008A62C7" w:rsidRPr="00910C43" w:rsidRDefault="008A62C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B6271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986026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86026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283688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54,1</w:t>
            </w:r>
            <w:r w:rsidR="00EB6271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09A09EB" w14:textId="5F952582" w:rsidR="008A62C7" w:rsidRPr="00910C43" w:rsidRDefault="008A62C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37 </w:t>
            </w:r>
            <w:r w:rsidR="00283688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537,9 </w:t>
            </w:r>
            <w:r w:rsidR="00EB6271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p w14:paraId="00EFDF0A" w14:textId="77777777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4C2541" w14:textId="7E0998DF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за счет средств областного бюджета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143 </w:t>
            </w:r>
            <w:r w:rsidR="00283688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778,0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3D3DDEF2" w14:textId="77777777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099EAEF7" w14:textId="38556D1A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10 882,4 тыс. руб.;</w:t>
            </w:r>
          </w:p>
          <w:p w14:paraId="27AAE8A3" w14:textId="4431EA15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8 423,4 тыс. руб.;</w:t>
            </w:r>
          </w:p>
          <w:p w14:paraId="62AB83D0" w14:textId="2D206730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8 646,6 тыс. руб.;</w:t>
            </w:r>
          </w:p>
          <w:p w14:paraId="68ECB128" w14:textId="7FB41D5F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2 946,6 тыс. руб.;</w:t>
            </w:r>
          </w:p>
          <w:p w14:paraId="5B552944" w14:textId="422725CA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3 607,0 тыс. руб.;</w:t>
            </w:r>
          </w:p>
          <w:p w14:paraId="6D1CF875" w14:textId="2C1EF222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3 949,5 тыс. руб.;</w:t>
            </w:r>
          </w:p>
          <w:p w14:paraId="0B7489C8" w14:textId="394663FD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6 059,8 тыс. руб.;</w:t>
            </w:r>
          </w:p>
          <w:p w14:paraId="10D67914" w14:textId="7CB56B1F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12 </w:t>
            </w:r>
            <w:r w:rsidR="00B70FC4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471,3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EEFA951" w14:textId="2502EFC7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</w:t>
            </w:r>
            <w:r w:rsidR="003117FD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441,2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B3F52FB" w14:textId="401F07D6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 </w:t>
            </w:r>
            <w:r w:rsidR="009D316C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172,6 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5E4349A7" w14:textId="206D91D4" w:rsidR="003117FD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47 </w:t>
            </w:r>
            <w:r w:rsidR="00283688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233,8</w:t>
            </w:r>
            <w:r w:rsidR="009D316C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117FD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1308FDA4" w14:textId="1D7E8C33" w:rsidR="008A62C7" w:rsidRPr="00910C43" w:rsidRDefault="008A62C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</w:t>
            </w:r>
            <w:r w:rsidR="00283688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971,9</w:t>
            </w:r>
            <w:r w:rsidR="003117FD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822964A" w14:textId="01AFFB2A" w:rsidR="008A62C7" w:rsidRPr="00910C43" w:rsidRDefault="008A62C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3117FD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</w:t>
            </w:r>
            <w:r w:rsidR="00283688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971,9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117FD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p w14:paraId="61F144F0" w14:textId="7A76409F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556,0 тыс. рублей,</w:t>
            </w:r>
          </w:p>
          <w:p w14:paraId="7FEE8D1D" w14:textId="77777777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7DA8A13F" w14:textId="5CD1674C" w:rsidR="00EF2727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450,0 тыс. руб.;</w:t>
            </w:r>
          </w:p>
          <w:p w14:paraId="76DB7CD5" w14:textId="0D71232F" w:rsidR="006B7BEC" w:rsidRPr="00910C43" w:rsidRDefault="00EF2727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106,0 тыс. руб.</w:t>
            </w:r>
          </w:p>
        </w:tc>
        <w:tc>
          <w:tcPr>
            <w:tcW w:w="420" w:type="dxa"/>
            <w:tcBorders>
              <w:left w:val="single" w:sz="4" w:space="0" w:color="auto"/>
            </w:tcBorders>
          </w:tcPr>
          <w:p w14:paraId="5858971E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AA46EB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4F2176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9FD16E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322DAB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0EE89D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FEB3A9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3F586C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301528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A864FD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37265B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C77935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819B61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32A9C3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A7804B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F1B102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208BFF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A76943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7E0EF2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10516D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1091A6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B058FC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52808F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1AAC96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5BF100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39663E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1418D0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08B790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76B42E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EB0A47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F60DCD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7C3A4D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D58B18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45D981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B61622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7C023F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6F1A4F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510000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79B56D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31DDA1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104AD1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133242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7BCB0C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294043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9306F6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7EBCD2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1E99A2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F8B16C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BB4058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A04E15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E03481" w14:textId="77777777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B5C754" w14:textId="3B6C4329" w:rsidR="00910C43" w:rsidRPr="00910C43" w:rsidRDefault="00910C43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D4DE99" w14:textId="77777777" w:rsidR="00910C43" w:rsidRPr="00910C43" w:rsidRDefault="00910C43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769830" w14:textId="77777777" w:rsidR="00910C43" w:rsidRPr="00910C43" w:rsidRDefault="00910C43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DED14F" w14:textId="39C37D04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35897A79" w14:textId="44BA49A1" w:rsidR="00977E25" w:rsidRPr="00910C43" w:rsidRDefault="00977E25" w:rsidP="00371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49F9ED7" w14:textId="554A2D1C" w:rsidR="00F0625B" w:rsidRPr="00910C43" w:rsidRDefault="00BD229D" w:rsidP="00371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10C43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F0625B" w:rsidRPr="00910C43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977E25" w:rsidRPr="00910C43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F0625B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. Внести в Приложение 1 к муниципальной программе «Стимулирование экономической активности в </w:t>
      </w:r>
      <w:r w:rsidR="00DA726D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муниципальном образовании </w:t>
      </w:r>
      <w:r w:rsidR="00EB0C27" w:rsidRPr="00910C43">
        <w:rPr>
          <w:rFonts w:ascii="Times New Roman" w:hAnsi="Times New Roman"/>
          <w:sz w:val="28"/>
          <w:szCs w:val="28"/>
          <w:shd w:val="clear" w:color="auto" w:fill="FFFFFF"/>
        </w:rPr>
        <w:t>Ногликский муниципальный округ Сахалинской области</w:t>
      </w:r>
      <w:r w:rsidR="0037182D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F0625B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 следующие изменения:</w:t>
      </w:r>
    </w:p>
    <w:p w14:paraId="158AB092" w14:textId="26C93C74" w:rsidR="007671D7" w:rsidRPr="00910C43" w:rsidRDefault="00BD229D" w:rsidP="00371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10C43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977E25" w:rsidRPr="00910C43">
        <w:rPr>
          <w:rFonts w:ascii="Times New Roman" w:hAnsi="Times New Roman"/>
          <w:sz w:val="28"/>
          <w:szCs w:val="28"/>
          <w:shd w:val="clear" w:color="auto" w:fill="FFFFFF"/>
        </w:rPr>
        <w:t>.2</w:t>
      </w:r>
      <w:r w:rsidR="006561B5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.1. </w:t>
      </w:r>
      <w:r w:rsidR="00977E25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Подраздел «Объемы и источники финансирования» </w:t>
      </w:r>
      <w:r w:rsidR="006561B5" w:rsidRPr="00910C43">
        <w:rPr>
          <w:rFonts w:ascii="Times New Roman" w:hAnsi="Times New Roman"/>
          <w:sz w:val="28"/>
          <w:szCs w:val="28"/>
          <w:shd w:val="clear" w:color="auto" w:fill="FFFFFF"/>
        </w:rPr>
        <w:t>раздел</w:t>
      </w:r>
      <w:r w:rsidR="00977E25" w:rsidRPr="00910C43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6561B5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 1 «Паспорт подпрограммы» </w:t>
      </w:r>
      <w:r w:rsidR="00F0625B" w:rsidRPr="00910C43">
        <w:rPr>
          <w:rFonts w:ascii="Times New Roman" w:hAnsi="Times New Roman"/>
          <w:sz w:val="28"/>
          <w:szCs w:val="28"/>
          <w:shd w:val="clear" w:color="auto" w:fill="FFFFFF"/>
        </w:rPr>
        <w:t>изложить в новой редакции:</w:t>
      </w:r>
    </w:p>
    <w:tbl>
      <w:tblPr>
        <w:tblW w:w="10065" w:type="dxa"/>
        <w:tblCellSpacing w:w="5" w:type="nil"/>
        <w:tblInd w:w="-4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977"/>
        <w:gridCol w:w="6379"/>
        <w:gridCol w:w="283"/>
      </w:tblGrid>
      <w:tr w:rsidR="00910C43" w:rsidRPr="00910C43" w14:paraId="096920B1" w14:textId="5DD5BCF0" w:rsidTr="00910C43">
        <w:trPr>
          <w:trHeight w:val="400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33BAFFFA" w14:textId="58C739C8" w:rsidR="006B7BEC" w:rsidRPr="00910C43" w:rsidRDefault="006B7BE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781F" w14:textId="5BE8E6F8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BAA08" w14:textId="12617572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</w:t>
            </w:r>
            <w:r w:rsidR="00725562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715CD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9D316C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725562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74B6C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723,2</w:t>
            </w:r>
            <w:r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рублей, </w:t>
            </w:r>
          </w:p>
          <w:p w14:paraId="55A6E60C" w14:textId="77777777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7ED43EFC" w14:textId="28E1AECC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10 374,9 тыс. руб.;</w:t>
            </w:r>
          </w:p>
          <w:p w14:paraId="2F814794" w14:textId="77777777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- 7 290,3 тыс. руб.;</w:t>
            </w:r>
          </w:p>
          <w:p w14:paraId="0DA3C053" w14:textId="77777777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- 8 630,5 тыс. руб.;</w:t>
            </w:r>
          </w:p>
          <w:p w14:paraId="5E15F589" w14:textId="77777777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- 2 830,9 тыс. руб.;</w:t>
            </w:r>
          </w:p>
          <w:p w14:paraId="0B796A41" w14:textId="69E4BE91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3 678,7 тыс. руб.;</w:t>
            </w:r>
          </w:p>
          <w:p w14:paraId="4BEDFF27" w14:textId="5E4ED4C6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4 427,5 тыс. руб.;</w:t>
            </w:r>
          </w:p>
          <w:p w14:paraId="04625636" w14:textId="64E7AF5F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3 684,5 тыс. руб.;</w:t>
            </w:r>
          </w:p>
          <w:p w14:paraId="4B91FD54" w14:textId="6541566E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</w:t>
            </w:r>
            <w:r w:rsidR="0017500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AB063B2" w14:textId="3BDEF039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 </w:t>
            </w:r>
            <w:r w:rsidR="008715CD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818,2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BED77E3" w14:textId="48558C65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316C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2 436</w:t>
            </w:r>
            <w:r w:rsidR="008715CD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,4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01CF93D" w14:textId="484F4807" w:rsidR="005946F8" w:rsidRPr="00910C43" w:rsidRDefault="0017440C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316C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725562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74B6C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015,3</w:t>
            </w:r>
            <w:r w:rsidR="005946F8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 w:rsidR="008715CD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3CCB70D8" w14:textId="04E78076" w:rsidR="008715CD" w:rsidRPr="00910C43" w:rsidRDefault="008715CD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</w:t>
            </w:r>
            <w:r w:rsidR="00725562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r w:rsidR="00774B6C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852,4</w:t>
            </w:r>
            <w:r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CBE1D4C" w14:textId="38BCD51E" w:rsidR="008715CD" w:rsidRPr="00910C43" w:rsidRDefault="008715CD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</w:t>
            </w:r>
            <w:r w:rsidR="00774B6C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800,6</w:t>
            </w:r>
            <w:r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72924E5B" w14:textId="77777777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из них по источникам:</w:t>
            </w:r>
          </w:p>
          <w:p w14:paraId="71D4F7E9" w14:textId="2B2DDE03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</w:t>
            </w:r>
            <w:r w:rsidR="009D316C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774B6C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  <w:r w:rsidR="009D316C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774B6C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рублей,</w:t>
            </w:r>
          </w:p>
          <w:p w14:paraId="1237A1CE" w14:textId="77777777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7B470E8F" w14:textId="427CD2FE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1 060,0 тыс. руб.;</w:t>
            </w:r>
          </w:p>
          <w:p w14:paraId="70068306" w14:textId="025A363B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1 120,0 тыс. руб.;</w:t>
            </w:r>
          </w:p>
          <w:p w14:paraId="44DD7FC8" w14:textId="615E906F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360,5 тыс. руб.;</w:t>
            </w:r>
          </w:p>
          <w:p w14:paraId="007BE637" w14:textId="451C66F5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165,0 тыс. руб.;</w:t>
            </w:r>
          </w:p>
          <w:p w14:paraId="2C3B7531" w14:textId="7DE42F81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336,8 тыс. руб.;</w:t>
            </w:r>
          </w:p>
          <w:p w14:paraId="000BAEE6" w14:textId="18106C16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727,5 тыс. руб.;</w:t>
            </w:r>
          </w:p>
          <w:p w14:paraId="5B416137" w14:textId="1B258CFC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586,9 тыс. руб.;</w:t>
            </w:r>
          </w:p>
          <w:p w14:paraId="763B7141" w14:textId="1C1A7CAE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66</w:t>
            </w:r>
            <w:r w:rsidR="0017500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1,3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174BA8E" w14:textId="1B36BFB2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7440C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715CD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018,2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625C1CF" w14:textId="439AF314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316C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</w:t>
            </w:r>
            <w:r w:rsidR="0017440C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,4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1891571" w14:textId="26C207DC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316C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774B6C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04,3</w:t>
            </w:r>
            <w:r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 w:rsidR="008715CD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7C855C4F" w14:textId="47925942" w:rsidR="008715CD" w:rsidRPr="00910C43" w:rsidRDefault="008715CD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316C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774B6C"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41,4</w:t>
            </w:r>
            <w:r w:rsidRPr="00371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</w:p>
          <w:p w14:paraId="0FF7FA84" w14:textId="36DB364E" w:rsidR="008715CD" w:rsidRPr="00910C43" w:rsidRDefault="008715CD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57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725562" w:rsidRPr="00C57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74B6C" w:rsidRPr="00C57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389,6</w:t>
            </w:r>
            <w:r w:rsidRPr="00C57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14:paraId="03085178" w14:textId="77777777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2A0BA9" w14:textId="350203F9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</w:t>
            </w:r>
            <w:r w:rsidR="008715CD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 средств областного бюджета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8715CD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715CD" w:rsidRPr="00C57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</w:t>
            </w:r>
            <w:r w:rsidR="00725562" w:rsidRPr="00C57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74B6C" w:rsidRPr="00C57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</w:t>
            </w:r>
            <w:r w:rsidR="009D316C" w:rsidRPr="00C57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750E3808" w14:textId="77777777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3D887023" w14:textId="3FF125CF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9 314,9 тыс. руб.;</w:t>
            </w:r>
          </w:p>
          <w:p w14:paraId="3642B17A" w14:textId="543853C8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6 170,3 тыс. руб.;</w:t>
            </w:r>
          </w:p>
          <w:p w14:paraId="379F6917" w14:textId="1F8BE972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8 270,0 тыс. руб.;</w:t>
            </w:r>
          </w:p>
          <w:p w14:paraId="798F740A" w14:textId="558113E7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2 665,9 тыс. руб.;</w:t>
            </w:r>
          </w:p>
          <w:p w14:paraId="0F6397ED" w14:textId="3E7B06F6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3 341,9 тыс. руб.;</w:t>
            </w:r>
          </w:p>
          <w:p w14:paraId="7AC80EF9" w14:textId="15C45965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3 700,0 тыс. руб.;</w:t>
            </w:r>
          </w:p>
          <w:p w14:paraId="67F36948" w14:textId="59119833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3 097,6 тыс. руб.;</w:t>
            </w:r>
          </w:p>
          <w:p w14:paraId="001ACEB2" w14:textId="5150EEF4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6 221,7 тыс. руб.</w:t>
            </w:r>
          </w:p>
          <w:p w14:paraId="1F78267B" w14:textId="491FA025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</w:t>
            </w:r>
            <w:r w:rsidR="008715CD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F690FC7" w14:textId="12E7FA4E" w:rsidR="005946F8" w:rsidRPr="00910C43" w:rsidRDefault="005946F8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316C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</w:t>
            </w:r>
            <w:r w:rsidR="008715CD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C8F3E60" w14:textId="351FD0AC" w:rsidR="005946F8" w:rsidRPr="00910C43" w:rsidRDefault="008715CD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C57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r w:rsidR="00774B6C" w:rsidRPr="00C57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411</w:t>
            </w:r>
            <w:r w:rsidRPr="00C57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 тыс. руб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</w:p>
          <w:p w14:paraId="63B1A688" w14:textId="5659CC72" w:rsidR="008715CD" w:rsidRPr="00910C43" w:rsidRDefault="008715CD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C57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r w:rsidR="00774B6C" w:rsidRPr="00C57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411</w:t>
            </w:r>
            <w:r w:rsidR="009D316C" w:rsidRPr="00C57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 тыс. руб</w:t>
            </w:r>
            <w:r w:rsidR="009D316C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</w:p>
          <w:p w14:paraId="5E8402B7" w14:textId="1DBDD55D" w:rsidR="006B7BEC" w:rsidRPr="00910C43" w:rsidRDefault="008715CD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</w:t>
            </w:r>
            <w:r w:rsidR="00725562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25562" w:rsidRPr="00C57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r w:rsidR="00774B6C" w:rsidRPr="00C57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411,0</w:t>
            </w:r>
            <w:r w:rsidRPr="00C57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</w:t>
            </w: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15A19658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11754C" w14:textId="41CC01D2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824CE0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59617F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FAA475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082E30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D62256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2A4C99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08E1F7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FA5BFE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068283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039F68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12D414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B5FBC4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A294FE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33EA12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569867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D9E477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017A7B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5B6F58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25B540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8E0E86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5D5664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3D51E6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C050AC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6821E0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139D85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931922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DB9948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30E744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D34480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E7F1D4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1BE76C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86F82B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FA4417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D982FB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308A65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ECFC21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42BB39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294D28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EA61FE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124DD4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FE7DAC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B1C65E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41294A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6FC38E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ADDE0C" w14:textId="77777777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D73EAF" w14:textId="77777777" w:rsidR="008715CD" w:rsidRPr="00910C43" w:rsidRDefault="008715CD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8C8E8D" w14:textId="77777777" w:rsidR="008715CD" w:rsidRPr="00910C43" w:rsidRDefault="008715CD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BE2843" w14:textId="05C49D5B" w:rsidR="006B7BEC" w:rsidRPr="00910C43" w:rsidRDefault="006B7BEC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117E398" w14:textId="6762EBE1" w:rsidR="00F0625B" w:rsidRPr="00910C43" w:rsidRDefault="00F0625B" w:rsidP="00371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DC5C593" w14:textId="3E66C860" w:rsidR="00F0625B" w:rsidRPr="00910C43" w:rsidRDefault="00BD229D" w:rsidP="00371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10C43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702A1A" w:rsidRPr="00910C43">
        <w:rPr>
          <w:rFonts w:ascii="Times New Roman" w:hAnsi="Times New Roman"/>
          <w:sz w:val="28"/>
          <w:szCs w:val="28"/>
          <w:shd w:val="clear" w:color="auto" w:fill="FFFFFF"/>
        </w:rPr>
        <w:t>.3</w:t>
      </w:r>
      <w:r w:rsidR="00F0625B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. Внести в Приложение 2 к муниципальной программе «Стимулирование экономической активности в муниципальном образовании </w:t>
      </w:r>
      <w:r w:rsidR="00EB0C27" w:rsidRPr="00910C43">
        <w:rPr>
          <w:rFonts w:ascii="Times New Roman" w:hAnsi="Times New Roman"/>
          <w:sz w:val="28"/>
          <w:szCs w:val="28"/>
          <w:shd w:val="clear" w:color="auto" w:fill="FFFFFF"/>
        </w:rPr>
        <w:t>Ногликский муниципальный округ Сахалинской области</w:t>
      </w:r>
      <w:r w:rsidR="00C57170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F81A4E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0625B" w:rsidRPr="00910C43">
        <w:rPr>
          <w:rFonts w:ascii="Times New Roman" w:hAnsi="Times New Roman"/>
          <w:sz w:val="28"/>
          <w:szCs w:val="28"/>
          <w:shd w:val="clear" w:color="auto" w:fill="FFFFFF"/>
        </w:rPr>
        <w:t>следующие изменения:</w:t>
      </w:r>
    </w:p>
    <w:p w14:paraId="4739588A" w14:textId="364C8A11" w:rsidR="00F0625B" w:rsidRPr="00910C43" w:rsidRDefault="00BD229D" w:rsidP="00371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10C43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363B17" w:rsidRPr="00910C43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702A1A" w:rsidRPr="00910C43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F0625B" w:rsidRPr="00910C43">
        <w:rPr>
          <w:rFonts w:ascii="Times New Roman" w:hAnsi="Times New Roman"/>
          <w:sz w:val="28"/>
          <w:szCs w:val="28"/>
          <w:shd w:val="clear" w:color="auto" w:fill="FFFFFF"/>
        </w:rPr>
        <w:t>.1. Объемы и источники финансирования раздела 1 «Паспорт подпрограммы» изложить в новой редакции:</w:t>
      </w:r>
    </w:p>
    <w:tbl>
      <w:tblPr>
        <w:tblW w:w="9952" w:type="dxa"/>
        <w:tblCellSpacing w:w="5" w:type="nil"/>
        <w:tblInd w:w="-2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"/>
        <w:gridCol w:w="2972"/>
        <w:gridCol w:w="6379"/>
        <w:gridCol w:w="312"/>
      </w:tblGrid>
      <w:tr w:rsidR="00910C43" w:rsidRPr="00910C43" w14:paraId="22E3DD66" w14:textId="2BA66CC3" w:rsidTr="00910C43">
        <w:trPr>
          <w:trHeight w:val="400"/>
          <w:tblCellSpacing w:w="5" w:type="nil"/>
        </w:trPr>
        <w:tc>
          <w:tcPr>
            <w:tcW w:w="289" w:type="dxa"/>
            <w:tcBorders>
              <w:right w:val="single" w:sz="4" w:space="0" w:color="auto"/>
            </w:tcBorders>
          </w:tcPr>
          <w:p w14:paraId="5D31250E" w14:textId="5F96F3F1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8FAA" w14:textId="270B76EA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D60D" w14:textId="31D6A2EC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- 63 856,8 тыс. 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рублей,</w:t>
            </w:r>
          </w:p>
          <w:p w14:paraId="564788FD" w14:textId="77777777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115F2AB4" w14:textId="2A55B9DC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2015 г. - 3 902,5 тыс. руб.;</w:t>
            </w:r>
          </w:p>
          <w:p w14:paraId="0AF5F83C" w14:textId="461E40FD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- 3 894,1 тыс. руб.;</w:t>
            </w:r>
          </w:p>
          <w:p w14:paraId="1940DC28" w14:textId="44EE60BB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- 1 280,6 тыс. руб.;</w:t>
            </w:r>
          </w:p>
          <w:p w14:paraId="684AB382" w14:textId="6BB313C7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- 423,5 тыс. руб.;</w:t>
            </w:r>
          </w:p>
          <w:p w14:paraId="14D57F49" w14:textId="24B80882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- 282,9 тыс. руб.;</w:t>
            </w:r>
          </w:p>
          <w:p w14:paraId="5D80CD10" w14:textId="088F110D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- 402,3 тыс. руб.;</w:t>
            </w:r>
          </w:p>
          <w:p w14:paraId="3147CBD6" w14:textId="0EF81949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- 3 011,4 тыс. руб.;</w:t>
            </w:r>
          </w:p>
          <w:p w14:paraId="2A638F3C" w14:textId="4B938AC8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- 6 312,9 тыс. руб.;</w:t>
            </w:r>
          </w:p>
          <w:p w14:paraId="487AB701" w14:textId="74CAE068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- 6 225,9 тыс. руб.;</w:t>
            </w:r>
          </w:p>
          <w:p w14:paraId="26CB82C6" w14:textId="7BD1B405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- 9 264,1 тыс. руб.;</w:t>
            </w:r>
          </w:p>
          <w:p w14:paraId="68649E80" w14:textId="50CB91E8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- 9 672,2 тыс. руб.;</w:t>
            </w:r>
          </w:p>
          <w:p w14:paraId="27C2CFA5" w14:textId="778CBE68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г. - 9 512,2 тыс. руб.;</w:t>
            </w:r>
          </w:p>
          <w:p w14:paraId="4F2B8E63" w14:textId="63BFEAB3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г. - 9 672,2 тыс. руб.</w:t>
            </w:r>
          </w:p>
          <w:p w14:paraId="772173A8" w14:textId="77777777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595EE818" w14:textId="1A6F4D72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средств местного бюджета - 9 435,0</w:t>
            </w:r>
            <w:r w:rsidR="00910C43"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28FAC87F" w14:textId="77777777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37EA7991" w14:textId="6E1F6BD5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- 1 885,0 тыс. руб.;</w:t>
            </w:r>
          </w:p>
          <w:p w14:paraId="394689D1" w14:textId="530A1CA5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- 1 535,0 тыс. руб.;</w:t>
            </w:r>
          </w:p>
          <w:p w14:paraId="6221DE1B" w14:textId="188175DE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- 904,0 тыс. руб.;</w:t>
            </w:r>
          </w:p>
          <w:p w14:paraId="4852A114" w14:textId="6A0D8D1F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- 142,8 тыс. руб.;</w:t>
            </w:r>
          </w:p>
          <w:p w14:paraId="24FA4BFE" w14:textId="05FC2157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- 17,8 тыс. руб.;</w:t>
            </w:r>
          </w:p>
          <w:p w14:paraId="31420CF1" w14:textId="3B910BE3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- 152,8 тыс. руб.;</w:t>
            </w:r>
          </w:p>
          <w:p w14:paraId="4DF73FD5" w14:textId="7FDD01F4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- 49,2 тыс. руб.;</w:t>
            </w:r>
          </w:p>
          <w:p w14:paraId="2158B6C2" w14:textId="21C36C65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- 63,3 тыс. руб.;</w:t>
            </w:r>
          </w:p>
          <w:p w14:paraId="6367E4ED" w14:textId="755BD38E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- 584,7 тыс. руб.;</w:t>
            </w:r>
          </w:p>
          <w:p w14:paraId="23C637A2" w14:textId="67CC86CA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- 926,5 тыс. руб.;</w:t>
            </w:r>
          </w:p>
          <w:p w14:paraId="06510C09" w14:textId="5AF65D32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- 1 111,3 тыс. руб.;</w:t>
            </w:r>
          </w:p>
          <w:p w14:paraId="4F1A8FCE" w14:textId="27065BA2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г. - 951,3 тыс. руб.;</w:t>
            </w:r>
          </w:p>
          <w:p w14:paraId="490BA455" w14:textId="317FAE48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г. - 1 111,3 тыс. руб.</w:t>
            </w:r>
          </w:p>
          <w:p w14:paraId="6E476200" w14:textId="77777777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8784B3" w14:textId="6464DF9D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- 53 865,8 тыс. рублей, </w:t>
            </w:r>
          </w:p>
          <w:p w14:paraId="40FA93AE" w14:textId="77777777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68004D14" w14:textId="5B0DB364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- 1 567,5 тыс. руб.;</w:t>
            </w:r>
          </w:p>
          <w:p w14:paraId="6E99F46B" w14:textId="3D49F2E4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- 2 253,1 тыс. руб.;</w:t>
            </w:r>
          </w:p>
          <w:p w14:paraId="2342AC40" w14:textId="377B2B1A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- 376,6 тыс. руб.;</w:t>
            </w:r>
          </w:p>
          <w:p w14:paraId="4FD6E4FF" w14:textId="7C09F595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- 280,7 тыс. руб.;</w:t>
            </w:r>
          </w:p>
          <w:p w14:paraId="021BEB00" w14:textId="3C562401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- 265,1 тыс. руб.;</w:t>
            </w:r>
          </w:p>
          <w:p w14:paraId="041302BF" w14:textId="3242F235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- 249,5 тыс. руб.;</w:t>
            </w:r>
          </w:p>
          <w:p w14:paraId="685CFF27" w14:textId="7959071F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- 2 962,2 тыс. руб.;</w:t>
            </w:r>
          </w:p>
          <w:p w14:paraId="52B55A9E" w14:textId="45E3DBE9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- 6 249,6 тыс. руб.;</w:t>
            </w:r>
          </w:p>
          <w:p w14:paraId="126239B1" w14:textId="05C79D19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- 5 641,2 тыс. руб.;</w:t>
            </w:r>
          </w:p>
          <w:p w14:paraId="5D4BEA0E" w14:textId="69F90DA8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- 8 337,6 тыс. руб.;</w:t>
            </w:r>
          </w:p>
          <w:p w14:paraId="445F021D" w14:textId="67732CBA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2025 г. - 8 560,9 тыс. руб.;</w:t>
            </w:r>
          </w:p>
          <w:p w14:paraId="7F3EE7E1" w14:textId="552C2424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г. - 8 560,9 тыс. руб.;</w:t>
            </w:r>
          </w:p>
          <w:p w14:paraId="2B52A424" w14:textId="12BF5B5E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г. - 8 560,9 тыс. руб.</w:t>
            </w:r>
          </w:p>
          <w:p w14:paraId="1C6FC73B" w14:textId="77777777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E0E303" w14:textId="27658E1C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  <w:p w14:paraId="4D71A0B6" w14:textId="77777777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2F4FEB" w14:textId="462EEE28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- 556,0 тыс. рублей, </w:t>
            </w:r>
          </w:p>
          <w:p w14:paraId="0119B022" w14:textId="77777777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5186BFF3" w14:textId="2EE9785D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- 450,0 тыс. руб.;</w:t>
            </w:r>
          </w:p>
          <w:p w14:paraId="7C715557" w14:textId="23DFFF60" w:rsidR="00725562" w:rsidRPr="00910C43" w:rsidRDefault="00725562" w:rsidP="0037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- 106,0 тыс. руб.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14:paraId="6E6E1BBE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2B35F2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C14A5F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4F06F7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CAED27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F8A637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0D7CE5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7D5321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EAEF14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E2C727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FF0ACB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4DEFAE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F0A932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97CBD7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73C782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B975E2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EC26A9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93E6C8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0941C7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2D2ED5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6A7C6A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33E2F1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964219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726703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E6C532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27C03E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06E364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4E3723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A62251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7F46C8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CB39D4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764552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4E2353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ADD40A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AC2F8B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A8ABE7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D7B6E6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908AAC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24985D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F6043F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0DC445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2F6DAC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8F3AD3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D0743D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081BDC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217646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C353D8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744BFA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938CBE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8AFD1C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1CFBD4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F5D9FF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B8C749" w14:textId="77777777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B444D6" w14:textId="4878592A" w:rsidR="00910C43" w:rsidRPr="00910C43" w:rsidRDefault="00910C43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0427D1" w14:textId="77777777" w:rsidR="00910C43" w:rsidRPr="00910C43" w:rsidRDefault="00910C43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16EC86" w14:textId="77777777" w:rsidR="00910C43" w:rsidRPr="00910C43" w:rsidRDefault="00910C43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4AA197" w14:textId="77777777" w:rsidR="00910C43" w:rsidRPr="00910C43" w:rsidRDefault="00910C43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FE1CF8" w14:textId="77777777" w:rsidR="00910C43" w:rsidRPr="00910C43" w:rsidRDefault="00910C43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F21735" w14:textId="77777777" w:rsidR="00910C43" w:rsidRPr="00910C43" w:rsidRDefault="00910C43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C34D02" w14:textId="5D94F674" w:rsidR="00725562" w:rsidRPr="00910C43" w:rsidRDefault="00725562" w:rsidP="003718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C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5A6795A2" w14:textId="77777777" w:rsidR="00106610" w:rsidRPr="00910C43" w:rsidRDefault="00106610" w:rsidP="00371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2FD9265" w14:textId="08EBFD15" w:rsidR="00F0625B" w:rsidRPr="00910C43" w:rsidRDefault="00BD229D" w:rsidP="00371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10C43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17440C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.4. </w:t>
      </w:r>
      <w:r w:rsidR="00F0625B" w:rsidRPr="00910C43">
        <w:rPr>
          <w:rFonts w:ascii="Times New Roman" w:hAnsi="Times New Roman"/>
          <w:sz w:val="28"/>
          <w:szCs w:val="28"/>
          <w:shd w:val="clear" w:color="auto" w:fill="FFFFFF"/>
        </w:rPr>
        <w:t>Приложение 5.2 изложить в новой редакции</w:t>
      </w:r>
      <w:r w:rsidR="00C57170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F0625B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 согласно </w:t>
      </w:r>
      <w:bookmarkStart w:id="0" w:name="_GoBack"/>
      <w:bookmarkEnd w:id="0"/>
      <w:r w:rsidR="00FA74A3" w:rsidRPr="00910C43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FA74A3">
        <w:rPr>
          <w:rFonts w:ascii="Times New Roman" w:hAnsi="Times New Roman"/>
          <w:sz w:val="28"/>
          <w:szCs w:val="28"/>
          <w:shd w:val="clear" w:color="auto" w:fill="FFFFFF"/>
        </w:rPr>
        <w:t>риложению,</w:t>
      </w:r>
      <w:r w:rsidR="00F0625B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24E5E1D1" w14:textId="4D1FD8C9" w:rsidR="00F0625B" w:rsidRPr="00910C43" w:rsidRDefault="00FD1EE3" w:rsidP="00371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10C43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F0625B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. Опубликовать настоящее постановление в газете «Знамя труда» </w:t>
      </w:r>
      <w:r w:rsidR="00725562" w:rsidRPr="00910C43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="00F0625B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и разместить на официальном сайте </w:t>
      </w:r>
      <w:r w:rsidR="00260DD4" w:rsidRPr="00910C43">
        <w:rPr>
          <w:rFonts w:ascii="Times New Roman" w:hAnsi="Times New Roman"/>
          <w:sz w:val="28"/>
          <w:szCs w:val="28"/>
        </w:rPr>
        <w:t>муниципально</w:t>
      </w:r>
      <w:r w:rsidR="00A31D8D" w:rsidRPr="00910C43">
        <w:rPr>
          <w:rFonts w:ascii="Times New Roman" w:hAnsi="Times New Roman"/>
          <w:sz w:val="28"/>
          <w:szCs w:val="28"/>
        </w:rPr>
        <w:t>го образования</w:t>
      </w:r>
      <w:r w:rsidR="00260DD4" w:rsidRPr="00910C43">
        <w:rPr>
          <w:rFonts w:ascii="Times New Roman" w:hAnsi="Times New Roman"/>
          <w:sz w:val="28"/>
          <w:szCs w:val="28"/>
        </w:rPr>
        <w:t xml:space="preserve"> Ногликский муниципальный округ Сахалинской области</w:t>
      </w:r>
      <w:r w:rsidR="00F0625B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 в информационно-</w:t>
      </w:r>
      <w:r w:rsidR="001D49C7" w:rsidRPr="00910C43">
        <w:rPr>
          <w:rFonts w:ascii="Times New Roman" w:hAnsi="Times New Roman"/>
          <w:sz w:val="28"/>
          <w:szCs w:val="28"/>
          <w:shd w:val="clear" w:color="auto" w:fill="FFFFFF"/>
        </w:rPr>
        <w:t>теле</w:t>
      </w:r>
      <w:r w:rsidR="00F0625B" w:rsidRPr="00910C43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«Интернет».</w:t>
      </w:r>
    </w:p>
    <w:p w14:paraId="4EC3C40E" w14:textId="409E74FD" w:rsidR="000C2500" w:rsidRPr="00910C43" w:rsidRDefault="00FD1EE3" w:rsidP="00371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10C43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A31D8D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F0625B" w:rsidRPr="00910C43">
        <w:rPr>
          <w:rFonts w:ascii="Times New Roman" w:hAnsi="Times New Roman"/>
          <w:sz w:val="28"/>
          <w:szCs w:val="28"/>
          <w:shd w:val="clear" w:color="auto" w:fill="FFFFFF"/>
        </w:rPr>
        <w:t xml:space="preserve">Контроль за исполнением настоящего постановления оставляю </w:t>
      </w:r>
      <w:r w:rsidR="00725562" w:rsidRPr="00910C43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="00F0625B" w:rsidRPr="00910C43">
        <w:rPr>
          <w:rFonts w:ascii="Times New Roman" w:hAnsi="Times New Roman"/>
          <w:sz w:val="28"/>
          <w:szCs w:val="28"/>
          <w:shd w:val="clear" w:color="auto" w:fill="FFFFFF"/>
        </w:rPr>
        <w:t>за собой.</w:t>
      </w:r>
    </w:p>
    <w:p w14:paraId="1F4532F3" w14:textId="77777777" w:rsidR="0080462D" w:rsidRPr="00910C43" w:rsidRDefault="0080462D" w:rsidP="003718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7DD809" w14:textId="0B20B3FE" w:rsidR="00725562" w:rsidRPr="00910C43" w:rsidRDefault="00725562" w:rsidP="003718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FEFC46" w14:textId="77777777" w:rsidR="00725562" w:rsidRPr="00910C43" w:rsidRDefault="00725562" w:rsidP="003718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585EE8" w14:textId="7BA0CC47" w:rsidR="00260DD4" w:rsidRPr="00910C43" w:rsidRDefault="00260DD4" w:rsidP="003718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C43">
        <w:rPr>
          <w:rFonts w:ascii="Times New Roman" w:hAnsi="Times New Roman"/>
          <w:sz w:val="28"/>
          <w:szCs w:val="28"/>
        </w:rPr>
        <w:t>Мэр муниципальн</w:t>
      </w:r>
      <w:r w:rsidR="00B83FF7" w:rsidRPr="00910C43">
        <w:rPr>
          <w:rFonts w:ascii="Times New Roman" w:hAnsi="Times New Roman"/>
          <w:sz w:val="28"/>
          <w:szCs w:val="28"/>
        </w:rPr>
        <w:t>ого</w:t>
      </w:r>
      <w:r w:rsidRPr="00910C43">
        <w:rPr>
          <w:rFonts w:ascii="Times New Roman" w:hAnsi="Times New Roman"/>
          <w:sz w:val="28"/>
          <w:szCs w:val="28"/>
        </w:rPr>
        <w:t xml:space="preserve"> образовани</w:t>
      </w:r>
      <w:r w:rsidR="00B83FF7" w:rsidRPr="00910C43">
        <w:rPr>
          <w:rFonts w:ascii="Times New Roman" w:hAnsi="Times New Roman"/>
          <w:sz w:val="28"/>
          <w:szCs w:val="28"/>
        </w:rPr>
        <w:t>я</w:t>
      </w:r>
    </w:p>
    <w:p w14:paraId="383DC956" w14:textId="77777777" w:rsidR="00260DD4" w:rsidRPr="00910C43" w:rsidRDefault="00260DD4" w:rsidP="003718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C43"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194AD861" w14:textId="0ED56FF6" w:rsidR="008629FA" w:rsidRPr="00910C43" w:rsidRDefault="00260DD4" w:rsidP="003718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C43">
        <w:rPr>
          <w:rFonts w:ascii="Times New Roman" w:hAnsi="Times New Roman"/>
          <w:sz w:val="28"/>
          <w:szCs w:val="28"/>
        </w:rPr>
        <w:t>Сахалинской области</w:t>
      </w:r>
      <w:r w:rsidR="008629FA" w:rsidRPr="00910C43">
        <w:rPr>
          <w:rFonts w:ascii="Times New Roman" w:hAnsi="Times New Roman"/>
          <w:sz w:val="28"/>
          <w:szCs w:val="28"/>
        </w:rPr>
        <w:tab/>
      </w:r>
      <w:r w:rsidR="008629FA" w:rsidRPr="00910C43">
        <w:rPr>
          <w:rFonts w:ascii="Times New Roman" w:hAnsi="Times New Roman"/>
          <w:sz w:val="28"/>
          <w:szCs w:val="28"/>
        </w:rPr>
        <w:tab/>
      </w:r>
      <w:r w:rsidR="008629FA" w:rsidRPr="00910C43">
        <w:rPr>
          <w:rFonts w:ascii="Times New Roman" w:hAnsi="Times New Roman"/>
          <w:sz w:val="28"/>
          <w:szCs w:val="28"/>
        </w:rPr>
        <w:tab/>
      </w:r>
      <w:r w:rsidR="008629FA" w:rsidRPr="00910C43">
        <w:rPr>
          <w:rFonts w:ascii="Times New Roman" w:hAnsi="Times New Roman"/>
          <w:sz w:val="28"/>
          <w:szCs w:val="28"/>
        </w:rPr>
        <w:tab/>
      </w:r>
      <w:r w:rsidR="008629FA" w:rsidRPr="00910C43">
        <w:rPr>
          <w:rFonts w:ascii="Times New Roman" w:hAnsi="Times New Roman"/>
          <w:sz w:val="28"/>
          <w:szCs w:val="28"/>
        </w:rPr>
        <w:tab/>
        <w:t xml:space="preserve">    </w:t>
      </w:r>
      <w:r w:rsidRPr="00910C43">
        <w:rPr>
          <w:rFonts w:ascii="Times New Roman" w:hAnsi="Times New Roman"/>
          <w:sz w:val="28"/>
          <w:szCs w:val="28"/>
        </w:rPr>
        <w:t xml:space="preserve">                  </w:t>
      </w:r>
      <w:r w:rsidR="00725562" w:rsidRPr="00910C43">
        <w:rPr>
          <w:rFonts w:ascii="Times New Roman" w:hAnsi="Times New Roman"/>
          <w:sz w:val="28"/>
          <w:szCs w:val="28"/>
        </w:rPr>
        <w:t xml:space="preserve">  </w:t>
      </w:r>
      <w:r w:rsidRPr="00910C43">
        <w:rPr>
          <w:rFonts w:ascii="Times New Roman" w:hAnsi="Times New Roman"/>
          <w:sz w:val="28"/>
          <w:szCs w:val="28"/>
        </w:rPr>
        <w:t xml:space="preserve"> </w:t>
      </w:r>
      <w:r w:rsidR="008629FA" w:rsidRPr="00910C43">
        <w:rPr>
          <w:rFonts w:ascii="Times New Roman" w:hAnsi="Times New Roman"/>
          <w:sz w:val="28"/>
          <w:szCs w:val="28"/>
        </w:rPr>
        <w:t xml:space="preserve">   С.В.</w:t>
      </w:r>
      <w:r w:rsidR="0045557D" w:rsidRPr="00910C43">
        <w:rPr>
          <w:rFonts w:ascii="Times New Roman" w:hAnsi="Times New Roman"/>
          <w:sz w:val="28"/>
          <w:szCs w:val="28"/>
        </w:rPr>
        <w:t xml:space="preserve"> </w:t>
      </w:r>
      <w:r w:rsidRPr="00910C43">
        <w:rPr>
          <w:rFonts w:ascii="Times New Roman" w:hAnsi="Times New Roman"/>
          <w:sz w:val="28"/>
          <w:szCs w:val="28"/>
        </w:rPr>
        <w:t>Гурьянов</w:t>
      </w:r>
    </w:p>
    <w:sectPr w:rsidR="008629FA" w:rsidRPr="00910C43" w:rsidSect="006B7BE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AD86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94AD86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AD86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94AD86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7120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45C4608B" w14:textId="50A2AD23" w:rsidR="006B7BEC" w:rsidRPr="00415893" w:rsidRDefault="006B7BEC">
        <w:pPr>
          <w:pStyle w:val="a4"/>
          <w:jc w:val="center"/>
          <w:rPr>
            <w:rFonts w:ascii="Times New Roman" w:hAnsi="Times New Roman"/>
          </w:rPr>
        </w:pPr>
        <w:r w:rsidRPr="00415893">
          <w:rPr>
            <w:rFonts w:ascii="Times New Roman" w:hAnsi="Times New Roman"/>
          </w:rPr>
          <w:fldChar w:fldCharType="begin"/>
        </w:r>
        <w:r w:rsidRPr="00415893">
          <w:rPr>
            <w:rFonts w:ascii="Times New Roman" w:hAnsi="Times New Roman"/>
          </w:rPr>
          <w:instrText>PAGE   \* MERGEFORMAT</w:instrText>
        </w:r>
        <w:r w:rsidRPr="00415893">
          <w:rPr>
            <w:rFonts w:ascii="Times New Roman" w:hAnsi="Times New Roman"/>
          </w:rPr>
          <w:fldChar w:fldCharType="separate"/>
        </w:r>
        <w:r w:rsidR="00FA74A3">
          <w:rPr>
            <w:rFonts w:ascii="Times New Roman" w:hAnsi="Times New Roman"/>
            <w:noProof/>
          </w:rPr>
          <w:t>6</w:t>
        </w:r>
        <w:r w:rsidRPr="00415893">
          <w:rPr>
            <w:rFonts w:ascii="Times New Roman" w:hAnsi="Times New Roman"/>
          </w:rPr>
          <w:fldChar w:fldCharType="end"/>
        </w:r>
      </w:p>
    </w:sdtContent>
  </w:sdt>
  <w:p w14:paraId="372299CD" w14:textId="77777777" w:rsidR="006B7BEC" w:rsidRDefault="006B7B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4B94"/>
    <w:rsid w:val="0005384D"/>
    <w:rsid w:val="00053BD0"/>
    <w:rsid w:val="00072F02"/>
    <w:rsid w:val="00087D02"/>
    <w:rsid w:val="00093214"/>
    <w:rsid w:val="0009506A"/>
    <w:rsid w:val="000A6A76"/>
    <w:rsid w:val="000C05E4"/>
    <w:rsid w:val="000C2500"/>
    <w:rsid w:val="000F37CE"/>
    <w:rsid w:val="00106610"/>
    <w:rsid w:val="001477B5"/>
    <w:rsid w:val="001523CF"/>
    <w:rsid w:val="0017440C"/>
    <w:rsid w:val="00174729"/>
    <w:rsid w:val="00175002"/>
    <w:rsid w:val="00185FEC"/>
    <w:rsid w:val="001A05C0"/>
    <w:rsid w:val="001A6BB6"/>
    <w:rsid w:val="001B2921"/>
    <w:rsid w:val="001D4786"/>
    <w:rsid w:val="001D49C7"/>
    <w:rsid w:val="001E1F9F"/>
    <w:rsid w:val="001F234A"/>
    <w:rsid w:val="002003DC"/>
    <w:rsid w:val="00214FDB"/>
    <w:rsid w:val="00244AC3"/>
    <w:rsid w:val="00260DD4"/>
    <w:rsid w:val="00283688"/>
    <w:rsid w:val="002902C2"/>
    <w:rsid w:val="002A6251"/>
    <w:rsid w:val="002B01FF"/>
    <w:rsid w:val="002B0FA5"/>
    <w:rsid w:val="002B3D38"/>
    <w:rsid w:val="002C0B78"/>
    <w:rsid w:val="002C118F"/>
    <w:rsid w:val="002F4791"/>
    <w:rsid w:val="00301692"/>
    <w:rsid w:val="00302B0D"/>
    <w:rsid w:val="00310BDB"/>
    <w:rsid w:val="003117FD"/>
    <w:rsid w:val="0033636C"/>
    <w:rsid w:val="00363B17"/>
    <w:rsid w:val="00370E74"/>
    <w:rsid w:val="0037182D"/>
    <w:rsid w:val="003757E6"/>
    <w:rsid w:val="00391D87"/>
    <w:rsid w:val="003A7875"/>
    <w:rsid w:val="003E4257"/>
    <w:rsid w:val="003E6489"/>
    <w:rsid w:val="003F04D0"/>
    <w:rsid w:val="00415893"/>
    <w:rsid w:val="0045557D"/>
    <w:rsid w:val="004734AF"/>
    <w:rsid w:val="00475902"/>
    <w:rsid w:val="0049052A"/>
    <w:rsid w:val="004F07A7"/>
    <w:rsid w:val="005147DD"/>
    <w:rsid w:val="00520CBF"/>
    <w:rsid w:val="00534615"/>
    <w:rsid w:val="00586A00"/>
    <w:rsid w:val="005946F8"/>
    <w:rsid w:val="005A1172"/>
    <w:rsid w:val="005A51C2"/>
    <w:rsid w:val="005B19FE"/>
    <w:rsid w:val="005B5615"/>
    <w:rsid w:val="005B78F7"/>
    <w:rsid w:val="006027B0"/>
    <w:rsid w:val="00614C75"/>
    <w:rsid w:val="00626625"/>
    <w:rsid w:val="00640921"/>
    <w:rsid w:val="006561B5"/>
    <w:rsid w:val="006851ED"/>
    <w:rsid w:val="006B7BEC"/>
    <w:rsid w:val="006E2DFB"/>
    <w:rsid w:val="00702A1A"/>
    <w:rsid w:val="00711FB1"/>
    <w:rsid w:val="00712607"/>
    <w:rsid w:val="00713C4F"/>
    <w:rsid w:val="00725562"/>
    <w:rsid w:val="007671D7"/>
    <w:rsid w:val="00774B6C"/>
    <w:rsid w:val="0078141F"/>
    <w:rsid w:val="00790B4F"/>
    <w:rsid w:val="00793C8C"/>
    <w:rsid w:val="007B18C4"/>
    <w:rsid w:val="007E026E"/>
    <w:rsid w:val="007E6B14"/>
    <w:rsid w:val="007F1012"/>
    <w:rsid w:val="0080462D"/>
    <w:rsid w:val="00807695"/>
    <w:rsid w:val="00822047"/>
    <w:rsid w:val="0082636D"/>
    <w:rsid w:val="00835343"/>
    <w:rsid w:val="00835F6F"/>
    <w:rsid w:val="0085016C"/>
    <w:rsid w:val="00857D85"/>
    <w:rsid w:val="008629FA"/>
    <w:rsid w:val="008715CD"/>
    <w:rsid w:val="00883281"/>
    <w:rsid w:val="00884779"/>
    <w:rsid w:val="008A4976"/>
    <w:rsid w:val="008A62C7"/>
    <w:rsid w:val="008D1447"/>
    <w:rsid w:val="008E7F1F"/>
    <w:rsid w:val="008F0F77"/>
    <w:rsid w:val="00906950"/>
    <w:rsid w:val="009108ED"/>
    <w:rsid w:val="00910C43"/>
    <w:rsid w:val="0091329B"/>
    <w:rsid w:val="00913AAF"/>
    <w:rsid w:val="00913B37"/>
    <w:rsid w:val="009175FC"/>
    <w:rsid w:val="00952E76"/>
    <w:rsid w:val="00977041"/>
    <w:rsid w:val="00977E25"/>
    <w:rsid w:val="00980586"/>
    <w:rsid w:val="00986026"/>
    <w:rsid w:val="00987DB5"/>
    <w:rsid w:val="00990C86"/>
    <w:rsid w:val="009D316C"/>
    <w:rsid w:val="009F5C19"/>
    <w:rsid w:val="00A1198A"/>
    <w:rsid w:val="00A14C1D"/>
    <w:rsid w:val="00A31D8D"/>
    <w:rsid w:val="00A620F2"/>
    <w:rsid w:val="00A62968"/>
    <w:rsid w:val="00A64D5D"/>
    <w:rsid w:val="00A945B6"/>
    <w:rsid w:val="00AB3052"/>
    <w:rsid w:val="00AC3862"/>
    <w:rsid w:val="00AC72C8"/>
    <w:rsid w:val="00AD03AD"/>
    <w:rsid w:val="00AF1F86"/>
    <w:rsid w:val="00B10ED9"/>
    <w:rsid w:val="00B25688"/>
    <w:rsid w:val="00B44FAE"/>
    <w:rsid w:val="00B60F54"/>
    <w:rsid w:val="00B70FC4"/>
    <w:rsid w:val="00B74A98"/>
    <w:rsid w:val="00B83FF7"/>
    <w:rsid w:val="00B85244"/>
    <w:rsid w:val="00BB34F2"/>
    <w:rsid w:val="00BB6664"/>
    <w:rsid w:val="00BD229D"/>
    <w:rsid w:val="00BF5A34"/>
    <w:rsid w:val="00C02849"/>
    <w:rsid w:val="00C31D2B"/>
    <w:rsid w:val="00C31D9D"/>
    <w:rsid w:val="00C35092"/>
    <w:rsid w:val="00C57170"/>
    <w:rsid w:val="00CA0C93"/>
    <w:rsid w:val="00CB3EC9"/>
    <w:rsid w:val="00CC0929"/>
    <w:rsid w:val="00CC66FA"/>
    <w:rsid w:val="00CE3F25"/>
    <w:rsid w:val="00CE7BF7"/>
    <w:rsid w:val="00D12794"/>
    <w:rsid w:val="00D21AE4"/>
    <w:rsid w:val="00D23678"/>
    <w:rsid w:val="00D27FBC"/>
    <w:rsid w:val="00D300B1"/>
    <w:rsid w:val="00D31D21"/>
    <w:rsid w:val="00D3392C"/>
    <w:rsid w:val="00D5154C"/>
    <w:rsid w:val="00D67BD8"/>
    <w:rsid w:val="00D82264"/>
    <w:rsid w:val="00DA2AFD"/>
    <w:rsid w:val="00DA726D"/>
    <w:rsid w:val="00DC115B"/>
    <w:rsid w:val="00DE38B9"/>
    <w:rsid w:val="00DF564B"/>
    <w:rsid w:val="00DF7897"/>
    <w:rsid w:val="00E17A3E"/>
    <w:rsid w:val="00E22093"/>
    <w:rsid w:val="00E37B8A"/>
    <w:rsid w:val="00E404D1"/>
    <w:rsid w:val="00E609BC"/>
    <w:rsid w:val="00E81B25"/>
    <w:rsid w:val="00E823B6"/>
    <w:rsid w:val="00E912EB"/>
    <w:rsid w:val="00E937A0"/>
    <w:rsid w:val="00E9786E"/>
    <w:rsid w:val="00EA7E27"/>
    <w:rsid w:val="00EB0C27"/>
    <w:rsid w:val="00EB6271"/>
    <w:rsid w:val="00EC52BE"/>
    <w:rsid w:val="00EC5ABC"/>
    <w:rsid w:val="00ED0945"/>
    <w:rsid w:val="00EE55CE"/>
    <w:rsid w:val="00EF2727"/>
    <w:rsid w:val="00EF4A59"/>
    <w:rsid w:val="00F03190"/>
    <w:rsid w:val="00F0625B"/>
    <w:rsid w:val="00F47D1B"/>
    <w:rsid w:val="00F76445"/>
    <w:rsid w:val="00F81A4E"/>
    <w:rsid w:val="00F91CE1"/>
    <w:rsid w:val="00F9298D"/>
    <w:rsid w:val="00FA74A3"/>
    <w:rsid w:val="00FB34CB"/>
    <w:rsid w:val="00FD1EE3"/>
    <w:rsid w:val="00FD6B74"/>
    <w:rsid w:val="00FE00B9"/>
    <w:rsid w:val="00FE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AD84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E3F2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A7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7875"/>
    <w:rPr>
      <w:rFonts w:ascii="Segoe UI" w:hAnsi="Segoe UI" w:cs="Segoe UI"/>
      <w:sz w:val="18"/>
      <w:szCs w:val="18"/>
      <w:lang w:eastAsia="en-US"/>
    </w:rPr>
  </w:style>
  <w:style w:type="table" w:styleId="ab">
    <w:name w:val="Table Grid"/>
    <w:basedOn w:val="a1"/>
    <w:uiPriority w:val="39"/>
    <w:rsid w:val="005346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20E7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20E7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20034"/>
    <w:rsid w:val="00620E72"/>
    <w:rsid w:val="008E7F1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0034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06DED-0415-445E-9896-59754FB92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878</TotalTime>
  <Pages>6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166</cp:revision>
  <cp:lastPrinted>2025-05-30T03:10:00Z</cp:lastPrinted>
  <dcterms:created xsi:type="dcterms:W3CDTF">2020-04-07T04:52:00Z</dcterms:created>
  <dcterms:modified xsi:type="dcterms:W3CDTF">2025-05-30T03:17:00Z</dcterms:modified>
</cp:coreProperties>
</file>