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D85BA7D" w:rsidR="0033636C" w:rsidRPr="001221C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r w:rsidRPr="001221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522DE">
            <w:rPr>
              <w:rFonts w:ascii="Times New Roman" w:hAnsi="Times New Roman"/>
              <w:sz w:val="28"/>
              <w:szCs w:val="28"/>
            </w:rPr>
            <w:t>20 июня 2025 года</w:t>
          </w:r>
        </w:sdtContent>
      </w:sdt>
      <w:r w:rsidRPr="001221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22D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522DE" w:rsidRPr="00A522DE">
            <w:rPr>
              <w:rFonts w:ascii="Times New Roman" w:hAnsi="Times New Roman"/>
              <w:sz w:val="28"/>
              <w:szCs w:val="28"/>
            </w:rPr>
            <w:t>400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087D22" w14:textId="77777777" w:rsidR="001221C2" w:rsidRDefault="00093B08" w:rsidP="0012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1C2">
        <w:rPr>
          <w:rFonts w:ascii="Times New Roman" w:hAnsi="Times New Roman"/>
          <w:b/>
          <w:sz w:val="28"/>
          <w:szCs w:val="28"/>
        </w:rPr>
        <w:t>Об утверждении Порядк</w:t>
      </w:r>
      <w:r w:rsidR="001221C2">
        <w:rPr>
          <w:rFonts w:ascii="Times New Roman" w:hAnsi="Times New Roman"/>
          <w:b/>
          <w:sz w:val="28"/>
          <w:szCs w:val="28"/>
        </w:rPr>
        <w:t>а разработки и утверждения схем</w:t>
      </w:r>
    </w:p>
    <w:p w14:paraId="304E2218" w14:textId="77777777" w:rsidR="001221C2" w:rsidRDefault="00093B08" w:rsidP="0012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1C2">
        <w:rPr>
          <w:rFonts w:ascii="Times New Roman" w:hAnsi="Times New Roman"/>
          <w:b/>
          <w:sz w:val="28"/>
          <w:szCs w:val="28"/>
        </w:rPr>
        <w:t>размещения не</w:t>
      </w:r>
      <w:r w:rsidR="001221C2">
        <w:rPr>
          <w:rFonts w:ascii="Times New Roman" w:hAnsi="Times New Roman"/>
          <w:b/>
          <w:sz w:val="28"/>
          <w:szCs w:val="28"/>
        </w:rPr>
        <w:t>стационарных торговых объектов,</w:t>
      </w:r>
    </w:p>
    <w:p w14:paraId="16AEDC84" w14:textId="77777777" w:rsidR="001221C2" w:rsidRDefault="00093B08" w:rsidP="0012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1C2">
        <w:rPr>
          <w:rFonts w:ascii="Times New Roman" w:hAnsi="Times New Roman"/>
          <w:b/>
          <w:sz w:val="28"/>
          <w:szCs w:val="28"/>
        </w:rPr>
        <w:t>нестационарных объектов обществ</w:t>
      </w:r>
      <w:r w:rsidR="001221C2">
        <w:rPr>
          <w:rFonts w:ascii="Times New Roman" w:hAnsi="Times New Roman"/>
          <w:b/>
          <w:sz w:val="28"/>
          <w:szCs w:val="28"/>
        </w:rPr>
        <w:t>енного питания и бытовых услуг,</w:t>
      </w:r>
    </w:p>
    <w:p w14:paraId="31A17BCD" w14:textId="77777777" w:rsidR="001221C2" w:rsidRDefault="00093B08" w:rsidP="0012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1C2">
        <w:rPr>
          <w:rFonts w:ascii="Times New Roman" w:hAnsi="Times New Roman"/>
          <w:b/>
          <w:sz w:val="28"/>
          <w:szCs w:val="28"/>
        </w:rPr>
        <w:t>и организации их работы на террит</w:t>
      </w:r>
      <w:r w:rsidR="001221C2">
        <w:rPr>
          <w:rFonts w:ascii="Times New Roman" w:hAnsi="Times New Roman"/>
          <w:b/>
          <w:sz w:val="28"/>
          <w:szCs w:val="28"/>
        </w:rPr>
        <w:t>ории муниципального образования</w:t>
      </w:r>
    </w:p>
    <w:p w14:paraId="0DCF5580" w14:textId="1B173879" w:rsidR="0033636C" w:rsidRPr="001221C2" w:rsidRDefault="00093B08" w:rsidP="0012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1C2">
        <w:rPr>
          <w:rFonts w:ascii="Times New Roman" w:hAnsi="Times New Roman"/>
          <w:b/>
          <w:sz w:val="28"/>
          <w:szCs w:val="28"/>
        </w:rPr>
        <w:t>Ногликский муниципальный</w:t>
      </w:r>
      <w:r w:rsidR="00304277" w:rsidRPr="001221C2">
        <w:rPr>
          <w:rFonts w:ascii="Times New Roman" w:hAnsi="Times New Roman"/>
          <w:b/>
          <w:sz w:val="28"/>
          <w:szCs w:val="28"/>
        </w:rPr>
        <w:t xml:space="preserve"> округ Сахалинской области</w:t>
      </w:r>
    </w:p>
    <w:p w14:paraId="0DCF5581" w14:textId="77777777" w:rsidR="00185FEC" w:rsidRDefault="00185FEC" w:rsidP="0012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331F5E" w14:textId="5D748B78" w:rsidR="00C81078" w:rsidRPr="00C81078" w:rsidRDefault="00C81078" w:rsidP="001221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156096">
        <w:rPr>
          <w:rFonts w:ascii="Times New Roman" w:eastAsia="Times New Roman" w:hAnsi="Times New Roman"/>
          <w:sz w:val="28"/>
          <w:szCs w:val="28"/>
          <w:lang w:eastAsia="ru-RU"/>
        </w:rPr>
        <w:t>с пунктом 15 части 1 статьи 16</w:t>
      </w:r>
      <w:r w:rsidR="00156096" w:rsidRPr="000B3CAD">
        <w:t xml:space="preserve"> 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15609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15609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1C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 131-ФЗ «Об общих принципах организации местного самоуправления в Российской Федерации», </w:t>
      </w:r>
      <w:r w:rsidR="00156096">
        <w:rPr>
          <w:rFonts w:ascii="Times New Roman" w:eastAsia="Times New Roman" w:hAnsi="Times New Roman"/>
          <w:sz w:val="28"/>
          <w:szCs w:val="28"/>
          <w:lang w:eastAsia="ru-RU"/>
        </w:rPr>
        <w:t>частью 2 статьи 6 и частью 1 статьи 10 Федерального закона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28.12.2009 № 381-ФЗ «Об основах государственного регулирования торговой деятельности в российской Федерации», </w:t>
      </w:r>
      <w:r w:rsidR="00304277" w:rsidRPr="00304277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30427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304277" w:rsidRPr="00304277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сельского хозяйства и торговли Сахалинской области от 04.04.2025 </w:t>
      </w:r>
      <w:r w:rsidR="0030427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04277" w:rsidRPr="00304277">
        <w:rPr>
          <w:rFonts w:ascii="Times New Roman" w:eastAsia="Times New Roman" w:hAnsi="Times New Roman"/>
          <w:sz w:val="28"/>
          <w:szCs w:val="28"/>
          <w:lang w:eastAsia="ru-RU"/>
        </w:rPr>
        <w:t xml:space="preserve"> 1-3.37-213/25 </w:t>
      </w:r>
      <w:r w:rsidR="0030427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04277" w:rsidRPr="0030427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разработки и утверждения схем размещения нестационарных торговых объектов на территории муниципальных образований Сахалинской области</w:t>
      </w:r>
      <w:r w:rsidR="0030427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 Устава муниципального образования Ногликский</w:t>
      </w:r>
      <w:r w:rsidR="00E9629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C81078">
        <w:rPr>
          <w:rFonts w:ascii="Times New Roman" w:eastAsia="Times New Roman" w:hAnsi="Times New Roman"/>
          <w:sz w:val="28"/>
          <w:szCs w:val="28"/>
          <w:lang w:eastAsia="ru-RU"/>
        </w:rPr>
        <w:t>, администрация муниципального образования Ногликский</w:t>
      </w:r>
      <w:r w:rsidR="00E9629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</w:t>
      </w:r>
      <w:r w:rsidRPr="001221C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039EC3C" w14:textId="08266110" w:rsidR="00E47676" w:rsidRPr="00E47676" w:rsidRDefault="00E47676" w:rsidP="001221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="00AD396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>орядок разработки и утверждения схем размещения нестационарных торговых объектов, нестационарных объектов общественного питания и бытовых услуг, и организации их работы</w:t>
      </w:r>
      <w:r w:rsidR="00AD39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396A">
        <w:rPr>
          <w:rFonts w:ascii="Times New Roman" w:eastAsia="Times New Roman" w:hAnsi="Times New Roman"/>
          <w:sz w:val="28"/>
          <w:szCs w:val="28"/>
          <w:lang w:eastAsia="ru-RU"/>
        </w:rPr>
        <w:br/>
        <w:t>на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муниципального образования Ногликский муниципальный округ Сахалинской области (приложение).</w:t>
      </w:r>
    </w:p>
    <w:p w14:paraId="158643B0" w14:textId="5B17551B" w:rsidR="00E47676" w:rsidRPr="00E47676" w:rsidRDefault="00E47676" w:rsidP="001221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Признать утратившими силу </w:t>
      </w:r>
      <w:r w:rsidR="00437F6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2 постановления администрации муниципального образования «Городской округ Ногликский» 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от 07.03.2019 </w:t>
      </w:r>
      <w:r w:rsidR="001221C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№ 144 «Об утверждении схемы размещения нестационарных торговых объектов, нестационарных объектов общественного питания и бытовых услуг 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территории муниципального образования «Городской округ Ногликский» и порядка организации их работы»</w:t>
      </w:r>
      <w:r w:rsidR="00437F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FE1EC5" w14:textId="7AB9B02C" w:rsidR="00E47676" w:rsidRPr="00E47676" w:rsidRDefault="00E47676" w:rsidP="001221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 w:rsidR="001221C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Ногликский муниципальный округ Сахалинской области в </w:t>
      </w:r>
      <w:r w:rsidR="00BC48D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4DEF30E0" w14:textId="0657A707" w:rsidR="00E47676" w:rsidRPr="00E47676" w:rsidRDefault="00E47676" w:rsidP="001221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>. Настоящий порядок вступает в силу со дня его официального опубликования.</w:t>
      </w:r>
    </w:p>
    <w:p w14:paraId="6C32DBE3" w14:textId="42CE3805" w:rsidR="00E47676" w:rsidRPr="00E47676" w:rsidRDefault="00E47676" w:rsidP="001221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4767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 w:rsidR="00E9629C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1221C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9629C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="001221C2"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 w:rsidR="001221C2" w:rsidRPr="001221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1C2">
        <w:rPr>
          <w:rFonts w:ascii="Times New Roman" w:eastAsia="Times New Roman" w:hAnsi="Times New Roman"/>
          <w:sz w:val="28"/>
          <w:szCs w:val="28"/>
          <w:lang w:eastAsia="ru-RU"/>
        </w:rPr>
        <w:t>Л.А.</w:t>
      </w:r>
    </w:p>
    <w:p w14:paraId="0DCF558B" w14:textId="77777777" w:rsidR="008629FA" w:rsidRDefault="008629FA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4573A0" w14:textId="62130F6D" w:rsidR="001221C2" w:rsidRDefault="001221C2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CD611C" w14:textId="77777777" w:rsidR="001221C2" w:rsidRPr="00D12794" w:rsidRDefault="001221C2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14E64B" w14:textId="77777777" w:rsidR="00BC48D5" w:rsidRDefault="00BC48D5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0DCF558C" w14:textId="2298B2ED" w:rsidR="008629FA" w:rsidRDefault="008629FA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726D1E29" w:rsidR="008629FA" w:rsidRPr="008629FA" w:rsidRDefault="008629FA" w:rsidP="001221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240089CD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221C2" w:rsidRPr="001221C2">
        <w:rPr>
          <w:rFonts w:ascii="Times New Roman" w:hAnsi="Times New Roman"/>
          <w:sz w:val="28"/>
          <w:szCs w:val="28"/>
        </w:rPr>
        <w:t xml:space="preserve"> </w:t>
      </w:r>
      <w:r w:rsidR="001221C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BC48D5"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 w:rsidR="00BC48D5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D12794" w:rsidSect="001221C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408655"/>
      <w:docPartObj>
        <w:docPartGallery w:val="Page Numbers (Top of Page)"/>
        <w:docPartUnique/>
      </w:docPartObj>
    </w:sdtPr>
    <w:sdtEndPr/>
    <w:sdtContent>
      <w:p w14:paraId="3C99AE67" w14:textId="4AF0AA0B" w:rsidR="001221C2" w:rsidRDefault="00122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2D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21C2"/>
    <w:rsid w:val="00156096"/>
    <w:rsid w:val="00185FEC"/>
    <w:rsid w:val="001E1F9F"/>
    <w:rsid w:val="002003DC"/>
    <w:rsid w:val="002B5CAC"/>
    <w:rsid w:val="00304277"/>
    <w:rsid w:val="0033636C"/>
    <w:rsid w:val="003E4257"/>
    <w:rsid w:val="00437F60"/>
    <w:rsid w:val="00520CBF"/>
    <w:rsid w:val="005B0DDC"/>
    <w:rsid w:val="008629FA"/>
    <w:rsid w:val="00987DB5"/>
    <w:rsid w:val="00A30AF1"/>
    <w:rsid w:val="00A522DE"/>
    <w:rsid w:val="00AC72C8"/>
    <w:rsid w:val="00AD396A"/>
    <w:rsid w:val="00B10ED9"/>
    <w:rsid w:val="00B25688"/>
    <w:rsid w:val="00BC48D5"/>
    <w:rsid w:val="00C02849"/>
    <w:rsid w:val="00C81078"/>
    <w:rsid w:val="00D12794"/>
    <w:rsid w:val="00D67BD8"/>
    <w:rsid w:val="00DF7897"/>
    <w:rsid w:val="00E37B8A"/>
    <w:rsid w:val="00E47676"/>
    <w:rsid w:val="00E609BC"/>
    <w:rsid w:val="00E9629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2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D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2025-06-20T05:05:00Z</cp:lastPrinted>
  <dcterms:created xsi:type="dcterms:W3CDTF">2020-04-07T04:52:00Z</dcterms:created>
  <dcterms:modified xsi:type="dcterms:W3CDTF">2025-06-20T05:05:00Z</dcterms:modified>
</cp:coreProperties>
</file>