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8EDA580" w14:textId="77777777" w:rsidTr="00987DB5">
        <w:tc>
          <w:tcPr>
            <w:tcW w:w="9498" w:type="dxa"/>
          </w:tcPr>
          <w:p w14:paraId="68EDA57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DA597" wp14:editId="68EDA59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EDA57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8EDA57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EDA57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8EDA581" w14:textId="5BAE4181" w:rsidR="0033636C" w:rsidRPr="00F5496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5496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C36F5">
            <w:rPr>
              <w:rFonts w:ascii="Times New Roman" w:hAnsi="Times New Roman"/>
              <w:sz w:val="28"/>
              <w:szCs w:val="28"/>
            </w:rPr>
            <w:t>08 августа 2022 года</w:t>
          </w:r>
        </w:sdtContent>
      </w:sdt>
      <w:r w:rsidRPr="00F5496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C36F5" w:rsidRPr="007C36F5">
            <w:rPr>
              <w:rFonts w:ascii="Times New Roman" w:hAnsi="Times New Roman"/>
              <w:sz w:val="28"/>
              <w:szCs w:val="28"/>
            </w:rPr>
            <w:t>416</w:t>
          </w:r>
        </w:sdtContent>
      </w:sdt>
    </w:p>
    <w:p w14:paraId="68EDA58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8EDA583" w14:textId="77777777" w:rsidR="0033636C" w:rsidRPr="00F5496F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F5496F">
        <w:rPr>
          <w:rFonts w:ascii="Times New Roman" w:hAnsi="Times New Roman"/>
          <w:b/>
          <w:sz w:val="28"/>
          <w:szCs w:val="28"/>
        </w:rPr>
        <w:t>О выделении и оборудовании специальных мест для размещения предвыборных печатных агитационных материалов</w:t>
      </w:r>
    </w:p>
    <w:p w14:paraId="68EDA58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F0918E" w14:textId="77777777" w:rsidR="0078041D" w:rsidRPr="00F43494" w:rsidRDefault="0078041D" w:rsidP="007804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ч. 7 ст. 54 Федерального закона от 12.06.2002 № 67-ФЗ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«Об основных гарантиях избирательных прав и права на участие в референдуме граждан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Федерации»,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согласованию с территориальной избирательной комиссией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4349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70CB254" w14:textId="5042234E" w:rsidR="0078041D" w:rsidRPr="00F43494" w:rsidRDefault="0078041D" w:rsidP="007804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перечень специальных мест для размещения предвыборных печатных агитационных материалов в поддержку зарегистрированных кандидатов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Сахалинской</w:t>
      </w:r>
      <w:r w:rsidR="0043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областной</w:t>
      </w:r>
      <w:r w:rsidR="0043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восьмого</w:t>
      </w:r>
      <w:r w:rsidR="0043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созыва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по двухманд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атному избирательному округу </w:t>
      </w:r>
      <w:r w:rsidR="00F5496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68EDA58B" w14:textId="7B6127C4" w:rsidR="008629FA" w:rsidRPr="0078041D" w:rsidRDefault="0078041D" w:rsidP="007804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постановление </w:t>
      </w:r>
      <w:bookmarkStart w:id="0" w:name="_GoBack"/>
      <w:bookmarkEnd w:id="0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в газете «Знамя труда» и разместить на официальном сайте муниципального образовании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68EDA58F" w14:textId="726D0E99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2A86D11" w14:textId="77777777" w:rsidR="004372D7" w:rsidRPr="00D12794" w:rsidRDefault="004372D7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8EDA59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8EDA591" w14:textId="6F52550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372D7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4372D7">
        <w:rPr>
          <w:rFonts w:ascii="Times New Roman" w:hAnsi="Times New Roman"/>
          <w:sz w:val="28"/>
          <w:szCs w:val="28"/>
        </w:rPr>
        <w:tab/>
      </w:r>
      <w:r w:rsidR="004372D7">
        <w:rPr>
          <w:rFonts w:ascii="Times New Roman" w:hAnsi="Times New Roman"/>
          <w:sz w:val="28"/>
          <w:szCs w:val="28"/>
        </w:rPr>
        <w:tab/>
      </w:r>
      <w:r w:rsidR="004372D7">
        <w:rPr>
          <w:rFonts w:ascii="Times New Roman" w:hAnsi="Times New Roman"/>
          <w:sz w:val="28"/>
          <w:szCs w:val="28"/>
        </w:rPr>
        <w:tab/>
      </w:r>
      <w:r w:rsidR="004372D7">
        <w:rPr>
          <w:rFonts w:ascii="Times New Roman" w:hAnsi="Times New Roman"/>
          <w:sz w:val="28"/>
          <w:szCs w:val="28"/>
        </w:rPr>
        <w:tab/>
      </w:r>
      <w:r w:rsidR="004372D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372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8EDA59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DA59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8EDA59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DA59D" w14:textId="0E5F4DC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DA59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8EDA59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372D7"/>
    <w:rsid w:val="00520CBF"/>
    <w:rsid w:val="0078041D"/>
    <w:rsid w:val="007C36F5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5496F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A57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C650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C650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C650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2022-08-08T06:04:00Z</dcterms:modified>
</cp:coreProperties>
</file>