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81C5" w14:textId="7FB2FD84" w:rsidR="00527B4F" w:rsidRPr="00527B4F" w:rsidRDefault="00527B4F" w:rsidP="00527B4F">
      <w:pPr>
        <w:spacing w:after="120"/>
        <w:ind w:left="5103"/>
        <w:jc w:val="center"/>
        <w:rPr>
          <w:sz w:val="28"/>
          <w:szCs w:val="28"/>
        </w:rPr>
      </w:pPr>
      <w:r w:rsidRPr="00527B4F">
        <w:rPr>
          <w:sz w:val="28"/>
          <w:szCs w:val="28"/>
        </w:rPr>
        <w:t>УТВЕРЖДЕНА</w:t>
      </w:r>
    </w:p>
    <w:p w14:paraId="272087A5" w14:textId="77777777" w:rsidR="00527B4F" w:rsidRPr="00527B4F" w:rsidRDefault="00527B4F" w:rsidP="00527B4F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527B4F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1FEDBD06" w14:textId="26009724" w:rsidR="00527B4F" w:rsidRPr="00527B4F" w:rsidRDefault="00527B4F" w:rsidP="00527B4F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527B4F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7E79492C" w14:textId="77777777" w:rsidR="00527B4F" w:rsidRPr="00527B4F" w:rsidRDefault="00527B4F" w:rsidP="00527B4F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527B4F">
        <w:rPr>
          <w:rFonts w:eastAsia="Calibri"/>
          <w:sz w:val="28"/>
          <w:szCs w:val="28"/>
          <w:lang w:eastAsia="en-US"/>
        </w:rPr>
        <w:t>Ногликский муниципальный округ</w:t>
      </w:r>
    </w:p>
    <w:p w14:paraId="0DF90D75" w14:textId="77777777" w:rsidR="00527B4F" w:rsidRPr="00527B4F" w:rsidRDefault="00527B4F" w:rsidP="00527B4F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527B4F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74ACAD77" w14:textId="5582D3A1" w:rsidR="00527B4F" w:rsidRPr="00527B4F" w:rsidRDefault="00527B4F" w:rsidP="00527B4F">
      <w:pPr>
        <w:ind w:left="5103"/>
        <w:jc w:val="center"/>
        <w:rPr>
          <w:sz w:val="28"/>
          <w:szCs w:val="28"/>
        </w:rPr>
      </w:pPr>
      <w:r w:rsidRPr="00527B4F">
        <w:rPr>
          <w:rFonts w:eastAsia="Calibri"/>
          <w:sz w:val="28"/>
          <w:szCs w:val="28"/>
          <w:lang w:eastAsia="en-US"/>
        </w:rPr>
        <w:t xml:space="preserve">от </w:t>
      </w:r>
      <w:r w:rsidR="009C19C0">
        <w:rPr>
          <w:rFonts w:eastAsia="Calibri"/>
          <w:sz w:val="28"/>
          <w:szCs w:val="28"/>
          <w:lang w:eastAsia="en-US"/>
        </w:rPr>
        <w:t>27 июня 2025 года</w:t>
      </w:r>
      <w:r w:rsidRPr="00527B4F">
        <w:rPr>
          <w:rFonts w:eastAsia="Calibri"/>
          <w:sz w:val="28"/>
          <w:szCs w:val="28"/>
          <w:lang w:eastAsia="en-US"/>
        </w:rPr>
        <w:t xml:space="preserve"> № </w:t>
      </w:r>
      <w:r w:rsidR="009C19C0">
        <w:rPr>
          <w:rFonts w:eastAsia="Calibri"/>
          <w:sz w:val="28"/>
          <w:szCs w:val="28"/>
          <w:lang w:eastAsia="en-US"/>
        </w:rPr>
        <w:t>421</w:t>
      </w:r>
      <w:bookmarkStart w:id="0" w:name="_GoBack"/>
      <w:bookmarkEnd w:id="0"/>
    </w:p>
    <w:p w14:paraId="13C5D3C3" w14:textId="77777777" w:rsidR="00527B4F" w:rsidRPr="00527B4F" w:rsidRDefault="00527B4F" w:rsidP="00527B4F">
      <w:pPr>
        <w:jc w:val="right"/>
        <w:rPr>
          <w:sz w:val="28"/>
          <w:szCs w:val="28"/>
        </w:rPr>
      </w:pPr>
    </w:p>
    <w:p w14:paraId="1FA1066F" w14:textId="77777777" w:rsidR="00527B4F" w:rsidRPr="00527B4F" w:rsidRDefault="00527B4F" w:rsidP="00527B4F">
      <w:pPr>
        <w:jc w:val="right"/>
        <w:rPr>
          <w:sz w:val="28"/>
          <w:szCs w:val="28"/>
        </w:rPr>
      </w:pPr>
    </w:p>
    <w:p w14:paraId="18BE3766" w14:textId="77777777" w:rsidR="00527B4F" w:rsidRPr="00527B4F" w:rsidRDefault="00527B4F" w:rsidP="00527B4F">
      <w:pPr>
        <w:jc w:val="right"/>
        <w:rPr>
          <w:sz w:val="28"/>
          <w:szCs w:val="28"/>
        </w:rPr>
      </w:pPr>
    </w:p>
    <w:p w14:paraId="43EAC22A" w14:textId="77777777" w:rsidR="00C657B0" w:rsidRPr="00527B4F" w:rsidRDefault="00661C80" w:rsidP="00527B4F">
      <w:pPr>
        <w:jc w:val="center"/>
        <w:rPr>
          <w:sz w:val="28"/>
          <w:szCs w:val="28"/>
        </w:rPr>
      </w:pPr>
      <w:r w:rsidRPr="00527B4F">
        <w:rPr>
          <w:sz w:val="28"/>
          <w:szCs w:val="28"/>
        </w:rPr>
        <w:t>МУНИЦИПАЛЬНАЯ</w:t>
      </w:r>
      <w:r w:rsidR="0006058E" w:rsidRPr="00527B4F">
        <w:rPr>
          <w:sz w:val="28"/>
          <w:szCs w:val="28"/>
        </w:rPr>
        <w:t xml:space="preserve"> ПРОГРАММА</w:t>
      </w:r>
    </w:p>
    <w:p w14:paraId="20278BC5" w14:textId="49AD4069" w:rsidR="008C0AC7" w:rsidRPr="00527B4F" w:rsidRDefault="008C0AC7" w:rsidP="00527B4F">
      <w:pPr>
        <w:jc w:val="center"/>
        <w:rPr>
          <w:bCs/>
          <w:sz w:val="28"/>
          <w:szCs w:val="28"/>
        </w:rPr>
      </w:pPr>
      <w:r w:rsidRPr="00527B4F">
        <w:rPr>
          <w:bCs/>
          <w:sz w:val="28"/>
          <w:szCs w:val="28"/>
        </w:rPr>
        <w:t>«Обеспечение насел</w:t>
      </w:r>
      <w:r w:rsidR="00527B4F">
        <w:rPr>
          <w:bCs/>
          <w:sz w:val="28"/>
          <w:szCs w:val="28"/>
        </w:rPr>
        <w:t>ения муниципального образования</w:t>
      </w:r>
    </w:p>
    <w:p w14:paraId="6118CCF4" w14:textId="77777777" w:rsidR="00527B4F" w:rsidRDefault="008C0AC7" w:rsidP="00527B4F">
      <w:pPr>
        <w:jc w:val="center"/>
        <w:rPr>
          <w:bCs/>
          <w:sz w:val="28"/>
          <w:szCs w:val="28"/>
        </w:rPr>
      </w:pPr>
      <w:r w:rsidRPr="00527B4F">
        <w:rPr>
          <w:bCs/>
          <w:sz w:val="28"/>
          <w:szCs w:val="28"/>
        </w:rPr>
        <w:t>Ногликский</w:t>
      </w:r>
      <w:r w:rsidR="000E47C8" w:rsidRPr="00527B4F">
        <w:rPr>
          <w:bCs/>
          <w:sz w:val="28"/>
          <w:szCs w:val="28"/>
        </w:rPr>
        <w:t xml:space="preserve"> муниципальный округ Сахалинской области</w:t>
      </w:r>
      <w:r w:rsidR="00527B4F">
        <w:rPr>
          <w:bCs/>
          <w:sz w:val="28"/>
          <w:szCs w:val="28"/>
        </w:rPr>
        <w:t xml:space="preserve"> качественными</w:t>
      </w:r>
    </w:p>
    <w:p w14:paraId="65F10AC6" w14:textId="0F7B9E76" w:rsidR="008C0AC7" w:rsidRPr="00527B4F" w:rsidRDefault="008C0AC7" w:rsidP="00527B4F">
      <w:pPr>
        <w:jc w:val="center"/>
        <w:rPr>
          <w:bCs/>
          <w:sz w:val="28"/>
          <w:szCs w:val="28"/>
        </w:rPr>
      </w:pPr>
      <w:r w:rsidRPr="00527B4F">
        <w:rPr>
          <w:bCs/>
          <w:sz w:val="28"/>
          <w:szCs w:val="28"/>
        </w:rPr>
        <w:t>услугами жилищно-коммунального хозяйства»</w:t>
      </w:r>
    </w:p>
    <w:p w14:paraId="6B3733E8" w14:textId="77777777" w:rsidR="0006058E" w:rsidRPr="00527B4F" w:rsidRDefault="0006058E" w:rsidP="00527B4F">
      <w:pPr>
        <w:jc w:val="center"/>
        <w:rPr>
          <w:sz w:val="28"/>
          <w:szCs w:val="28"/>
        </w:rPr>
      </w:pPr>
    </w:p>
    <w:p w14:paraId="0BE76AF1" w14:textId="77777777" w:rsidR="00527B4F" w:rsidRDefault="000E47C8" w:rsidP="00527B4F">
      <w:pPr>
        <w:suppressAutoHyphens/>
        <w:jc w:val="center"/>
        <w:rPr>
          <w:sz w:val="28"/>
          <w:szCs w:val="28"/>
        </w:rPr>
      </w:pPr>
      <w:r w:rsidRPr="00527B4F">
        <w:rPr>
          <w:bCs/>
          <w:sz w:val="28"/>
          <w:szCs w:val="28"/>
        </w:rPr>
        <w:t>1. Р</w:t>
      </w:r>
      <w:r w:rsidRPr="00527B4F">
        <w:rPr>
          <w:sz w:val="28"/>
          <w:szCs w:val="28"/>
        </w:rPr>
        <w:t>аздел «С</w:t>
      </w:r>
      <w:r w:rsidR="00527B4F">
        <w:rPr>
          <w:sz w:val="28"/>
          <w:szCs w:val="28"/>
        </w:rPr>
        <w:t>тратегические приоритеты и цели</w:t>
      </w:r>
    </w:p>
    <w:p w14:paraId="6E909EDD" w14:textId="77777777" w:rsidR="00527B4F" w:rsidRDefault="000E47C8" w:rsidP="00527B4F">
      <w:pPr>
        <w:suppressAutoHyphens/>
        <w:jc w:val="center"/>
        <w:rPr>
          <w:bCs/>
          <w:sz w:val="28"/>
          <w:szCs w:val="28"/>
        </w:rPr>
      </w:pPr>
      <w:r w:rsidRPr="00527B4F">
        <w:rPr>
          <w:sz w:val="28"/>
          <w:szCs w:val="28"/>
        </w:rPr>
        <w:t>муниципальной политики</w:t>
      </w:r>
      <w:r w:rsidR="006B4E9A" w:rsidRPr="00527B4F">
        <w:rPr>
          <w:sz w:val="28"/>
          <w:szCs w:val="28"/>
        </w:rPr>
        <w:t xml:space="preserve"> в сфере о</w:t>
      </w:r>
      <w:r w:rsidR="006B4E9A" w:rsidRPr="00527B4F">
        <w:rPr>
          <w:bCs/>
          <w:sz w:val="28"/>
          <w:szCs w:val="28"/>
        </w:rPr>
        <w:t>беспечения</w:t>
      </w:r>
      <w:r w:rsidR="00527B4F">
        <w:rPr>
          <w:bCs/>
          <w:sz w:val="28"/>
          <w:szCs w:val="28"/>
        </w:rPr>
        <w:t xml:space="preserve"> населения</w:t>
      </w:r>
    </w:p>
    <w:p w14:paraId="0E1A9CA3" w14:textId="77777777" w:rsidR="00527B4F" w:rsidRDefault="006B4E9A" w:rsidP="00527B4F">
      <w:pPr>
        <w:suppressAutoHyphens/>
        <w:jc w:val="center"/>
        <w:rPr>
          <w:bCs/>
          <w:sz w:val="28"/>
          <w:szCs w:val="28"/>
        </w:rPr>
      </w:pPr>
      <w:r w:rsidRPr="00527B4F">
        <w:rPr>
          <w:bCs/>
          <w:sz w:val="28"/>
          <w:szCs w:val="28"/>
        </w:rPr>
        <w:t xml:space="preserve">муниципального образования </w:t>
      </w:r>
      <w:r w:rsidR="00527B4F">
        <w:rPr>
          <w:bCs/>
          <w:sz w:val="28"/>
          <w:szCs w:val="28"/>
        </w:rPr>
        <w:t>Ногликский муниципальный округ</w:t>
      </w:r>
    </w:p>
    <w:p w14:paraId="7CC50D94" w14:textId="77777777" w:rsidR="00527B4F" w:rsidRDefault="006B4E9A" w:rsidP="00527B4F">
      <w:pPr>
        <w:suppressAutoHyphens/>
        <w:jc w:val="center"/>
        <w:rPr>
          <w:bCs/>
          <w:sz w:val="28"/>
          <w:szCs w:val="28"/>
        </w:rPr>
      </w:pPr>
      <w:r w:rsidRPr="00527B4F">
        <w:rPr>
          <w:bCs/>
          <w:sz w:val="28"/>
          <w:szCs w:val="28"/>
        </w:rPr>
        <w:t>Сахалинской</w:t>
      </w:r>
      <w:r w:rsidR="00527B4F">
        <w:rPr>
          <w:bCs/>
          <w:sz w:val="28"/>
          <w:szCs w:val="28"/>
        </w:rPr>
        <w:t xml:space="preserve"> области качественными услугами</w:t>
      </w:r>
    </w:p>
    <w:p w14:paraId="0CC9B69C" w14:textId="77777777" w:rsidR="00527B4F" w:rsidRDefault="006B4E9A" w:rsidP="00527B4F">
      <w:pPr>
        <w:suppressAutoHyphens/>
        <w:jc w:val="center"/>
        <w:rPr>
          <w:bCs/>
          <w:sz w:val="28"/>
          <w:szCs w:val="28"/>
        </w:rPr>
      </w:pPr>
      <w:r w:rsidRPr="00527B4F">
        <w:rPr>
          <w:bCs/>
          <w:sz w:val="28"/>
          <w:szCs w:val="28"/>
        </w:rPr>
        <w:t>жилищно-коммунального хозяйства»</w:t>
      </w:r>
    </w:p>
    <w:p w14:paraId="11F20CD5" w14:textId="77777777" w:rsidR="00527B4F" w:rsidRDefault="00527B4F" w:rsidP="00527B4F">
      <w:pPr>
        <w:suppressAutoHyphens/>
        <w:jc w:val="center"/>
        <w:rPr>
          <w:bCs/>
          <w:sz w:val="28"/>
          <w:szCs w:val="28"/>
        </w:rPr>
      </w:pPr>
    </w:p>
    <w:p w14:paraId="5A56775B" w14:textId="77777777" w:rsidR="00527B4F" w:rsidRDefault="00B00C3C" w:rsidP="00527B4F">
      <w:pPr>
        <w:suppressAutoHyphens/>
        <w:jc w:val="center"/>
        <w:rPr>
          <w:bCs/>
          <w:sz w:val="28"/>
          <w:szCs w:val="28"/>
        </w:rPr>
      </w:pPr>
      <w:r w:rsidRPr="00527B4F">
        <w:rPr>
          <w:sz w:val="28"/>
          <w:szCs w:val="28"/>
        </w:rPr>
        <w:t xml:space="preserve">1.1. Оценка </w:t>
      </w:r>
      <w:r w:rsidR="00CD63E6" w:rsidRPr="00527B4F">
        <w:rPr>
          <w:bCs/>
          <w:sz w:val="28"/>
          <w:szCs w:val="28"/>
        </w:rPr>
        <w:t>текущего состояния</w:t>
      </w:r>
    </w:p>
    <w:p w14:paraId="79ABC4BE" w14:textId="6FF498B7" w:rsidR="00EB5C32" w:rsidRPr="00527B4F" w:rsidRDefault="00CD63E6" w:rsidP="00527B4F">
      <w:pPr>
        <w:suppressAutoHyphens/>
        <w:jc w:val="center"/>
        <w:rPr>
          <w:bCs/>
          <w:sz w:val="28"/>
          <w:szCs w:val="28"/>
        </w:rPr>
      </w:pPr>
      <w:r w:rsidRPr="00527B4F">
        <w:rPr>
          <w:bCs/>
          <w:sz w:val="28"/>
          <w:szCs w:val="28"/>
        </w:rPr>
        <w:t>жилищно-коммунального</w:t>
      </w:r>
      <w:r w:rsidR="00D05142" w:rsidRPr="00527B4F">
        <w:rPr>
          <w:bCs/>
          <w:sz w:val="28"/>
          <w:szCs w:val="28"/>
        </w:rPr>
        <w:t xml:space="preserve"> </w:t>
      </w:r>
      <w:r w:rsidRPr="00527B4F">
        <w:rPr>
          <w:bCs/>
          <w:sz w:val="28"/>
          <w:szCs w:val="28"/>
        </w:rPr>
        <w:t>хозяйства</w:t>
      </w:r>
    </w:p>
    <w:p w14:paraId="4DA79639" w14:textId="77777777" w:rsidR="00EB5C32" w:rsidRPr="00527B4F" w:rsidRDefault="00EB5C32" w:rsidP="00527B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13AE372" w14:textId="58D7654A" w:rsidR="00646595" w:rsidRPr="00527B4F" w:rsidRDefault="00646595" w:rsidP="00527B4F">
      <w:pPr>
        <w:suppressAutoHyphens/>
        <w:ind w:firstLine="709"/>
        <w:jc w:val="both"/>
        <w:rPr>
          <w:sz w:val="28"/>
          <w:szCs w:val="28"/>
        </w:rPr>
      </w:pPr>
      <w:bookmarkStart w:id="1" w:name="Par138"/>
      <w:bookmarkEnd w:id="1"/>
      <w:r w:rsidRPr="00527B4F">
        <w:rPr>
          <w:sz w:val="28"/>
          <w:szCs w:val="28"/>
        </w:rPr>
        <w:t xml:space="preserve">Обеспечение высокого уровня жилищно-коммунального обслуживания, создание комфортных условий проживания, доступности коммунальных услуг для граждан является одним из приоритетных направлений работы </w:t>
      </w:r>
      <w:r w:rsidR="001E0103" w:rsidRPr="00527B4F">
        <w:rPr>
          <w:sz w:val="28"/>
          <w:szCs w:val="28"/>
        </w:rPr>
        <w:t>в муниципальном</w:t>
      </w:r>
      <w:r w:rsidRPr="00527B4F">
        <w:rPr>
          <w:sz w:val="28"/>
          <w:szCs w:val="28"/>
        </w:rPr>
        <w:t xml:space="preserve"> образовани</w:t>
      </w:r>
      <w:r w:rsidR="001E0103" w:rsidRPr="00527B4F">
        <w:rPr>
          <w:sz w:val="28"/>
          <w:szCs w:val="28"/>
        </w:rPr>
        <w:t>и</w:t>
      </w:r>
      <w:r w:rsidRPr="00527B4F">
        <w:rPr>
          <w:sz w:val="28"/>
          <w:szCs w:val="28"/>
        </w:rPr>
        <w:t xml:space="preserve"> Ногликский муниципальный </w:t>
      </w:r>
      <w:r w:rsidR="001E0103" w:rsidRPr="00527B4F">
        <w:rPr>
          <w:sz w:val="28"/>
          <w:szCs w:val="28"/>
        </w:rPr>
        <w:t>округ</w:t>
      </w:r>
      <w:r w:rsidRPr="00527B4F">
        <w:rPr>
          <w:sz w:val="28"/>
          <w:szCs w:val="28"/>
        </w:rPr>
        <w:t xml:space="preserve"> Сахалинской области</w:t>
      </w:r>
      <w:r w:rsidR="001E0103" w:rsidRPr="00527B4F">
        <w:rPr>
          <w:sz w:val="28"/>
          <w:szCs w:val="28"/>
        </w:rPr>
        <w:t xml:space="preserve"> (далее </w:t>
      </w:r>
      <w:r w:rsidR="00527B4F">
        <w:rPr>
          <w:sz w:val="28"/>
          <w:szCs w:val="28"/>
        </w:rPr>
        <w:t>-</w:t>
      </w:r>
      <w:r w:rsidR="001E0103" w:rsidRPr="00527B4F">
        <w:rPr>
          <w:sz w:val="28"/>
          <w:szCs w:val="28"/>
        </w:rPr>
        <w:t xml:space="preserve"> муниципальное образование)</w:t>
      </w:r>
      <w:r w:rsidRPr="00527B4F">
        <w:rPr>
          <w:sz w:val="28"/>
          <w:szCs w:val="28"/>
        </w:rPr>
        <w:t>.</w:t>
      </w:r>
    </w:p>
    <w:p w14:paraId="3B3464FB" w14:textId="5BA3F8CB" w:rsidR="00646595" w:rsidRPr="00527B4F" w:rsidRDefault="00646595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Решение задач по повышению качества жилищно-коммунальных услуг планируется посредством реализации комплексов процессных мероприятий, включающих в себя создание условий для капитального ремонта общего имущества в многоквартирных домах, капитального ремонта муниципального жилого фонда, обеспечения населения качественными услугами коммунального хозяйства за счет реализации мероприятий по модернизации и капитальному ремонту объектов коммунальной инфраструктуры, а также реализации иных мероприятий, направленных на улучшение качества жизни насел</w:t>
      </w:r>
      <w:r w:rsidR="005175EE" w:rsidRPr="00527B4F">
        <w:rPr>
          <w:sz w:val="28"/>
          <w:szCs w:val="28"/>
        </w:rPr>
        <w:t>ения муниципального образования</w:t>
      </w:r>
      <w:r w:rsidRPr="00527B4F">
        <w:rPr>
          <w:sz w:val="28"/>
          <w:szCs w:val="28"/>
        </w:rPr>
        <w:t>.</w:t>
      </w:r>
    </w:p>
    <w:p w14:paraId="6412BF7B" w14:textId="52250A2B" w:rsidR="00AA3922" w:rsidRPr="00527B4F" w:rsidRDefault="000949B3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В настоящее время на территории</w:t>
      </w:r>
      <w:r w:rsidR="005175EE" w:rsidRPr="00527B4F">
        <w:rPr>
          <w:sz w:val="28"/>
          <w:szCs w:val="28"/>
        </w:rPr>
        <w:t xml:space="preserve"> муниципального образования</w:t>
      </w:r>
      <w:r w:rsidRPr="00527B4F">
        <w:rPr>
          <w:sz w:val="28"/>
          <w:szCs w:val="28"/>
        </w:rPr>
        <w:t xml:space="preserve"> </w:t>
      </w:r>
      <w:r w:rsidR="00A73440" w:rsidRPr="00527B4F">
        <w:rPr>
          <w:sz w:val="28"/>
          <w:szCs w:val="28"/>
        </w:rPr>
        <w:t>н</w:t>
      </w:r>
      <w:r w:rsidR="00646595" w:rsidRPr="00527B4F">
        <w:rPr>
          <w:sz w:val="28"/>
          <w:szCs w:val="28"/>
        </w:rPr>
        <w:t>еобходимость проведения капитального ремонта жилищного фонда является одн</w:t>
      </w:r>
      <w:r w:rsidR="00527B4F">
        <w:rPr>
          <w:sz w:val="28"/>
          <w:szCs w:val="28"/>
        </w:rPr>
        <w:t>ой из острых жилищных проблем.</w:t>
      </w:r>
    </w:p>
    <w:p w14:paraId="3E48CAC5" w14:textId="5E006EC4" w:rsidR="00894391" w:rsidRPr="00527B4F" w:rsidRDefault="00AA3922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Общая площадь жилых помещений </w:t>
      </w:r>
      <w:r w:rsidR="00EE10F1" w:rsidRPr="00527B4F">
        <w:rPr>
          <w:sz w:val="28"/>
          <w:szCs w:val="28"/>
        </w:rPr>
        <w:t xml:space="preserve">муниципального образования </w:t>
      </w:r>
      <w:r w:rsidRPr="00527B4F">
        <w:rPr>
          <w:sz w:val="28"/>
          <w:szCs w:val="28"/>
        </w:rPr>
        <w:t>составляет 308,4 тысячи квадратных метров</w:t>
      </w:r>
      <w:r w:rsidR="00894391" w:rsidRPr="00527B4F">
        <w:rPr>
          <w:sz w:val="28"/>
          <w:szCs w:val="28"/>
        </w:rPr>
        <w:t xml:space="preserve">, площадь жилых помещений, оборудованная одновременно водопроводом, водоотведением (канализацией), </w:t>
      </w:r>
      <w:r w:rsidR="00894391" w:rsidRPr="00527B4F">
        <w:rPr>
          <w:sz w:val="28"/>
          <w:szCs w:val="28"/>
        </w:rPr>
        <w:lastRenderedPageBreak/>
        <w:t>отоплением, горячим водоснабжением, газом или напольными электроплитами составляет 218</w:t>
      </w:r>
      <w:r w:rsidR="001E0103" w:rsidRPr="00527B4F">
        <w:rPr>
          <w:sz w:val="28"/>
          <w:szCs w:val="28"/>
        </w:rPr>
        <w:t>,0</w:t>
      </w:r>
      <w:r w:rsidR="00894391" w:rsidRPr="00527B4F">
        <w:rPr>
          <w:sz w:val="28"/>
          <w:szCs w:val="28"/>
        </w:rPr>
        <w:t xml:space="preserve"> тысяч квадратных метров.</w:t>
      </w:r>
    </w:p>
    <w:p w14:paraId="0997AF6D" w14:textId="624A6571" w:rsidR="00646595" w:rsidRPr="00527B4F" w:rsidRDefault="00646595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Основная часть многоквартирных домов, расположенных на территории </w:t>
      </w:r>
      <w:r w:rsidR="000949B3" w:rsidRPr="00527B4F">
        <w:rPr>
          <w:sz w:val="28"/>
          <w:szCs w:val="28"/>
        </w:rPr>
        <w:t>муниципального образования</w:t>
      </w:r>
      <w:r w:rsidR="00374C37" w:rsidRPr="00527B4F">
        <w:rPr>
          <w:sz w:val="28"/>
          <w:szCs w:val="28"/>
        </w:rPr>
        <w:t>,</w:t>
      </w:r>
      <w:r w:rsidR="000949B3" w:rsidRPr="00527B4F">
        <w:rPr>
          <w:sz w:val="28"/>
          <w:szCs w:val="28"/>
        </w:rPr>
        <w:t xml:space="preserve"> </w:t>
      </w:r>
      <w:r w:rsidRPr="00527B4F">
        <w:rPr>
          <w:sz w:val="28"/>
          <w:szCs w:val="28"/>
        </w:rPr>
        <w:t xml:space="preserve">сдана в эксплуатацию более </w:t>
      </w:r>
      <w:r w:rsidR="00D42F6A" w:rsidRPr="00527B4F">
        <w:rPr>
          <w:sz w:val="28"/>
          <w:szCs w:val="28"/>
        </w:rPr>
        <w:t>3</w:t>
      </w:r>
      <w:r w:rsidRPr="00527B4F">
        <w:rPr>
          <w:sz w:val="28"/>
          <w:szCs w:val="28"/>
        </w:rPr>
        <w:t xml:space="preserve">0 лет назад, имеет значительный процент физического износа и требует </w:t>
      </w:r>
      <w:r w:rsidR="000949B3" w:rsidRPr="00527B4F">
        <w:rPr>
          <w:sz w:val="28"/>
          <w:szCs w:val="28"/>
        </w:rPr>
        <w:t>проведени</w:t>
      </w:r>
      <w:r w:rsidR="00212FE3">
        <w:rPr>
          <w:sz w:val="28"/>
          <w:szCs w:val="28"/>
        </w:rPr>
        <w:t>я</w:t>
      </w:r>
      <w:r w:rsidRPr="00527B4F">
        <w:rPr>
          <w:sz w:val="28"/>
          <w:szCs w:val="28"/>
        </w:rPr>
        <w:t xml:space="preserve"> капитального ремонта. </w:t>
      </w:r>
    </w:p>
    <w:p w14:paraId="1B31A37E" w14:textId="77777777" w:rsidR="00646595" w:rsidRPr="00527B4F" w:rsidRDefault="00894391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Основными проблемами состояния многоквартирных домов являются: износ гидроизоляции конструкций подвальных помещений, потеря теплотехнических характеристик ограждающих конструкций зданий и их частичное повреждение из-за влажности, а также недостаточная теплоизоляция фасадов, изношенность инженерного оборудования, отсутствие необходимого оборудования для учета потребления ресурсов и их экономии.</w:t>
      </w:r>
    </w:p>
    <w:p w14:paraId="196B24F8" w14:textId="66BC6D3E" w:rsidR="00A857E8" w:rsidRPr="00527B4F" w:rsidRDefault="00CC593A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Состояние объектов жилищно-коммунального хозяйства оказывает определяющее влияние на качество жизни населения. Это одна из самых сложных и проблемных сфер </w:t>
      </w:r>
      <w:r w:rsidR="00A857E8" w:rsidRPr="00527B4F">
        <w:rPr>
          <w:sz w:val="28"/>
          <w:szCs w:val="28"/>
        </w:rPr>
        <w:t xml:space="preserve">муниципального </w:t>
      </w:r>
      <w:r w:rsidR="003C4F61" w:rsidRPr="00527B4F">
        <w:rPr>
          <w:sz w:val="28"/>
          <w:szCs w:val="28"/>
        </w:rPr>
        <w:t>образования</w:t>
      </w:r>
      <w:r w:rsidRPr="00527B4F">
        <w:rPr>
          <w:sz w:val="28"/>
          <w:szCs w:val="28"/>
        </w:rPr>
        <w:t xml:space="preserve">. </w:t>
      </w:r>
    </w:p>
    <w:p w14:paraId="7B73195E" w14:textId="32CC5FEB" w:rsidR="00CC593A" w:rsidRPr="00527B4F" w:rsidRDefault="00CC593A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Объекты коммунальной инфраструктуры </w:t>
      </w:r>
      <w:r w:rsidR="00A857E8" w:rsidRPr="00527B4F">
        <w:rPr>
          <w:sz w:val="28"/>
          <w:szCs w:val="28"/>
        </w:rPr>
        <w:t xml:space="preserve">муниципального образования </w:t>
      </w:r>
      <w:r w:rsidRPr="00527B4F">
        <w:rPr>
          <w:sz w:val="28"/>
          <w:szCs w:val="28"/>
        </w:rPr>
        <w:t xml:space="preserve">находятся в изношенном состоянии. Устаревшая коммунальная инфраструктура большинства </w:t>
      </w:r>
      <w:r w:rsidR="00A857E8" w:rsidRPr="00527B4F">
        <w:rPr>
          <w:sz w:val="28"/>
          <w:szCs w:val="28"/>
        </w:rPr>
        <w:t xml:space="preserve">объектов </w:t>
      </w:r>
      <w:r w:rsidRPr="00527B4F">
        <w:rPr>
          <w:sz w:val="28"/>
          <w:szCs w:val="28"/>
        </w:rPr>
        <w:t xml:space="preserve">не позволяет </w:t>
      </w:r>
      <w:r w:rsidR="00A857E8" w:rsidRPr="00527B4F">
        <w:rPr>
          <w:sz w:val="28"/>
          <w:szCs w:val="28"/>
        </w:rPr>
        <w:t xml:space="preserve">в полной мере </w:t>
      </w:r>
      <w:r w:rsidRPr="00527B4F">
        <w:rPr>
          <w:sz w:val="28"/>
          <w:szCs w:val="28"/>
        </w:rPr>
        <w:t>обеспечивать выполнение современных экологических требований и требований к качеству поставляемых потребителям коммунальных ресурсов. В результате накопленного износа растет количество аварий в системах теплоснабжения и водоснабжения, увеличиваются сроки ликвидации аварий и стоимость ремонтов.</w:t>
      </w:r>
    </w:p>
    <w:p w14:paraId="09A1212A" w14:textId="55DCD199" w:rsidR="00CC593A" w:rsidRPr="00527B4F" w:rsidRDefault="00CC593A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На сегодняшний день обеспеченность жилищного фонда водопроводом </w:t>
      </w:r>
      <w:r w:rsidR="00527B4F">
        <w:rPr>
          <w:sz w:val="28"/>
          <w:szCs w:val="28"/>
        </w:rPr>
        <w:t>-</w:t>
      </w:r>
      <w:r w:rsidRPr="00527B4F">
        <w:rPr>
          <w:sz w:val="28"/>
          <w:szCs w:val="28"/>
        </w:rPr>
        <w:t xml:space="preserve"> </w:t>
      </w:r>
      <w:r w:rsidR="003F314C" w:rsidRPr="00527B4F">
        <w:rPr>
          <w:sz w:val="28"/>
          <w:szCs w:val="28"/>
        </w:rPr>
        <w:t>82,7</w:t>
      </w:r>
      <w:r w:rsidRPr="00527B4F">
        <w:rPr>
          <w:sz w:val="28"/>
          <w:szCs w:val="28"/>
        </w:rPr>
        <w:t xml:space="preserve">%, канализацией </w:t>
      </w:r>
      <w:r w:rsidR="00527B4F">
        <w:rPr>
          <w:sz w:val="28"/>
          <w:szCs w:val="28"/>
        </w:rPr>
        <w:t>-</w:t>
      </w:r>
      <w:r w:rsidRPr="00527B4F">
        <w:rPr>
          <w:sz w:val="28"/>
          <w:szCs w:val="28"/>
        </w:rPr>
        <w:t xml:space="preserve"> </w:t>
      </w:r>
      <w:r w:rsidR="003F314C" w:rsidRPr="00527B4F">
        <w:rPr>
          <w:sz w:val="28"/>
          <w:szCs w:val="28"/>
        </w:rPr>
        <w:t>79,7</w:t>
      </w:r>
      <w:r w:rsidRPr="00527B4F">
        <w:rPr>
          <w:sz w:val="28"/>
          <w:szCs w:val="28"/>
        </w:rPr>
        <w:t xml:space="preserve">%, горячим водоснабжением </w:t>
      </w:r>
      <w:r w:rsidR="00527B4F">
        <w:rPr>
          <w:sz w:val="28"/>
          <w:szCs w:val="28"/>
        </w:rPr>
        <w:t>-</w:t>
      </w:r>
      <w:r w:rsidRPr="00527B4F">
        <w:rPr>
          <w:sz w:val="28"/>
          <w:szCs w:val="28"/>
        </w:rPr>
        <w:t xml:space="preserve"> </w:t>
      </w:r>
      <w:r w:rsidR="003F314C" w:rsidRPr="00527B4F">
        <w:rPr>
          <w:sz w:val="28"/>
          <w:szCs w:val="28"/>
        </w:rPr>
        <w:t>70,8</w:t>
      </w:r>
      <w:r w:rsidRPr="00527B4F">
        <w:rPr>
          <w:sz w:val="28"/>
          <w:szCs w:val="28"/>
        </w:rPr>
        <w:t xml:space="preserve">%, теплоснабжением - </w:t>
      </w:r>
      <w:r w:rsidR="003F314C" w:rsidRPr="00527B4F">
        <w:rPr>
          <w:sz w:val="28"/>
          <w:szCs w:val="28"/>
        </w:rPr>
        <w:t>100</w:t>
      </w:r>
      <w:r w:rsidRPr="00527B4F">
        <w:rPr>
          <w:sz w:val="28"/>
          <w:szCs w:val="28"/>
        </w:rPr>
        <w:t>%.</w:t>
      </w:r>
    </w:p>
    <w:p w14:paraId="6B2076AE" w14:textId="32AAE2A1" w:rsidR="003F314C" w:rsidRPr="00527B4F" w:rsidRDefault="003F314C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В населенных пунктах муниципального образования действует как централизованная система водоснабжения, так и децентрализованная.</w:t>
      </w:r>
    </w:p>
    <w:p w14:paraId="0134BD09" w14:textId="10AC6ADE" w:rsidR="003F314C" w:rsidRPr="00527B4F" w:rsidRDefault="003F314C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Потребители сел</w:t>
      </w:r>
      <w:r w:rsidR="00EC36A4" w:rsidRPr="00527B4F">
        <w:rPr>
          <w:sz w:val="28"/>
          <w:szCs w:val="28"/>
        </w:rPr>
        <w:t>:</w:t>
      </w:r>
      <w:r w:rsidRPr="00527B4F">
        <w:rPr>
          <w:sz w:val="28"/>
          <w:szCs w:val="28"/>
        </w:rPr>
        <w:t xml:space="preserve"> Венское, Горячие Ключи, </w:t>
      </w:r>
      <w:proofErr w:type="spellStart"/>
      <w:r w:rsidR="006B4E9A" w:rsidRPr="00527B4F">
        <w:rPr>
          <w:sz w:val="28"/>
          <w:szCs w:val="28"/>
        </w:rPr>
        <w:t>Катангли</w:t>
      </w:r>
      <w:proofErr w:type="spellEnd"/>
      <w:r w:rsidR="006B4E9A" w:rsidRPr="00527B4F">
        <w:rPr>
          <w:sz w:val="28"/>
          <w:szCs w:val="28"/>
        </w:rPr>
        <w:t xml:space="preserve"> </w:t>
      </w:r>
      <w:r w:rsidR="00EC36A4" w:rsidRPr="00527B4F">
        <w:rPr>
          <w:sz w:val="28"/>
          <w:szCs w:val="28"/>
        </w:rPr>
        <w:t>не</w:t>
      </w:r>
      <w:r w:rsidR="00576B84" w:rsidRPr="00527B4F">
        <w:rPr>
          <w:sz w:val="28"/>
          <w:szCs w:val="28"/>
        </w:rPr>
        <w:t xml:space="preserve"> </w:t>
      </w:r>
      <w:r w:rsidR="00EC36A4" w:rsidRPr="00527B4F">
        <w:rPr>
          <w:sz w:val="28"/>
          <w:szCs w:val="28"/>
        </w:rPr>
        <w:t>обеспеченны централизованной системой водоснабжения</w:t>
      </w:r>
      <w:r w:rsidRPr="00527B4F">
        <w:rPr>
          <w:sz w:val="28"/>
          <w:szCs w:val="28"/>
        </w:rPr>
        <w:t>.</w:t>
      </w:r>
    </w:p>
    <w:p w14:paraId="440F0371" w14:textId="44519BC7" w:rsidR="003F314C" w:rsidRPr="00527B4F" w:rsidRDefault="003F314C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В с. Горячие Ключи централизованная система водоснабжения находится в заброшенном состоянии и не эксплуатируется. Водоснабжение населения осуществляется посредством индивидуальных водозаборов.</w:t>
      </w:r>
    </w:p>
    <w:p w14:paraId="0581FF09" w14:textId="7A7EDC58" w:rsidR="00CC593A" w:rsidRPr="00527B4F" w:rsidRDefault="003F314C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Система централизованного</w:t>
      </w:r>
      <w:r w:rsidR="006D6BDF" w:rsidRPr="00527B4F">
        <w:rPr>
          <w:sz w:val="28"/>
          <w:szCs w:val="28"/>
        </w:rPr>
        <w:t xml:space="preserve"> </w:t>
      </w:r>
      <w:r w:rsidRPr="00527B4F">
        <w:rPr>
          <w:sz w:val="28"/>
          <w:szCs w:val="28"/>
        </w:rPr>
        <w:t xml:space="preserve">водоснабжения </w:t>
      </w:r>
      <w:r w:rsidR="001F0D0A" w:rsidRPr="00527B4F">
        <w:rPr>
          <w:sz w:val="28"/>
          <w:szCs w:val="28"/>
        </w:rPr>
        <w:t xml:space="preserve">муниципального образования </w:t>
      </w:r>
      <w:r w:rsidR="00CC593A" w:rsidRPr="00527B4F">
        <w:rPr>
          <w:sz w:val="28"/>
          <w:szCs w:val="28"/>
        </w:rPr>
        <w:t xml:space="preserve">включает в себя 4 </w:t>
      </w:r>
      <w:r w:rsidRPr="00527B4F">
        <w:rPr>
          <w:sz w:val="28"/>
          <w:szCs w:val="28"/>
        </w:rPr>
        <w:t xml:space="preserve">подземных </w:t>
      </w:r>
      <w:r w:rsidR="00CC593A" w:rsidRPr="00527B4F">
        <w:rPr>
          <w:sz w:val="28"/>
          <w:szCs w:val="28"/>
        </w:rPr>
        <w:t>водозабор</w:t>
      </w:r>
      <w:r w:rsidRPr="00527B4F">
        <w:rPr>
          <w:sz w:val="28"/>
          <w:szCs w:val="28"/>
        </w:rPr>
        <w:t>а.</w:t>
      </w:r>
      <w:r w:rsidR="006D6BDF" w:rsidRPr="00527B4F">
        <w:rPr>
          <w:sz w:val="28"/>
          <w:szCs w:val="28"/>
        </w:rPr>
        <w:t xml:space="preserve"> </w:t>
      </w:r>
      <w:r w:rsidR="000A4A62" w:rsidRPr="00527B4F">
        <w:rPr>
          <w:sz w:val="28"/>
          <w:szCs w:val="28"/>
        </w:rPr>
        <w:t>Все водозаборы расположены в различных населенных пунктах.</w:t>
      </w:r>
    </w:p>
    <w:p w14:paraId="552E55E3" w14:textId="6808686E" w:rsidR="005842F7" w:rsidRPr="00527B4F" w:rsidRDefault="00CC593A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Основным источник</w:t>
      </w:r>
      <w:r w:rsidR="000A4A62" w:rsidRPr="00527B4F">
        <w:rPr>
          <w:sz w:val="28"/>
          <w:szCs w:val="28"/>
        </w:rPr>
        <w:t>о</w:t>
      </w:r>
      <w:r w:rsidRPr="00527B4F">
        <w:rPr>
          <w:sz w:val="28"/>
          <w:szCs w:val="28"/>
        </w:rPr>
        <w:t xml:space="preserve">м водоснабжения </w:t>
      </w:r>
      <w:proofErr w:type="spellStart"/>
      <w:r w:rsidR="000A4A62" w:rsidRPr="00527B4F">
        <w:rPr>
          <w:sz w:val="28"/>
          <w:szCs w:val="28"/>
        </w:rPr>
        <w:t>пгт</w:t>
      </w:r>
      <w:proofErr w:type="spellEnd"/>
      <w:r w:rsidR="001F0D0A" w:rsidRPr="00527B4F">
        <w:rPr>
          <w:sz w:val="28"/>
          <w:szCs w:val="28"/>
        </w:rPr>
        <w:t>.</w:t>
      </w:r>
      <w:r w:rsidR="000A4A62" w:rsidRPr="00527B4F">
        <w:rPr>
          <w:sz w:val="28"/>
          <w:szCs w:val="28"/>
        </w:rPr>
        <w:t xml:space="preserve"> Ноглики </w:t>
      </w:r>
      <w:r w:rsidRPr="00527B4F">
        <w:rPr>
          <w:sz w:val="28"/>
          <w:szCs w:val="28"/>
        </w:rPr>
        <w:t>явля</w:t>
      </w:r>
      <w:r w:rsidR="000A4A62" w:rsidRPr="00527B4F">
        <w:rPr>
          <w:sz w:val="28"/>
          <w:szCs w:val="28"/>
        </w:rPr>
        <w:t>е</w:t>
      </w:r>
      <w:r w:rsidRPr="00527B4F">
        <w:rPr>
          <w:sz w:val="28"/>
          <w:szCs w:val="28"/>
        </w:rPr>
        <w:t xml:space="preserve">тся </w:t>
      </w:r>
      <w:r w:rsidR="000A4A62" w:rsidRPr="00527B4F">
        <w:rPr>
          <w:sz w:val="28"/>
          <w:szCs w:val="28"/>
        </w:rPr>
        <w:t>водозабор, расположенный на Северо-</w:t>
      </w:r>
      <w:proofErr w:type="spellStart"/>
      <w:r w:rsidR="000A4A62" w:rsidRPr="00527B4F">
        <w:rPr>
          <w:sz w:val="28"/>
          <w:szCs w:val="28"/>
        </w:rPr>
        <w:t>Уйглекутском</w:t>
      </w:r>
      <w:proofErr w:type="spellEnd"/>
      <w:r w:rsidR="000A4A62" w:rsidRPr="00527B4F">
        <w:rPr>
          <w:sz w:val="28"/>
          <w:szCs w:val="28"/>
        </w:rPr>
        <w:t xml:space="preserve"> месторождении подземных вод. В центральной части </w:t>
      </w:r>
      <w:proofErr w:type="spellStart"/>
      <w:r w:rsidR="000A4A62" w:rsidRPr="00527B4F">
        <w:rPr>
          <w:sz w:val="28"/>
          <w:szCs w:val="28"/>
        </w:rPr>
        <w:t>пгт</w:t>
      </w:r>
      <w:proofErr w:type="spellEnd"/>
      <w:r w:rsidR="000A4A62" w:rsidRPr="00527B4F">
        <w:rPr>
          <w:sz w:val="28"/>
          <w:szCs w:val="28"/>
        </w:rPr>
        <w:t>. Ноглики располагается площадка сооружений станции обезжелезивания, являющихся основными сооружениями водоподготовки поселка.</w:t>
      </w:r>
    </w:p>
    <w:p w14:paraId="5B73CF31" w14:textId="017B7396" w:rsidR="00CC593A" w:rsidRPr="00527B4F" w:rsidRDefault="00CC593A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Практически по всем показателям качество воды в подземных источниках соответствует требованиям, предъявляемым для питьевой воды, </w:t>
      </w:r>
      <w:r w:rsidRPr="00527B4F">
        <w:rPr>
          <w:sz w:val="28"/>
          <w:szCs w:val="28"/>
        </w:rPr>
        <w:lastRenderedPageBreak/>
        <w:t>исключение составляет содержание железа</w:t>
      </w:r>
      <w:r w:rsidR="005842F7" w:rsidRPr="00527B4F">
        <w:rPr>
          <w:sz w:val="28"/>
          <w:szCs w:val="28"/>
        </w:rPr>
        <w:t xml:space="preserve">, бора, </w:t>
      </w:r>
      <w:r w:rsidRPr="00527B4F">
        <w:rPr>
          <w:sz w:val="28"/>
          <w:szCs w:val="28"/>
        </w:rPr>
        <w:t>марганца</w:t>
      </w:r>
      <w:r w:rsidR="005842F7" w:rsidRPr="00527B4F">
        <w:rPr>
          <w:sz w:val="28"/>
          <w:szCs w:val="28"/>
        </w:rPr>
        <w:t xml:space="preserve"> и сезонн</w:t>
      </w:r>
      <w:r w:rsidR="00F35E3F" w:rsidRPr="00527B4F">
        <w:rPr>
          <w:sz w:val="28"/>
          <w:szCs w:val="28"/>
        </w:rPr>
        <w:t>ая</w:t>
      </w:r>
      <w:r w:rsidR="005842F7" w:rsidRPr="00527B4F">
        <w:rPr>
          <w:sz w:val="28"/>
          <w:szCs w:val="28"/>
        </w:rPr>
        <w:t xml:space="preserve"> мутность</w:t>
      </w:r>
      <w:r w:rsidRPr="00527B4F">
        <w:rPr>
          <w:sz w:val="28"/>
          <w:szCs w:val="28"/>
        </w:rPr>
        <w:t>, котор</w:t>
      </w:r>
      <w:r w:rsidR="00F35E3F" w:rsidRPr="00527B4F">
        <w:rPr>
          <w:sz w:val="28"/>
          <w:szCs w:val="28"/>
        </w:rPr>
        <w:t>ы</w:t>
      </w:r>
      <w:r w:rsidRPr="00527B4F">
        <w:rPr>
          <w:sz w:val="28"/>
          <w:szCs w:val="28"/>
        </w:rPr>
        <w:t>е превыша</w:t>
      </w:r>
      <w:r w:rsidR="00F35E3F" w:rsidRPr="00527B4F">
        <w:rPr>
          <w:sz w:val="28"/>
          <w:szCs w:val="28"/>
        </w:rPr>
        <w:t>ют</w:t>
      </w:r>
      <w:r w:rsidRPr="00527B4F">
        <w:rPr>
          <w:sz w:val="28"/>
          <w:szCs w:val="28"/>
        </w:rPr>
        <w:t>ся на ряде водозаборов.</w:t>
      </w:r>
    </w:p>
    <w:p w14:paraId="5CBFDE1D" w14:textId="44E4688B" w:rsidR="005842F7" w:rsidRPr="00527B4F" w:rsidRDefault="005842F7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Качество воды в распределительной сети водоснабжения соответствует требованиям.</w:t>
      </w:r>
    </w:p>
    <w:p w14:paraId="622FA2D6" w14:textId="5502F47B" w:rsidR="00F35E3F" w:rsidRPr="00527B4F" w:rsidRDefault="00CC593A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По состоянию на 01.01.202</w:t>
      </w:r>
      <w:r w:rsidR="00985032" w:rsidRPr="00527B4F">
        <w:rPr>
          <w:sz w:val="28"/>
          <w:szCs w:val="28"/>
        </w:rPr>
        <w:t>5</w:t>
      </w:r>
      <w:r w:rsidRPr="00527B4F">
        <w:rPr>
          <w:sz w:val="28"/>
          <w:szCs w:val="28"/>
        </w:rPr>
        <w:t xml:space="preserve"> протяженность водопроводных сетей составляет </w:t>
      </w:r>
      <w:r w:rsidR="005842F7" w:rsidRPr="00527B4F">
        <w:rPr>
          <w:sz w:val="28"/>
          <w:szCs w:val="28"/>
        </w:rPr>
        <w:t>76,6</w:t>
      </w:r>
      <w:r w:rsidRPr="00527B4F">
        <w:rPr>
          <w:sz w:val="28"/>
          <w:szCs w:val="28"/>
        </w:rPr>
        <w:t xml:space="preserve"> км в </w:t>
      </w:r>
      <w:proofErr w:type="spellStart"/>
      <w:r w:rsidRPr="00527B4F">
        <w:rPr>
          <w:sz w:val="28"/>
          <w:szCs w:val="28"/>
        </w:rPr>
        <w:t>т.ч</w:t>
      </w:r>
      <w:proofErr w:type="spellEnd"/>
      <w:r w:rsidRPr="00527B4F">
        <w:rPr>
          <w:sz w:val="28"/>
          <w:szCs w:val="28"/>
        </w:rPr>
        <w:t xml:space="preserve">. нуждающихся в замене </w:t>
      </w:r>
      <w:r w:rsidR="00830C9B" w:rsidRPr="00527B4F">
        <w:rPr>
          <w:sz w:val="28"/>
          <w:szCs w:val="28"/>
        </w:rPr>
        <w:t>7,7</w:t>
      </w:r>
      <w:r w:rsidRPr="00527B4F">
        <w:rPr>
          <w:sz w:val="28"/>
          <w:szCs w:val="28"/>
        </w:rPr>
        <w:t xml:space="preserve"> км (</w:t>
      </w:r>
      <w:r w:rsidR="00830C9B" w:rsidRPr="00527B4F">
        <w:rPr>
          <w:sz w:val="28"/>
          <w:szCs w:val="28"/>
        </w:rPr>
        <w:t>10,1</w:t>
      </w:r>
      <w:r w:rsidRPr="00527B4F">
        <w:rPr>
          <w:sz w:val="28"/>
          <w:szCs w:val="28"/>
        </w:rPr>
        <w:t>%).</w:t>
      </w:r>
    </w:p>
    <w:p w14:paraId="2B87E03F" w14:textId="7D668CAC" w:rsidR="00F35E3F" w:rsidRPr="00527B4F" w:rsidRDefault="00F35E3F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Эксплуатируемое оборудование в системе водоснабжения морально и физически устарело, низок уровень механизации и автоматизации технологических процессов. Имеется ряд недостатков технического и технологического характера, что приводит к периодическим нарушениям и низкой надежности процесса обработки и подачи воды.</w:t>
      </w:r>
    </w:p>
    <w:p w14:paraId="04E07B6C" w14:textId="0A680E96" w:rsidR="00CC593A" w:rsidRPr="00527B4F" w:rsidRDefault="00F35E3F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Большая протяженность водопроводных (в том числе тупиковых) сетей, высокая степень их износа и не отлаженный гидравлический режим работы обуславливают частые аварии на сетях, большие потери и ухудшение качества подаваемой потребителям воды</w:t>
      </w:r>
      <w:r w:rsidR="00443183" w:rsidRPr="00527B4F">
        <w:rPr>
          <w:sz w:val="28"/>
          <w:szCs w:val="28"/>
        </w:rPr>
        <w:t>.</w:t>
      </w:r>
    </w:p>
    <w:p w14:paraId="124A6467" w14:textId="59359BA3" w:rsidR="00CC593A" w:rsidRPr="00527B4F" w:rsidRDefault="00CC593A" w:rsidP="00527B4F">
      <w:pPr>
        <w:suppressAutoHyphens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К основным проблемам в состоянии водоснабжения населения можно отнести:</w:t>
      </w:r>
    </w:p>
    <w:p w14:paraId="3067052A" w14:textId="24222EB0" w:rsidR="00A73440" w:rsidRPr="00527B4F" w:rsidRDefault="00527B4F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>
        <w:rPr>
          <w:szCs w:val="28"/>
        </w:rPr>
        <w:t xml:space="preserve">- </w:t>
      </w:r>
      <w:r w:rsidR="00A73440" w:rsidRPr="00527B4F">
        <w:rPr>
          <w:szCs w:val="28"/>
        </w:rPr>
        <w:t>высокий износ водозаборных сооружений и необходимость увеличения скважинных полей;</w:t>
      </w:r>
    </w:p>
    <w:p w14:paraId="6EECF09F" w14:textId="5D8C8958" w:rsidR="00F35E3F" w:rsidRPr="00527B4F" w:rsidRDefault="00527B4F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>
        <w:rPr>
          <w:szCs w:val="28"/>
        </w:rPr>
        <w:t xml:space="preserve">- </w:t>
      </w:r>
      <w:r w:rsidR="00F35E3F" w:rsidRPr="00527B4F">
        <w:rPr>
          <w:szCs w:val="28"/>
        </w:rPr>
        <w:t>низкая надежность системы водоснабжения из-за морально-устаревшего оборудования и высокой степени износа сетей и оборудования;</w:t>
      </w:r>
    </w:p>
    <w:p w14:paraId="4D59BF7C" w14:textId="24393F02" w:rsidR="00F35E3F" w:rsidRPr="00527B4F" w:rsidRDefault="00527B4F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>
        <w:rPr>
          <w:szCs w:val="28"/>
        </w:rPr>
        <w:t xml:space="preserve">- </w:t>
      </w:r>
      <w:r w:rsidR="00F35E3F" w:rsidRPr="00527B4F">
        <w:rPr>
          <w:szCs w:val="28"/>
        </w:rPr>
        <w:t>наличие нарушений гидравлического режима работы сетей водоснабжения;</w:t>
      </w:r>
    </w:p>
    <w:p w14:paraId="0713CE72" w14:textId="1DDDF296" w:rsidR="00F35E3F" w:rsidRPr="00527B4F" w:rsidRDefault="00527B4F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>
        <w:rPr>
          <w:szCs w:val="28"/>
        </w:rPr>
        <w:t xml:space="preserve">- </w:t>
      </w:r>
      <w:r w:rsidR="00F35E3F" w:rsidRPr="00527B4F">
        <w:rPr>
          <w:szCs w:val="28"/>
        </w:rPr>
        <w:t>низкая надежность системы, связанная с наличием тупиковых участков водопроводной сети;</w:t>
      </w:r>
    </w:p>
    <w:p w14:paraId="04E0EA56" w14:textId="2540E82A" w:rsidR="00A73440" w:rsidRPr="00527B4F" w:rsidRDefault="00527B4F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>
        <w:rPr>
          <w:szCs w:val="28"/>
        </w:rPr>
        <w:t xml:space="preserve">- </w:t>
      </w:r>
      <w:r w:rsidR="00F35E3F" w:rsidRPr="00527B4F">
        <w:rPr>
          <w:szCs w:val="28"/>
        </w:rPr>
        <w:t>отсутствие централизованного водоснабжения и водоотведения для части территорий, обеспечиваемых оборудованными локальными водозаборными скважинами без необходимой водоподготовки</w:t>
      </w:r>
      <w:r w:rsidR="00443183" w:rsidRPr="00527B4F">
        <w:rPr>
          <w:szCs w:val="28"/>
        </w:rPr>
        <w:t>;</w:t>
      </w:r>
    </w:p>
    <w:p w14:paraId="35C57287" w14:textId="0DB34CC3" w:rsidR="00F35E3F" w:rsidRPr="00527B4F" w:rsidRDefault="00527B4F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>
        <w:rPr>
          <w:szCs w:val="28"/>
        </w:rPr>
        <w:t xml:space="preserve">- </w:t>
      </w:r>
      <w:r w:rsidR="00F35E3F" w:rsidRPr="00527B4F">
        <w:rPr>
          <w:szCs w:val="28"/>
        </w:rPr>
        <w:t>неполный охват жилой и общественной застройки централизованной системой водоснабжения снижает уровень комфортности проживания населения</w:t>
      </w:r>
      <w:r w:rsidR="00A73440" w:rsidRPr="00527B4F">
        <w:rPr>
          <w:szCs w:val="28"/>
        </w:rPr>
        <w:t>.</w:t>
      </w:r>
    </w:p>
    <w:p w14:paraId="1F3FF23B" w14:textId="47A5498B" w:rsidR="00A73440" w:rsidRPr="00527B4F" w:rsidRDefault="00A73440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На территории муниципального образования действует комбинированная система водоотведения (централизованная и децентрализованная).</w:t>
      </w:r>
    </w:p>
    <w:p w14:paraId="02786725" w14:textId="2AFF2A7D" w:rsidR="00A73440" w:rsidRPr="00527B4F" w:rsidRDefault="00A73440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 xml:space="preserve">Система централизованного водоотведения включает в себя 4 отдельных системы </w:t>
      </w:r>
      <w:proofErr w:type="spellStart"/>
      <w:r w:rsidRPr="00527B4F">
        <w:rPr>
          <w:szCs w:val="28"/>
        </w:rPr>
        <w:t>канализования</w:t>
      </w:r>
      <w:proofErr w:type="spellEnd"/>
      <w:r w:rsidR="00ED4F4E" w:rsidRPr="00527B4F">
        <w:rPr>
          <w:szCs w:val="28"/>
        </w:rPr>
        <w:t>. Системы очистки сточных вод механическая и биологическая</w:t>
      </w:r>
      <w:r w:rsidRPr="00527B4F">
        <w:rPr>
          <w:szCs w:val="28"/>
        </w:rPr>
        <w:t>, установленной мощностью канализационно-насосных станций 19,0 тыс. куб.</w:t>
      </w:r>
      <w:r w:rsidR="00803625" w:rsidRPr="00527B4F">
        <w:rPr>
          <w:szCs w:val="28"/>
        </w:rPr>
        <w:t xml:space="preserve"> </w:t>
      </w:r>
      <w:r w:rsidR="00527B4F">
        <w:rPr>
          <w:szCs w:val="28"/>
        </w:rPr>
        <w:t>м/сутки.</w:t>
      </w:r>
    </w:p>
    <w:p w14:paraId="4B0A9933" w14:textId="77777777" w:rsidR="00ED4F4E" w:rsidRPr="00527B4F" w:rsidRDefault="00ED4F4E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Проблемы существующей системы водоотведения:</w:t>
      </w:r>
    </w:p>
    <w:p w14:paraId="4684C797" w14:textId="77777777" w:rsidR="00ED4F4E" w:rsidRPr="00527B4F" w:rsidRDefault="00ED4F4E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- высокий уровень износа сетей водоотведения;</w:t>
      </w:r>
    </w:p>
    <w:p w14:paraId="535F2842" w14:textId="77777777" w:rsidR="00ED4F4E" w:rsidRPr="00527B4F" w:rsidRDefault="00ED4F4E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- отсутствие централизованной системы водоотведения в населенных пунктах;</w:t>
      </w:r>
    </w:p>
    <w:p w14:paraId="75342E8C" w14:textId="1B927EE3" w:rsidR="00ED4F4E" w:rsidRPr="00527B4F" w:rsidRDefault="00ED4F4E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- отсутствие резервной мощности для подключения новых абонентов;</w:t>
      </w:r>
    </w:p>
    <w:p w14:paraId="1F038822" w14:textId="77777777" w:rsidR="00ED4F4E" w:rsidRPr="00527B4F" w:rsidRDefault="00ED4F4E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- морально устаревшее оборудование очистных сооружений.</w:t>
      </w:r>
    </w:p>
    <w:p w14:paraId="62F97BA1" w14:textId="0FA3BBCF" w:rsidR="008B43D1" w:rsidRPr="00527B4F" w:rsidRDefault="008B43D1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lastRenderedPageBreak/>
        <w:t xml:space="preserve">На территории </w:t>
      </w:r>
      <w:r w:rsidRPr="00FA18BE">
        <w:rPr>
          <w:szCs w:val="28"/>
        </w:rPr>
        <w:t>муниципального образования действует</w:t>
      </w:r>
      <w:r w:rsidRPr="00527B4F">
        <w:rPr>
          <w:szCs w:val="28"/>
        </w:rPr>
        <w:t xml:space="preserve"> двенадцать источников теплоснабжения, отапливающих жилые, административные и социально-значимые объекты. Одиннадцать источников теплоснабжения </w:t>
      </w:r>
      <w:r w:rsidR="00527B4F">
        <w:rPr>
          <w:szCs w:val="28"/>
        </w:rPr>
        <w:t>-</w:t>
      </w:r>
      <w:r w:rsidRPr="00527B4F">
        <w:rPr>
          <w:szCs w:val="28"/>
        </w:rPr>
        <w:t xml:space="preserve"> муниципальная собственность, суммарная мощность составляет </w:t>
      </w:r>
      <w:r w:rsidR="00527B4F">
        <w:rPr>
          <w:szCs w:val="28"/>
        </w:rPr>
        <w:t>-</w:t>
      </w:r>
      <w:r w:rsidRPr="00527B4F">
        <w:rPr>
          <w:szCs w:val="28"/>
        </w:rPr>
        <w:t xml:space="preserve"> </w:t>
      </w:r>
      <w:r w:rsidR="001C18E6" w:rsidRPr="00527B4F">
        <w:rPr>
          <w:szCs w:val="28"/>
        </w:rPr>
        <w:t>59,51 Гкал/час.</w:t>
      </w:r>
    </w:p>
    <w:p w14:paraId="0E5D0817" w14:textId="54E3BF19" w:rsidR="00ED4F4E" w:rsidRPr="00527B4F" w:rsidRDefault="00ED4F4E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Протяженность тепловых сетей в двухтрубном исчислении на 01.01.202</w:t>
      </w:r>
      <w:r w:rsidR="00B538E5" w:rsidRPr="00527B4F">
        <w:rPr>
          <w:szCs w:val="28"/>
        </w:rPr>
        <w:t>5</w:t>
      </w:r>
      <w:r w:rsidRPr="00527B4F">
        <w:rPr>
          <w:szCs w:val="28"/>
        </w:rPr>
        <w:t xml:space="preserve"> </w:t>
      </w:r>
      <w:r w:rsidR="001C18E6" w:rsidRPr="00527B4F">
        <w:rPr>
          <w:szCs w:val="28"/>
        </w:rPr>
        <w:t>составляет</w:t>
      </w:r>
      <w:r w:rsidRPr="00527B4F">
        <w:rPr>
          <w:szCs w:val="28"/>
        </w:rPr>
        <w:t xml:space="preserve"> </w:t>
      </w:r>
      <w:r w:rsidR="00B538E5" w:rsidRPr="00527B4F">
        <w:rPr>
          <w:szCs w:val="28"/>
        </w:rPr>
        <w:t>29,38</w:t>
      </w:r>
      <w:r w:rsidRPr="00527B4F">
        <w:rPr>
          <w:szCs w:val="28"/>
        </w:rPr>
        <w:t xml:space="preserve"> км. Из общей протяженности трубопроводов </w:t>
      </w:r>
      <w:r w:rsidR="00B538E5" w:rsidRPr="00527B4F">
        <w:rPr>
          <w:szCs w:val="28"/>
        </w:rPr>
        <w:t>4,63</w:t>
      </w:r>
      <w:r w:rsidRPr="00527B4F">
        <w:rPr>
          <w:szCs w:val="28"/>
        </w:rPr>
        <w:t xml:space="preserve"> км (</w:t>
      </w:r>
      <w:r w:rsidR="001C18E6" w:rsidRPr="00527B4F">
        <w:rPr>
          <w:szCs w:val="28"/>
        </w:rPr>
        <w:t>1</w:t>
      </w:r>
      <w:r w:rsidR="00B538E5" w:rsidRPr="00527B4F">
        <w:rPr>
          <w:szCs w:val="28"/>
        </w:rPr>
        <w:t>5</w:t>
      </w:r>
      <w:r w:rsidR="001C18E6" w:rsidRPr="00527B4F">
        <w:rPr>
          <w:szCs w:val="28"/>
        </w:rPr>
        <w:t>,8</w:t>
      </w:r>
      <w:r w:rsidRPr="00527B4F">
        <w:rPr>
          <w:szCs w:val="28"/>
        </w:rPr>
        <w:t>%) нуждаются в замене. Изношенность тепловых сетей приводит к возникновению аварий и потерям тепловой энергии при подаче и распределении ее потребителям.</w:t>
      </w:r>
      <w:r w:rsidR="00DF39B0" w:rsidRPr="00527B4F">
        <w:rPr>
          <w:szCs w:val="28"/>
        </w:rPr>
        <w:t xml:space="preserve"> Потери тепловой энергии за 2024</w:t>
      </w:r>
      <w:r w:rsidRPr="00527B4F">
        <w:rPr>
          <w:szCs w:val="28"/>
        </w:rPr>
        <w:t xml:space="preserve"> год составили </w:t>
      </w:r>
      <w:r w:rsidR="00C76721" w:rsidRPr="00527B4F">
        <w:rPr>
          <w:szCs w:val="28"/>
        </w:rPr>
        <w:t>15,7</w:t>
      </w:r>
      <w:r w:rsidRPr="00527B4F">
        <w:rPr>
          <w:szCs w:val="28"/>
        </w:rPr>
        <w:t>% от общего объема тепла, поданного в сеть.</w:t>
      </w:r>
    </w:p>
    <w:p w14:paraId="3520FB1B" w14:textId="5615C355" w:rsidR="001C18E6" w:rsidRPr="00527B4F" w:rsidRDefault="001C18E6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Основными проблемами системы теплоснабжения являются:</w:t>
      </w:r>
    </w:p>
    <w:p w14:paraId="37168DB8" w14:textId="25826529" w:rsidR="001C18E6" w:rsidRPr="00527B4F" w:rsidRDefault="001C18E6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- износ генерирующего оборудования и зданий котельных;</w:t>
      </w:r>
    </w:p>
    <w:p w14:paraId="5ED300E7" w14:textId="222509CF" w:rsidR="001C18E6" w:rsidRPr="00527B4F" w:rsidRDefault="001C18E6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- отсутствие свободных генерирующих мощностей установленного оборудования и недостаточной пропускной мощности сетей теплоснабжения</w:t>
      </w:r>
      <w:r w:rsidR="00661344" w:rsidRPr="00527B4F">
        <w:rPr>
          <w:szCs w:val="28"/>
        </w:rPr>
        <w:t>;</w:t>
      </w:r>
    </w:p>
    <w:p w14:paraId="6929A55C" w14:textId="3E282B91" w:rsidR="00661344" w:rsidRPr="00527B4F" w:rsidRDefault="00661344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>- износ сетей теплоснабжения.</w:t>
      </w:r>
    </w:p>
    <w:p w14:paraId="60BDF0C8" w14:textId="77777777" w:rsidR="00527B4F" w:rsidRDefault="001C18E6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527B4F">
        <w:rPr>
          <w:szCs w:val="28"/>
        </w:rPr>
        <w:t xml:space="preserve">Реализация программы позволит мобилизовать имеющиеся ресурсы и обеспечить координацию их использования для достижения целей и задач муниципальной политики в области обеспечения населения </w:t>
      </w:r>
      <w:r w:rsidR="00661344" w:rsidRPr="00527B4F">
        <w:rPr>
          <w:szCs w:val="28"/>
        </w:rPr>
        <w:t xml:space="preserve">муниципального образования </w:t>
      </w:r>
      <w:r w:rsidRPr="00527B4F">
        <w:rPr>
          <w:szCs w:val="28"/>
        </w:rPr>
        <w:t>качественными услугами жилищно-коммунального хозяйства.</w:t>
      </w:r>
    </w:p>
    <w:p w14:paraId="16F193DE" w14:textId="77777777" w:rsidR="00527B4F" w:rsidRDefault="00527B4F" w:rsidP="00527B4F">
      <w:pPr>
        <w:pStyle w:val="11"/>
        <w:tabs>
          <w:tab w:val="left" w:pos="993"/>
        </w:tabs>
        <w:suppressAutoHyphens/>
        <w:spacing w:before="0"/>
        <w:rPr>
          <w:szCs w:val="28"/>
        </w:rPr>
      </w:pPr>
    </w:p>
    <w:p w14:paraId="69BF7AF9" w14:textId="71CB1500" w:rsidR="00527B4F" w:rsidRDefault="00E702CF" w:rsidP="00527B4F">
      <w:pPr>
        <w:pStyle w:val="11"/>
        <w:tabs>
          <w:tab w:val="left" w:pos="993"/>
        </w:tabs>
        <w:suppressAutoHyphens/>
        <w:spacing w:before="0"/>
        <w:ind w:firstLine="0"/>
        <w:jc w:val="center"/>
        <w:rPr>
          <w:szCs w:val="28"/>
        </w:rPr>
      </w:pPr>
      <w:r w:rsidRPr="00527B4F">
        <w:rPr>
          <w:szCs w:val="28"/>
        </w:rPr>
        <w:t>1.2. Описание стратегических приоритетов и целей</w:t>
      </w:r>
    </w:p>
    <w:p w14:paraId="6A3C5549" w14:textId="77777777" w:rsidR="00527B4F" w:rsidRDefault="00E702CF" w:rsidP="00527B4F">
      <w:pPr>
        <w:suppressAutoHyphens/>
        <w:ind w:left="425"/>
        <w:jc w:val="center"/>
        <w:textAlignment w:val="baseline"/>
        <w:rPr>
          <w:sz w:val="28"/>
          <w:szCs w:val="28"/>
        </w:rPr>
      </w:pPr>
      <w:r w:rsidRPr="00527B4F">
        <w:rPr>
          <w:sz w:val="28"/>
          <w:szCs w:val="28"/>
        </w:rPr>
        <w:t>муниципаль</w:t>
      </w:r>
      <w:r w:rsidR="00527B4F">
        <w:rPr>
          <w:sz w:val="28"/>
          <w:szCs w:val="28"/>
        </w:rPr>
        <w:t>ной политики в сфере реализации</w:t>
      </w:r>
    </w:p>
    <w:p w14:paraId="4DCEDBF6" w14:textId="27A0C330" w:rsidR="00E702CF" w:rsidRPr="00527B4F" w:rsidRDefault="00E702CF" w:rsidP="00527B4F">
      <w:pPr>
        <w:suppressAutoHyphens/>
        <w:ind w:left="425"/>
        <w:jc w:val="center"/>
        <w:textAlignment w:val="baseline"/>
        <w:rPr>
          <w:sz w:val="28"/>
          <w:szCs w:val="28"/>
        </w:rPr>
      </w:pPr>
      <w:r w:rsidRPr="00527B4F">
        <w:rPr>
          <w:sz w:val="28"/>
          <w:szCs w:val="28"/>
        </w:rPr>
        <w:t>муниципальной программы</w:t>
      </w:r>
    </w:p>
    <w:p w14:paraId="313FCC5E" w14:textId="77777777" w:rsidR="00E702CF" w:rsidRPr="00527B4F" w:rsidRDefault="00E702CF" w:rsidP="00527B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17FAA86" w14:textId="77777777" w:rsidR="00BF5D1F" w:rsidRPr="00527B4F" w:rsidRDefault="0059713D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Приоритеты муниципальной политики в сфере реализации Программы</w:t>
      </w:r>
      <w:r w:rsidR="006D6BDF" w:rsidRPr="00527B4F">
        <w:rPr>
          <w:sz w:val="28"/>
          <w:szCs w:val="28"/>
        </w:rPr>
        <w:t xml:space="preserve"> </w:t>
      </w:r>
      <w:r w:rsidRPr="00527B4F">
        <w:rPr>
          <w:sz w:val="28"/>
          <w:szCs w:val="28"/>
        </w:rPr>
        <w:t>определены в следующих стратегических документах Российской Федерации и Сахалинской области:</w:t>
      </w:r>
    </w:p>
    <w:p w14:paraId="139E1B75" w14:textId="26EAFFDF" w:rsidR="00BF5D1F" w:rsidRPr="00527B4F" w:rsidRDefault="00BF5D1F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-</w:t>
      </w:r>
      <w:r w:rsidR="0059713D" w:rsidRPr="00527B4F">
        <w:rPr>
          <w:sz w:val="28"/>
          <w:szCs w:val="28"/>
        </w:rPr>
        <w:t xml:space="preserve"> </w:t>
      </w:r>
      <w:r w:rsidR="00527B4F" w:rsidRPr="00527B4F">
        <w:rPr>
          <w:sz w:val="28"/>
          <w:szCs w:val="28"/>
        </w:rPr>
        <w:t>п</w:t>
      </w:r>
      <w:r w:rsidR="0059713D" w:rsidRPr="00527B4F">
        <w:rPr>
          <w:sz w:val="28"/>
          <w:szCs w:val="28"/>
        </w:rPr>
        <w:t xml:space="preserve">осланиях Президента Российской Федерации Федеральному Собранию Российской Федерации, Указах Президента Российской Федерации от 07.05.2024 </w:t>
      </w:r>
      <w:r w:rsidR="00002C10" w:rsidRPr="00527B4F">
        <w:rPr>
          <w:sz w:val="28"/>
          <w:szCs w:val="28"/>
        </w:rPr>
        <w:t>№</w:t>
      </w:r>
      <w:r w:rsidR="0059713D" w:rsidRPr="00527B4F">
        <w:rPr>
          <w:sz w:val="28"/>
          <w:szCs w:val="28"/>
        </w:rPr>
        <w:t xml:space="preserve"> 309 </w:t>
      </w:r>
      <w:r w:rsidR="00002C10" w:rsidRPr="00527B4F">
        <w:rPr>
          <w:sz w:val="28"/>
          <w:szCs w:val="28"/>
        </w:rPr>
        <w:t>«</w:t>
      </w:r>
      <w:r w:rsidR="0059713D" w:rsidRPr="00527B4F">
        <w:rPr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002C10" w:rsidRPr="00527B4F">
        <w:rPr>
          <w:sz w:val="28"/>
          <w:szCs w:val="28"/>
        </w:rPr>
        <w:t>»</w:t>
      </w:r>
      <w:r w:rsidRPr="00527B4F">
        <w:rPr>
          <w:sz w:val="28"/>
          <w:szCs w:val="28"/>
        </w:rPr>
        <w:t>;</w:t>
      </w:r>
    </w:p>
    <w:p w14:paraId="68286F21" w14:textId="09DC57B1" w:rsidR="00BF5D1F" w:rsidRPr="00111751" w:rsidRDefault="00BF5D1F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-</w:t>
      </w:r>
      <w:r w:rsidR="0059713D" w:rsidRPr="00527B4F">
        <w:rPr>
          <w:sz w:val="28"/>
          <w:szCs w:val="28"/>
        </w:rPr>
        <w:t xml:space="preserve"> </w:t>
      </w:r>
      <w:r w:rsidR="00111751">
        <w:rPr>
          <w:sz w:val="28"/>
          <w:szCs w:val="28"/>
        </w:rPr>
        <w:t>У</w:t>
      </w:r>
      <w:r w:rsidR="00212FE3" w:rsidRPr="00212FE3">
        <w:rPr>
          <w:sz w:val="28"/>
          <w:szCs w:val="28"/>
        </w:rPr>
        <w:t>каз</w:t>
      </w:r>
      <w:r w:rsidR="00212FE3">
        <w:rPr>
          <w:sz w:val="28"/>
          <w:szCs w:val="28"/>
        </w:rPr>
        <w:t>е</w:t>
      </w:r>
      <w:r w:rsidR="00212FE3" w:rsidRPr="00212FE3">
        <w:rPr>
          <w:sz w:val="28"/>
          <w:szCs w:val="28"/>
        </w:rPr>
        <w:t xml:space="preserve"> Президента Р</w:t>
      </w:r>
      <w:r w:rsidR="00111751">
        <w:rPr>
          <w:sz w:val="28"/>
          <w:szCs w:val="28"/>
        </w:rPr>
        <w:t xml:space="preserve">оссийской </w:t>
      </w:r>
      <w:r w:rsidR="00212FE3" w:rsidRPr="00212FE3">
        <w:rPr>
          <w:sz w:val="28"/>
          <w:szCs w:val="28"/>
        </w:rPr>
        <w:t>Ф</w:t>
      </w:r>
      <w:r w:rsidR="00111751">
        <w:rPr>
          <w:sz w:val="28"/>
          <w:szCs w:val="28"/>
        </w:rPr>
        <w:t>едерации</w:t>
      </w:r>
      <w:r w:rsidR="00212FE3" w:rsidRPr="00212FE3">
        <w:rPr>
          <w:sz w:val="28"/>
          <w:szCs w:val="28"/>
        </w:rPr>
        <w:t xml:space="preserve"> </w:t>
      </w:r>
      <w:r w:rsidR="0059713D" w:rsidRPr="00111751">
        <w:rPr>
          <w:sz w:val="28"/>
          <w:szCs w:val="28"/>
        </w:rPr>
        <w:t xml:space="preserve">от 26.06.2020 </w:t>
      </w:r>
      <w:r w:rsidR="00002C10" w:rsidRPr="00111751">
        <w:rPr>
          <w:sz w:val="28"/>
          <w:szCs w:val="28"/>
        </w:rPr>
        <w:t>№</w:t>
      </w:r>
      <w:r w:rsidR="0059713D" w:rsidRPr="00111751">
        <w:rPr>
          <w:sz w:val="28"/>
          <w:szCs w:val="28"/>
        </w:rPr>
        <w:t xml:space="preserve"> 427 </w:t>
      </w:r>
      <w:r w:rsidR="00002C10" w:rsidRPr="00111751">
        <w:rPr>
          <w:sz w:val="28"/>
          <w:szCs w:val="28"/>
        </w:rPr>
        <w:t>«</w:t>
      </w:r>
      <w:r w:rsidR="0059713D" w:rsidRPr="00111751">
        <w:rPr>
          <w:sz w:val="28"/>
          <w:szCs w:val="28"/>
        </w:rPr>
        <w:t>О мерах по социально-экономическому развитию Дальнего Востока</w:t>
      </w:r>
      <w:r w:rsidR="00002C10" w:rsidRPr="00111751">
        <w:rPr>
          <w:sz w:val="28"/>
          <w:szCs w:val="28"/>
        </w:rPr>
        <w:t>»</w:t>
      </w:r>
      <w:r w:rsidRPr="00111751">
        <w:rPr>
          <w:sz w:val="28"/>
          <w:szCs w:val="28"/>
        </w:rPr>
        <w:t>;</w:t>
      </w:r>
    </w:p>
    <w:p w14:paraId="32941715" w14:textId="4E6D6ED5" w:rsidR="00BF5D1F" w:rsidRPr="00527B4F" w:rsidRDefault="00BF5D1F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-</w:t>
      </w:r>
      <w:r w:rsidR="0059713D" w:rsidRPr="00527B4F">
        <w:rPr>
          <w:sz w:val="28"/>
          <w:szCs w:val="28"/>
        </w:rPr>
        <w:t xml:space="preserve"> </w:t>
      </w:r>
      <w:r w:rsidR="00527B4F" w:rsidRPr="00527B4F">
        <w:rPr>
          <w:sz w:val="28"/>
          <w:szCs w:val="28"/>
        </w:rPr>
        <w:t>г</w:t>
      </w:r>
      <w:r w:rsidR="0059713D" w:rsidRPr="00527B4F">
        <w:rPr>
          <w:sz w:val="28"/>
          <w:szCs w:val="28"/>
        </w:rPr>
        <w:t xml:space="preserve">осударственной программе Российской Федерации </w:t>
      </w:r>
      <w:r w:rsidR="00002C10" w:rsidRPr="00527B4F">
        <w:rPr>
          <w:sz w:val="28"/>
          <w:szCs w:val="28"/>
        </w:rPr>
        <w:t>«</w:t>
      </w:r>
      <w:r w:rsidR="0059713D" w:rsidRPr="00527B4F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002C10" w:rsidRPr="00527B4F">
        <w:rPr>
          <w:sz w:val="28"/>
          <w:szCs w:val="28"/>
        </w:rPr>
        <w:t>»</w:t>
      </w:r>
      <w:r w:rsidR="0059713D" w:rsidRPr="00527B4F">
        <w:rPr>
          <w:sz w:val="28"/>
          <w:szCs w:val="28"/>
        </w:rPr>
        <w:t xml:space="preserve">, утвержденной постановлением Правительства Российской Федерации от 30.12.2017 </w:t>
      </w:r>
      <w:r w:rsidRPr="00527B4F">
        <w:rPr>
          <w:sz w:val="28"/>
          <w:szCs w:val="28"/>
        </w:rPr>
        <w:t>№ 1710;</w:t>
      </w:r>
    </w:p>
    <w:p w14:paraId="0CB20E84" w14:textId="12EE4008" w:rsidR="00BF5D1F" w:rsidRPr="00527B4F" w:rsidRDefault="00BF5D1F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-</w:t>
      </w:r>
      <w:r w:rsidR="0059713D" w:rsidRPr="00527B4F">
        <w:rPr>
          <w:sz w:val="28"/>
          <w:szCs w:val="28"/>
        </w:rPr>
        <w:t xml:space="preserve"> </w:t>
      </w:r>
      <w:r w:rsidR="00527B4F" w:rsidRPr="00527B4F">
        <w:rPr>
          <w:sz w:val="28"/>
          <w:szCs w:val="28"/>
        </w:rPr>
        <w:t>с</w:t>
      </w:r>
      <w:r w:rsidR="0059713D" w:rsidRPr="00527B4F">
        <w:rPr>
          <w:sz w:val="28"/>
          <w:szCs w:val="28"/>
        </w:rPr>
        <w:t>тратегии социально-экономического развития Сахалинской области на период до 2035 года, утвержденной постановлением Правительства Сахалинс</w:t>
      </w:r>
      <w:r w:rsidRPr="00527B4F">
        <w:rPr>
          <w:sz w:val="28"/>
          <w:szCs w:val="28"/>
        </w:rPr>
        <w:t>кой области от 24.12.2019 № 618;</w:t>
      </w:r>
    </w:p>
    <w:p w14:paraId="189F0A87" w14:textId="45022718" w:rsidR="0059713D" w:rsidRPr="00527B4F" w:rsidRDefault="00BF5D1F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-</w:t>
      </w:r>
      <w:r w:rsidR="0059713D" w:rsidRPr="00527B4F">
        <w:rPr>
          <w:sz w:val="28"/>
          <w:szCs w:val="28"/>
        </w:rPr>
        <w:t xml:space="preserve"> </w:t>
      </w:r>
      <w:r w:rsidR="00527B4F" w:rsidRPr="00527B4F">
        <w:rPr>
          <w:sz w:val="28"/>
          <w:szCs w:val="28"/>
        </w:rPr>
        <w:t>г</w:t>
      </w:r>
      <w:r w:rsidR="0059713D" w:rsidRPr="00527B4F">
        <w:rPr>
          <w:sz w:val="28"/>
          <w:szCs w:val="28"/>
        </w:rPr>
        <w:t xml:space="preserve">осударственной программе Сахалинской области </w:t>
      </w:r>
      <w:r w:rsidR="00002C10" w:rsidRPr="00527B4F">
        <w:rPr>
          <w:sz w:val="28"/>
          <w:szCs w:val="28"/>
        </w:rPr>
        <w:t>«</w:t>
      </w:r>
      <w:r w:rsidR="0059713D" w:rsidRPr="00527B4F">
        <w:rPr>
          <w:sz w:val="28"/>
          <w:szCs w:val="28"/>
        </w:rPr>
        <w:t>Обеспечение населения Сахалинской области качественными услугами жилищно-коммунального хозяйства</w:t>
      </w:r>
      <w:r w:rsidR="00002C10" w:rsidRPr="00527B4F">
        <w:rPr>
          <w:sz w:val="28"/>
          <w:szCs w:val="28"/>
        </w:rPr>
        <w:t>»</w:t>
      </w:r>
      <w:r w:rsidR="0059713D" w:rsidRPr="00527B4F">
        <w:rPr>
          <w:sz w:val="28"/>
          <w:szCs w:val="28"/>
        </w:rPr>
        <w:t xml:space="preserve">, утвержденной постановлением Правительства Сахалинской области от 10.07.2023 </w:t>
      </w:r>
      <w:r w:rsidRPr="00527B4F">
        <w:rPr>
          <w:sz w:val="28"/>
          <w:szCs w:val="28"/>
        </w:rPr>
        <w:t>№</w:t>
      </w:r>
      <w:r w:rsidR="0059713D" w:rsidRPr="00527B4F">
        <w:rPr>
          <w:sz w:val="28"/>
          <w:szCs w:val="28"/>
        </w:rPr>
        <w:t xml:space="preserve"> 364.</w:t>
      </w:r>
    </w:p>
    <w:p w14:paraId="50C37F6B" w14:textId="2FD6065C" w:rsidR="00002C10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lastRenderedPageBreak/>
        <w:t xml:space="preserve">Приоритетными направлениями развития жилищно-коммунальной сферы </w:t>
      </w:r>
      <w:r w:rsidR="00B95025" w:rsidRPr="00527B4F">
        <w:rPr>
          <w:sz w:val="28"/>
          <w:szCs w:val="28"/>
        </w:rPr>
        <w:t>муниципального образования</w:t>
      </w:r>
      <w:r w:rsidRPr="00527B4F">
        <w:rPr>
          <w:sz w:val="28"/>
          <w:szCs w:val="28"/>
        </w:rPr>
        <w:t>, направленными на достижение целей муниципальной программы, являются:</w:t>
      </w:r>
    </w:p>
    <w:p w14:paraId="02AE558C" w14:textId="0750E34D" w:rsidR="00BF5D1F" w:rsidRPr="00527B4F" w:rsidRDefault="00BF5D1F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- проведение ремонта жилого фонда;</w:t>
      </w:r>
    </w:p>
    <w:p w14:paraId="76FBFE70" w14:textId="70C64E14" w:rsidR="00002C10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- повышение надежности и эффективности производства и поставки коммунальных ресурсов на базе модернизации систем коммунальной инфраструктуры;</w:t>
      </w:r>
    </w:p>
    <w:p w14:paraId="37760162" w14:textId="09BD7D96" w:rsidR="00002C10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- строительство и реконструкция объектов жилищно-коммунального </w:t>
      </w:r>
      <w:r w:rsidR="00BF5D1F" w:rsidRPr="00527B4F">
        <w:rPr>
          <w:sz w:val="28"/>
          <w:szCs w:val="28"/>
        </w:rPr>
        <w:t>хозяйства.</w:t>
      </w:r>
    </w:p>
    <w:p w14:paraId="2D8399A7" w14:textId="6EB7126E" w:rsidR="00002C10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Основные положения и структура Программы, показатели и поквартальный план их достижения, а также параметры финансового обеспечения реализации Программы представлены в приложении 1 к Программе.</w:t>
      </w:r>
    </w:p>
    <w:p w14:paraId="2CAA615A" w14:textId="57249954" w:rsidR="00002C10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Система целеполагания Программы включает:</w:t>
      </w:r>
    </w:p>
    <w:p w14:paraId="1F6590B0" w14:textId="54217033" w:rsidR="00002C10" w:rsidRPr="00527B4F" w:rsidRDefault="00B95025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 xml:space="preserve">Цель 1. </w:t>
      </w:r>
      <w:r w:rsidR="00FE5D6D" w:rsidRPr="00527B4F">
        <w:rPr>
          <w:sz w:val="28"/>
          <w:szCs w:val="28"/>
        </w:rPr>
        <w:t>«</w:t>
      </w:r>
      <w:r w:rsidR="00EA7F67" w:rsidRPr="00527B4F">
        <w:rPr>
          <w:sz w:val="28"/>
          <w:szCs w:val="28"/>
        </w:rPr>
        <w:t>Сохранение доли объектов жилищного фонда, в отношении которых выполнены работы по капитальному ремонту (ремонту), модернизации, реконструкции от общего количества объектов, запланированных для проведения капитального ремонта (ремонта), модернизации, реконструкции на уровне 100% до 2031 года</w:t>
      </w:r>
      <w:r w:rsidR="00FE5D6D" w:rsidRPr="00527B4F">
        <w:rPr>
          <w:sz w:val="28"/>
          <w:szCs w:val="28"/>
        </w:rPr>
        <w:t>»</w:t>
      </w:r>
      <w:r w:rsidR="00002C10" w:rsidRPr="00527B4F">
        <w:rPr>
          <w:sz w:val="28"/>
          <w:szCs w:val="28"/>
        </w:rPr>
        <w:t>.</w:t>
      </w:r>
    </w:p>
    <w:p w14:paraId="166C855C" w14:textId="78D615A9" w:rsidR="00002C10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Для достижения указанной цели в структуру Программы включен</w:t>
      </w:r>
      <w:r w:rsidR="00EA7F67" w:rsidRPr="00527B4F">
        <w:rPr>
          <w:sz w:val="28"/>
          <w:szCs w:val="28"/>
        </w:rPr>
        <w:t xml:space="preserve"> комплекс процессных мероприятий</w:t>
      </w:r>
      <w:r w:rsidR="00111751">
        <w:rPr>
          <w:sz w:val="28"/>
          <w:szCs w:val="28"/>
        </w:rPr>
        <w:t>,</w:t>
      </w:r>
      <w:r w:rsidR="00EA7F67" w:rsidRPr="00527B4F">
        <w:rPr>
          <w:sz w:val="28"/>
          <w:szCs w:val="28"/>
        </w:rPr>
        <w:t xml:space="preserve"> согласно </w:t>
      </w:r>
      <w:r w:rsidRPr="00527B4F">
        <w:rPr>
          <w:sz w:val="28"/>
          <w:szCs w:val="28"/>
        </w:rPr>
        <w:t>приложени</w:t>
      </w:r>
      <w:r w:rsidR="00EA7F67" w:rsidRPr="00527B4F">
        <w:rPr>
          <w:sz w:val="28"/>
          <w:szCs w:val="28"/>
        </w:rPr>
        <w:t>ю</w:t>
      </w:r>
      <w:r w:rsidRPr="00527B4F">
        <w:rPr>
          <w:sz w:val="28"/>
          <w:szCs w:val="28"/>
        </w:rPr>
        <w:t xml:space="preserve"> </w:t>
      </w:r>
      <w:r w:rsidR="00477788" w:rsidRPr="00527B4F">
        <w:rPr>
          <w:sz w:val="28"/>
          <w:szCs w:val="28"/>
        </w:rPr>
        <w:t>2</w:t>
      </w:r>
      <w:r w:rsidRPr="00527B4F">
        <w:rPr>
          <w:sz w:val="28"/>
          <w:szCs w:val="28"/>
        </w:rPr>
        <w:t xml:space="preserve"> к Программе.</w:t>
      </w:r>
    </w:p>
    <w:p w14:paraId="3BB5ADE3" w14:textId="58097660" w:rsidR="00FE5D6D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Цель 2</w:t>
      </w:r>
      <w:r w:rsidR="00BF5D1F" w:rsidRPr="00527B4F">
        <w:rPr>
          <w:sz w:val="28"/>
          <w:szCs w:val="28"/>
        </w:rPr>
        <w:t>.</w:t>
      </w:r>
      <w:r w:rsidRPr="00527B4F">
        <w:rPr>
          <w:sz w:val="28"/>
          <w:szCs w:val="28"/>
        </w:rPr>
        <w:t xml:space="preserve"> </w:t>
      </w:r>
      <w:r w:rsidR="00FE5D6D" w:rsidRPr="00527B4F">
        <w:rPr>
          <w:sz w:val="28"/>
          <w:szCs w:val="28"/>
        </w:rPr>
        <w:t>«Повышение надежности и эффективности производства и поставки коммунальных ресурсов путем модернизации систем коммунальной инфраструктуры»</w:t>
      </w:r>
      <w:r w:rsidRPr="00527B4F">
        <w:rPr>
          <w:sz w:val="28"/>
          <w:szCs w:val="28"/>
        </w:rPr>
        <w:t>.</w:t>
      </w:r>
    </w:p>
    <w:p w14:paraId="19BE0F24" w14:textId="7B84C5E2" w:rsidR="00FE5D6D" w:rsidRPr="00527B4F" w:rsidRDefault="00FE5D6D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Для достижения указанной цели в структуру Программы включен комплекс процессных мероприятий</w:t>
      </w:r>
      <w:r w:rsidR="00111751">
        <w:rPr>
          <w:sz w:val="28"/>
          <w:szCs w:val="28"/>
        </w:rPr>
        <w:t>,</w:t>
      </w:r>
      <w:r w:rsidRPr="00527B4F">
        <w:rPr>
          <w:sz w:val="28"/>
          <w:szCs w:val="28"/>
        </w:rPr>
        <w:t xml:space="preserve"> согласно приложению 3 к Программе.</w:t>
      </w:r>
    </w:p>
    <w:p w14:paraId="71E90EE4" w14:textId="57EF82BC" w:rsidR="00791AAC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Цель 3</w:t>
      </w:r>
      <w:r w:rsidR="00BF5D1F" w:rsidRPr="00527B4F">
        <w:rPr>
          <w:sz w:val="28"/>
          <w:szCs w:val="28"/>
        </w:rPr>
        <w:t>.</w:t>
      </w:r>
      <w:r w:rsidRPr="00527B4F">
        <w:rPr>
          <w:sz w:val="28"/>
          <w:szCs w:val="28"/>
        </w:rPr>
        <w:t xml:space="preserve"> </w:t>
      </w:r>
      <w:r w:rsidR="00477788" w:rsidRPr="00527B4F">
        <w:rPr>
          <w:sz w:val="28"/>
          <w:szCs w:val="28"/>
        </w:rPr>
        <w:t>«Снижение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проектов»</w:t>
      </w:r>
      <w:r w:rsidR="00BF5D1F" w:rsidRPr="00527B4F">
        <w:rPr>
          <w:sz w:val="28"/>
          <w:szCs w:val="28"/>
        </w:rPr>
        <w:t>.</w:t>
      </w:r>
    </w:p>
    <w:p w14:paraId="7279FE4C" w14:textId="1E145D8A" w:rsidR="00477788" w:rsidRPr="00527B4F" w:rsidRDefault="00477788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Для достижения указанной цели в структуру Программы включен комплекс процессных мероприятий</w:t>
      </w:r>
      <w:r w:rsidR="00C353D5">
        <w:rPr>
          <w:sz w:val="28"/>
          <w:szCs w:val="28"/>
        </w:rPr>
        <w:t>,</w:t>
      </w:r>
      <w:r w:rsidRPr="00527B4F">
        <w:rPr>
          <w:sz w:val="28"/>
          <w:szCs w:val="28"/>
        </w:rPr>
        <w:t xml:space="preserve"> согласно приложению 4 к Программе.</w:t>
      </w:r>
    </w:p>
    <w:p w14:paraId="57AE3864" w14:textId="78C651C9" w:rsidR="00002C10" w:rsidRPr="00527B4F" w:rsidRDefault="00002C10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Цель 4</w:t>
      </w:r>
      <w:r w:rsidR="00BF411C" w:rsidRPr="00527B4F">
        <w:rPr>
          <w:sz w:val="28"/>
          <w:szCs w:val="28"/>
        </w:rPr>
        <w:t>.</w:t>
      </w:r>
      <w:r w:rsidRPr="00527B4F">
        <w:rPr>
          <w:sz w:val="28"/>
          <w:szCs w:val="28"/>
        </w:rPr>
        <w:t xml:space="preserve"> </w:t>
      </w:r>
      <w:r w:rsidR="00477788" w:rsidRPr="00527B4F">
        <w:rPr>
          <w:sz w:val="28"/>
          <w:szCs w:val="28"/>
        </w:rPr>
        <w:t>«Снижение доли убыточности организаций жилищно-коммунального комплекса»</w:t>
      </w:r>
      <w:r w:rsidRPr="00527B4F">
        <w:rPr>
          <w:sz w:val="28"/>
          <w:szCs w:val="28"/>
        </w:rPr>
        <w:t>.</w:t>
      </w:r>
    </w:p>
    <w:p w14:paraId="09A08C28" w14:textId="2799DB6D" w:rsidR="00477788" w:rsidRPr="00527B4F" w:rsidRDefault="00477788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Для достижения указанной цели в структуру Программы включен комплекс процессных мероприятий</w:t>
      </w:r>
      <w:r w:rsidR="00C353D5">
        <w:rPr>
          <w:sz w:val="28"/>
          <w:szCs w:val="28"/>
        </w:rPr>
        <w:t>,</w:t>
      </w:r>
      <w:r w:rsidRPr="00527B4F">
        <w:rPr>
          <w:sz w:val="28"/>
          <w:szCs w:val="28"/>
        </w:rPr>
        <w:t xml:space="preserve"> согласно приложению 5 к Программе.</w:t>
      </w:r>
    </w:p>
    <w:p w14:paraId="109AAAD0" w14:textId="77777777" w:rsidR="00477788" w:rsidRPr="00527B4F" w:rsidRDefault="00477788" w:rsidP="00527B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0B6083D" w14:textId="77777777" w:rsidR="00527B4F" w:rsidRDefault="00D965B8" w:rsidP="00527B4F">
      <w:pPr>
        <w:ind w:right="-2"/>
        <w:jc w:val="center"/>
        <w:rPr>
          <w:sz w:val="28"/>
          <w:szCs w:val="28"/>
        </w:rPr>
      </w:pPr>
      <w:r w:rsidRPr="00527B4F">
        <w:rPr>
          <w:bCs/>
          <w:sz w:val="28"/>
          <w:szCs w:val="28"/>
        </w:rPr>
        <w:t xml:space="preserve">1.3. </w:t>
      </w:r>
      <w:r w:rsidRPr="00527B4F">
        <w:rPr>
          <w:sz w:val="28"/>
          <w:szCs w:val="28"/>
        </w:rPr>
        <w:t>За</w:t>
      </w:r>
      <w:r w:rsidR="00527B4F">
        <w:rPr>
          <w:sz w:val="28"/>
          <w:szCs w:val="28"/>
        </w:rPr>
        <w:t>дачи муниципального управления,</w:t>
      </w:r>
    </w:p>
    <w:p w14:paraId="3C9A0F6F" w14:textId="77777777" w:rsidR="00527B4F" w:rsidRDefault="00D965B8" w:rsidP="00527B4F">
      <w:pPr>
        <w:ind w:right="-2"/>
        <w:jc w:val="center"/>
        <w:rPr>
          <w:sz w:val="28"/>
          <w:szCs w:val="28"/>
        </w:rPr>
      </w:pPr>
      <w:r w:rsidRPr="00527B4F">
        <w:rPr>
          <w:sz w:val="28"/>
          <w:szCs w:val="28"/>
        </w:rPr>
        <w:t>способы их эффектив</w:t>
      </w:r>
      <w:r w:rsidR="00527B4F">
        <w:rPr>
          <w:sz w:val="28"/>
          <w:szCs w:val="28"/>
        </w:rPr>
        <w:t>ного решения в сфере реализации</w:t>
      </w:r>
    </w:p>
    <w:p w14:paraId="6F2F18A4" w14:textId="7D4EFAC6" w:rsidR="00D965B8" w:rsidRPr="00527B4F" w:rsidRDefault="00D965B8" w:rsidP="00527B4F">
      <w:pPr>
        <w:ind w:right="-2"/>
        <w:jc w:val="center"/>
        <w:rPr>
          <w:sz w:val="28"/>
          <w:szCs w:val="28"/>
        </w:rPr>
      </w:pPr>
      <w:r w:rsidRPr="00527B4F">
        <w:rPr>
          <w:sz w:val="28"/>
          <w:szCs w:val="28"/>
        </w:rPr>
        <w:t>муниципальной программы</w:t>
      </w:r>
    </w:p>
    <w:p w14:paraId="4A52671D" w14:textId="77777777" w:rsidR="00477788" w:rsidRPr="00527B4F" w:rsidRDefault="00477788" w:rsidP="00527B4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78CDD2A" w14:textId="7A8AC461" w:rsidR="00477788" w:rsidRPr="00527B4F" w:rsidRDefault="002A7DA4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Задачами муниципального управления в сфере развития жилищно-коммунального хозяйства при реализации Программы определены:</w:t>
      </w:r>
    </w:p>
    <w:p w14:paraId="71D15623" w14:textId="45632F81" w:rsidR="002A7DA4" w:rsidRPr="00527B4F" w:rsidRDefault="002A7DA4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1. Капитальный ремонт (ремонт), модернизация, реконструкция жилищного фонда</w:t>
      </w:r>
      <w:r w:rsidR="00D05142" w:rsidRPr="00527B4F">
        <w:rPr>
          <w:sz w:val="28"/>
          <w:szCs w:val="28"/>
        </w:rPr>
        <w:t>.</w:t>
      </w:r>
    </w:p>
    <w:p w14:paraId="717BAFE3" w14:textId="3ACD118E" w:rsidR="00D05142" w:rsidRPr="00527B4F" w:rsidRDefault="00D05142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2. Модернизация коммунальной инфраструктуры.</w:t>
      </w:r>
    </w:p>
    <w:p w14:paraId="0305BF25" w14:textId="3B862CF6" w:rsidR="00D05142" w:rsidRPr="00527B4F" w:rsidRDefault="00D05142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lastRenderedPageBreak/>
        <w:t xml:space="preserve">3. Реконструкция и строительство объектов инженерной инфраструктуры. </w:t>
      </w:r>
    </w:p>
    <w:p w14:paraId="79A78681" w14:textId="7E225C4D" w:rsidR="00D05142" w:rsidRPr="00527B4F" w:rsidRDefault="00D05142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4. Реализация мероприятий по развитию жилищно-коммунального комплекса.</w:t>
      </w:r>
    </w:p>
    <w:p w14:paraId="1482C2FA" w14:textId="0A6626B9" w:rsidR="002A7DA4" w:rsidRPr="00527B4F" w:rsidRDefault="00D05142" w:rsidP="00527B4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B4F">
        <w:rPr>
          <w:sz w:val="28"/>
          <w:szCs w:val="28"/>
        </w:rPr>
        <w:t>5. Возмещение недополученных доходов и (или) возмещение затрат в связи с выполнением работ, оказанием услуг в сфере жилищно-коммунального хозяйства.</w:t>
      </w:r>
    </w:p>
    <w:sectPr w:rsidR="002A7DA4" w:rsidRPr="00527B4F" w:rsidSect="00527B4F">
      <w:headerReference w:type="even" r:id="rId7"/>
      <w:headerReference w:type="default" r:id="rId8"/>
      <w:footerReference w:type="even" r:id="rId9"/>
      <w:pgSz w:w="11907" w:h="16840"/>
      <w:pgMar w:top="1134" w:right="851" w:bottom="1134" w:left="1701" w:header="720" w:footer="2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539E0" w14:textId="77777777" w:rsidR="00E54282" w:rsidRDefault="00E54282">
      <w:r>
        <w:separator/>
      </w:r>
    </w:p>
  </w:endnote>
  <w:endnote w:type="continuationSeparator" w:id="0">
    <w:p w14:paraId="3A3F23A4" w14:textId="77777777" w:rsidR="00E54282" w:rsidRDefault="00E5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EKGHE+OfficinaSerifWinC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C0133" w14:textId="77777777" w:rsidR="005E64B2" w:rsidRDefault="005E64B2" w:rsidP="00047FEF">
    <w:pPr>
      <w:pStyle w:val="af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B56EC00" w14:textId="77777777" w:rsidR="005E64B2" w:rsidRDefault="005E64B2" w:rsidP="0098477F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58B4" w14:textId="77777777" w:rsidR="00E54282" w:rsidRDefault="00E54282">
      <w:r>
        <w:separator/>
      </w:r>
    </w:p>
  </w:footnote>
  <w:footnote w:type="continuationSeparator" w:id="0">
    <w:p w14:paraId="683047EB" w14:textId="77777777" w:rsidR="00E54282" w:rsidRDefault="00E54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5949" w14:textId="1419660A" w:rsidR="005E64B2" w:rsidRDefault="005E64B2" w:rsidP="005E64B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77788">
      <w:rPr>
        <w:rStyle w:val="ac"/>
        <w:noProof/>
      </w:rPr>
      <w:t>4</w:t>
    </w:r>
    <w:r>
      <w:rPr>
        <w:rStyle w:val="ac"/>
      </w:rPr>
      <w:fldChar w:fldCharType="end"/>
    </w:r>
  </w:p>
  <w:p w14:paraId="5AEA28F3" w14:textId="77777777" w:rsidR="005E64B2" w:rsidRDefault="005E64B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69868"/>
      <w:docPartObj>
        <w:docPartGallery w:val="Page Numbers (Top of Page)"/>
        <w:docPartUnique/>
      </w:docPartObj>
    </w:sdtPr>
    <w:sdtEndPr/>
    <w:sdtContent>
      <w:p w14:paraId="76123AB8" w14:textId="756A0065" w:rsidR="00527B4F" w:rsidRDefault="00527B4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9C0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335A"/>
    <w:multiLevelType w:val="multilevel"/>
    <w:tmpl w:val="18500F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4E4390"/>
    <w:multiLevelType w:val="hybridMultilevel"/>
    <w:tmpl w:val="586C89EA"/>
    <w:lvl w:ilvl="0" w:tplc="B0426288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77DBC"/>
    <w:multiLevelType w:val="hybridMultilevel"/>
    <w:tmpl w:val="294EF6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7031"/>
    <w:multiLevelType w:val="hybridMultilevel"/>
    <w:tmpl w:val="C2E8F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E0034"/>
    <w:multiLevelType w:val="hybridMultilevel"/>
    <w:tmpl w:val="A6A47406"/>
    <w:lvl w:ilvl="0" w:tplc="ABAEC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D2052C"/>
    <w:multiLevelType w:val="hybridMultilevel"/>
    <w:tmpl w:val="5262D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44870"/>
    <w:multiLevelType w:val="hybridMultilevel"/>
    <w:tmpl w:val="81F87C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174F29"/>
    <w:multiLevelType w:val="hybridMultilevel"/>
    <w:tmpl w:val="258CE0A8"/>
    <w:lvl w:ilvl="0" w:tplc="2E4A1D86">
      <w:start w:val="201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C5D17"/>
    <w:multiLevelType w:val="hybridMultilevel"/>
    <w:tmpl w:val="E522D448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9" w15:restartNumberingAfterBreak="0">
    <w:nsid w:val="4AED3CA9"/>
    <w:multiLevelType w:val="hybridMultilevel"/>
    <w:tmpl w:val="9A4E1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35675"/>
    <w:multiLevelType w:val="hybridMultilevel"/>
    <w:tmpl w:val="8556A91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504A9"/>
    <w:multiLevelType w:val="hybridMultilevel"/>
    <w:tmpl w:val="72548D40"/>
    <w:lvl w:ilvl="0" w:tplc="797AD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9799D"/>
    <w:multiLevelType w:val="hybridMultilevel"/>
    <w:tmpl w:val="22D48600"/>
    <w:lvl w:ilvl="0" w:tplc="731ECA0E">
      <w:start w:val="201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B5815"/>
    <w:multiLevelType w:val="hybridMultilevel"/>
    <w:tmpl w:val="6E4A8CB6"/>
    <w:lvl w:ilvl="0" w:tplc="BAE6BF68">
      <w:start w:val="201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51DEB"/>
    <w:multiLevelType w:val="hybridMultilevel"/>
    <w:tmpl w:val="173EF13C"/>
    <w:lvl w:ilvl="0" w:tplc="BC0E05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8D67E9"/>
    <w:multiLevelType w:val="hybridMultilevel"/>
    <w:tmpl w:val="2C366B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5C4341F"/>
    <w:multiLevelType w:val="hybridMultilevel"/>
    <w:tmpl w:val="7F7AE8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10"/>
  </w:num>
  <w:num w:numId="6">
    <w:abstractNumId w:val="9"/>
  </w:num>
  <w:num w:numId="7">
    <w:abstractNumId w:val="12"/>
  </w:num>
  <w:num w:numId="8">
    <w:abstractNumId w:val="3"/>
  </w:num>
  <w:num w:numId="9">
    <w:abstractNumId w:val="13"/>
  </w:num>
  <w:num w:numId="10">
    <w:abstractNumId w:val="7"/>
  </w:num>
  <w:num w:numId="11">
    <w:abstractNumId w:val="16"/>
  </w:num>
  <w:num w:numId="12">
    <w:abstractNumId w:val="15"/>
  </w:num>
  <w:num w:numId="13">
    <w:abstractNumId w:val="11"/>
  </w:num>
  <w:num w:numId="14">
    <w:abstractNumId w:val="14"/>
  </w:num>
  <w:num w:numId="15">
    <w:abstractNumId w:val="5"/>
  </w:num>
  <w:num w:numId="16">
    <w:abstractNumId w:val="1"/>
  </w:num>
  <w:num w:numId="1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8E"/>
    <w:rsid w:val="00002C10"/>
    <w:rsid w:val="00002DD7"/>
    <w:rsid w:val="000042B7"/>
    <w:rsid w:val="00004A10"/>
    <w:rsid w:val="00014B80"/>
    <w:rsid w:val="0002380C"/>
    <w:rsid w:val="00024CA2"/>
    <w:rsid w:val="000276C9"/>
    <w:rsid w:val="0003140F"/>
    <w:rsid w:val="000322E5"/>
    <w:rsid w:val="00032400"/>
    <w:rsid w:val="00034790"/>
    <w:rsid w:val="00037934"/>
    <w:rsid w:val="00040563"/>
    <w:rsid w:val="00046D65"/>
    <w:rsid w:val="00047FEF"/>
    <w:rsid w:val="000528D8"/>
    <w:rsid w:val="0005342B"/>
    <w:rsid w:val="000546F6"/>
    <w:rsid w:val="0006058E"/>
    <w:rsid w:val="00062C7A"/>
    <w:rsid w:val="000643A6"/>
    <w:rsid w:val="0006445C"/>
    <w:rsid w:val="00064D89"/>
    <w:rsid w:val="00064E29"/>
    <w:rsid w:val="00065C55"/>
    <w:rsid w:val="000708FF"/>
    <w:rsid w:val="000758AE"/>
    <w:rsid w:val="00084F9B"/>
    <w:rsid w:val="00087D5E"/>
    <w:rsid w:val="00093F15"/>
    <w:rsid w:val="000949B3"/>
    <w:rsid w:val="00094FBA"/>
    <w:rsid w:val="00097410"/>
    <w:rsid w:val="00097699"/>
    <w:rsid w:val="000A0D89"/>
    <w:rsid w:val="000A3BE7"/>
    <w:rsid w:val="000A4A62"/>
    <w:rsid w:val="000A68B4"/>
    <w:rsid w:val="000B5988"/>
    <w:rsid w:val="000B6240"/>
    <w:rsid w:val="000C4D7D"/>
    <w:rsid w:val="000C4FA1"/>
    <w:rsid w:val="000C680A"/>
    <w:rsid w:val="000C71DA"/>
    <w:rsid w:val="000D0C6E"/>
    <w:rsid w:val="000D6538"/>
    <w:rsid w:val="000E47C8"/>
    <w:rsid w:val="000E4E3F"/>
    <w:rsid w:val="000E6E49"/>
    <w:rsid w:val="000E6F29"/>
    <w:rsid w:val="000F3B28"/>
    <w:rsid w:val="000F4368"/>
    <w:rsid w:val="000F4BD0"/>
    <w:rsid w:val="000F502E"/>
    <w:rsid w:val="00102059"/>
    <w:rsid w:val="001106D3"/>
    <w:rsid w:val="00111751"/>
    <w:rsid w:val="0011194C"/>
    <w:rsid w:val="00113CD8"/>
    <w:rsid w:val="001208F1"/>
    <w:rsid w:val="00121D1E"/>
    <w:rsid w:val="001231E2"/>
    <w:rsid w:val="001247B3"/>
    <w:rsid w:val="001315A9"/>
    <w:rsid w:val="00134F61"/>
    <w:rsid w:val="001427FA"/>
    <w:rsid w:val="00147A06"/>
    <w:rsid w:val="00150E38"/>
    <w:rsid w:val="001513CA"/>
    <w:rsid w:val="00151CEF"/>
    <w:rsid w:val="0015203F"/>
    <w:rsid w:val="00155552"/>
    <w:rsid w:val="00157D7A"/>
    <w:rsid w:val="00167175"/>
    <w:rsid w:val="00167753"/>
    <w:rsid w:val="001710FC"/>
    <w:rsid w:val="00190EAA"/>
    <w:rsid w:val="00194DAC"/>
    <w:rsid w:val="001974C5"/>
    <w:rsid w:val="001A5D28"/>
    <w:rsid w:val="001B2C02"/>
    <w:rsid w:val="001B5011"/>
    <w:rsid w:val="001B7384"/>
    <w:rsid w:val="001B7D22"/>
    <w:rsid w:val="001C145A"/>
    <w:rsid w:val="001C18E6"/>
    <w:rsid w:val="001C4AEA"/>
    <w:rsid w:val="001D14E3"/>
    <w:rsid w:val="001D688F"/>
    <w:rsid w:val="001E0103"/>
    <w:rsid w:val="001E2A1C"/>
    <w:rsid w:val="001E5FD3"/>
    <w:rsid w:val="001E6FA9"/>
    <w:rsid w:val="001F0D0A"/>
    <w:rsid w:val="001F2105"/>
    <w:rsid w:val="001F22E2"/>
    <w:rsid w:val="001F5C32"/>
    <w:rsid w:val="00206623"/>
    <w:rsid w:val="00210E3B"/>
    <w:rsid w:val="00212655"/>
    <w:rsid w:val="00212FE3"/>
    <w:rsid w:val="00215FF8"/>
    <w:rsid w:val="00225599"/>
    <w:rsid w:val="0022627A"/>
    <w:rsid w:val="00227EAA"/>
    <w:rsid w:val="00231F88"/>
    <w:rsid w:val="0023499F"/>
    <w:rsid w:val="00246D2D"/>
    <w:rsid w:val="00250C9D"/>
    <w:rsid w:val="00250CC8"/>
    <w:rsid w:val="0025415D"/>
    <w:rsid w:val="00254AEE"/>
    <w:rsid w:val="00255B00"/>
    <w:rsid w:val="002566FB"/>
    <w:rsid w:val="002705B4"/>
    <w:rsid w:val="00275427"/>
    <w:rsid w:val="002761E9"/>
    <w:rsid w:val="00282551"/>
    <w:rsid w:val="002910E8"/>
    <w:rsid w:val="00292F4B"/>
    <w:rsid w:val="00296B61"/>
    <w:rsid w:val="002A7DA4"/>
    <w:rsid w:val="002B791E"/>
    <w:rsid w:val="002C1D70"/>
    <w:rsid w:val="002C301A"/>
    <w:rsid w:val="002C3D67"/>
    <w:rsid w:val="002C3F08"/>
    <w:rsid w:val="002C73FC"/>
    <w:rsid w:val="002D0A03"/>
    <w:rsid w:val="002D53B0"/>
    <w:rsid w:val="002D7091"/>
    <w:rsid w:val="002E65BB"/>
    <w:rsid w:val="002F0540"/>
    <w:rsid w:val="002F2C7C"/>
    <w:rsid w:val="002F4B48"/>
    <w:rsid w:val="002F4D94"/>
    <w:rsid w:val="00300A28"/>
    <w:rsid w:val="00303777"/>
    <w:rsid w:val="00304566"/>
    <w:rsid w:val="00304648"/>
    <w:rsid w:val="003052B6"/>
    <w:rsid w:val="00310D51"/>
    <w:rsid w:val="00313E22"/>
    <w:rsid w:val="0032188A"/>
    <w:rsid w:val="00325A5A"/>
    <w:rsid w:val="0033019E"/>
    <w:rsid w:val="0033031F"/>
    <w:rsid w:val="0033582C"/>
    <w:rsid w:val="00335F70"/>
    <w:rsid w:val="00343957"/>
    <w:rsid w:val="00353113"/>
    <w:rsid w:val="0036138F"/>
    <w:rsid w:val="00367048"/>
    <w:rsid w:val="00372028"/>
    <w:rsid w:val="00374358"/>
    <w:rsid w:val="00374C37"/>
    <w:rsid w:val="003756A0"/>
    <w:rsid w:val="00376429"/>
    <w:rsid w:val="0037667E"/>
    <w:rsid w:val="00382928"/>
    <w:rsid w:val="0038586F"/>
    <w:rsid w:val="00390526"/>
    <w:rsid w:val="00391347"/>
    <w:rsid w:val="00395819"/>
    <w:rsid w:val="003A2475"/>
    <w:rsid w:val="003A3949"/>
    <w:rsid w:val="003A751F"/>
    <w:rsid w:val="003A75D1"/>
    <w:rsid w:val="003B5401"/>
    <w:rsid w:val="003B6068"/>
    <w:rsid w:val="003C2755"/>
    <w:rsid w:val="003C4F61"/>
    <w:rsid w:val="003D0EDF"/>
    <w:rsid w:val="003D29E7"/>
    <w:rsid w:val="003D5A0B"/>
    <w:rsid w:val="003D799C"/>
    <w:rsid w:val="003E3CCF"/>
    <w:rsid w:val="003E5ED3"/>
    <w:rsid w:val="003E6BCC"/>
    <w:rsid w:val="003E7397"/>
    <w:rsid w:val="003F097F"/>
    <w:rsid w:val="003F314C"/>
    <w:rsid w:val="003F4050"/>
    <w:rsid w:val="003F4F3D"/>
    <w:rsid w:val="003F715E"/>
    <w:rsid w:val="00405248"/>
    <w:rsid w:val="00411590"/>
    <w:rsid w:val="004167B5"/>
    <w:rsid w:val="00420AFD"/>
    <w:rsid w:val="00424B60"/>
    <w:rsid w:val="00430AA9"/>
    <w:rsid w:val="004353E2"/>
    <w:rsid w:val="00435898"/>
    <w:rsid w:val="00436EAD"/>
    <w:rsid w:val="00437283"/>
    <w:rsid w:val="00443183"/>
    <w:rsid w:val="00460AB9"/>
    <w:rsid w:val="00460BE6"/>
    <w:rsid w:val="004646D8"/>
    <w:rsid w:val="0046716C"/>
    <w:rsid w:val="004735FE"/>
    <w:rsid w:val="00477788"/>
    <w:rsid w:val="004902B8"/>
    <w:rsid w:val="00490AE9"/>
    <w:rsid w:val="00490D3C"/>
    <w:rsid w:val="004978F4"/>
    <w:rsid w:val="004A5E93"/>
    <w:rsid w:val="004A7EEB"/>
    <w:rsid w:val="004B1B0B"/>
    <w:rsid w:val="004B5F36"/>
    <w:rsid w:val="004B75DF"/>
    <w:rsid w:val="004C11D2"/>
    <w:rsid w:val="004C4E27"/>
    <w:rsid w:val="004D478F"/>
    <w:rsid w:val="004D5C9A"/>
    <w:rsid w:val="004E0146"/>
    <w:rsid w:val="004E1780"/>
    <w:rsid w:val="004E71B2"/>
    <w:rsid w:val="004F121C"/>
    <w:rsid w:val="004F3CD9"/>
    <w:rsid w:val="00505FF7"/>
    <w:rsid w:val="00507DD2"/>
    <w:rsid w:val="005175EE"/>
    <w:rsid w:val="00524664"/>
    <w:rsid w:val="00524D92"/>
    <w:rsid w:val="0052553C"/>
    <w:rsid w:val="00527B4F"/>
    <w:rsid w:val="005317B5"/>
    <w:rsid w:val="00535657"/>
    <w:rsid w:val="00535CF8"/>
    <w:rsid w:val="005372BF"/>
    <w:rsid w:val="00544DF0"/>
    <w:rsid w:val="00552621"/>
    <w:rsid w:val="00554C66"/>
    <w:rsid w:val="0055664E"/>
    <w:rsid w:val="0056072F"/>
    <w:rsid w:val="00565B57"/>
    <w:rsid w:val="00576660"/>
    <w:rsid w:val="00576B84"/>
    <w:rsid w:val="0058101C"/>
    <w:rsid w:val="005842F7"/>
    <w:rsid w:val="00585B70"/>
    <w:rsid w:val="00587BBC"/>
    <w:rsid w:val="00592335"/>
    <w:rsid w:val="005926FA"/>
    <w:rsid w:val="0059713D"/>
    <w:rsid w:val="005A6645"/>
    <w:rsid w:val="005B37C5"/>
    <w:rsid w:val="005B4801"/>
    <w:rsid w:val="005B7FCE"/>
    <w:rsid w:val="005C053A"/>
    <w:rsid w:val="005C6B8B"/>
    <w:rsid w:val="005C6FFC"/>
    <w:rsid w:val="005C769C"/>
    <w:rsid w:val="005C7F94"/>
    <w:rsid w:val="005D713B"/>
    <w:rsid w:val="005E036F"/>
    <w:rsid w:val="005E1F5A"/>
    <w:rsid w:val="005E4352"/>
    <w:rsid w:val="005E64B2"/>
    <w:rsid w:val="005F33AA"/>
    <w:rsid w:val="005F4B64"/>
    <w:rsid w:val="00613431"/>
    <w:rsid w:val="00614B2A"/>
    <w:rsid w:val="0062111A"/>
    <w:rsid w:val="006379D9"/>
    <w:rsid w:val="00640909"/>
    <w:rsid w:val="006431A0"/>
    <w:rsid w:val="00644463"/>
    <w:rsid w:val="00646595"/>
    <w:rsid w:val="00650366"/>
    <w:rsid w:val="006558DF"/>
    <w:rsid w:val="00661344"/>
    <w:rsid w:val="00661C80"/>
    <w:rsid w:val="00662E3A"/>
    <w:rsid w:val="00664B7D"/>
    <w:rsid w:val="00672637"/>
    <w:rsid w:val="0067565E"/>
    <w:rsid w:val="0068198C"/>
    <w:rsid w:val="00682FC9"/>
    <w:rsid w:val="006835FA"/>
    <w:rsid w:val="00684D08"/>
    <w:rsid w:val="006855D2"/>
    <w:rsid w:val="00694312"/>
    <w:rsid w:val="00694D5A"/>
    <w:rsid w:val="006956DD"/>
    <w:rsid w:val="00695A54"/>
    <w:rsid w:val="006A39A6"/>
    <w:rsid w:val="006A495F"/>
    <w:rsid w:val="006A4CF2"/>
    <w:rsid w:val="006A7BF5"/>
    <w:rsid w:val="006B4E9A"/>
    <w:rsid w:val="006B64E2"/>
    <w:rsid w:val="006C2916"/>
    <w:rsid w:val="006C4DEA"/>
    <w:rsid w:val="006D08E9"/>
    <w:rsid w:val="006D09F6"/>
    <w:rsid w:val="006D46D0"/>
    <w:rsid w:val="006D6BDF"/>
    <w:rsid w:val="006D7C71"/>
    <w:rsid w:val="006E2303"/>
    <w:rsid w:val="006E398F"/>
    <w:rsid w:val="006F2875"/>
    <w:rsid w:val="006F6DA6"/>
    <w:rsid w:val="007010BB"/>
    <w:rsid w:val="00713B6D"/>
    <w:rsid w:val="007211CF"/>
    <w:rsid w:val="007220A3"/>
    <w:rsid w:val="0072637E"/>
    <w:rsid w:val="00730587"/>
    <w:rsid w:val="00733083"/>
    <w:rsid w:val="00736DB6"/>
    <w:rsid w:val="00741E57"/>
    <w:rsid w:val="007510A1"/>
    <w:rsid w:val="00752865"/>
    <w:rsid w:val="00752C27"/>
    <w:rsid w:val="0075627E"/>
    <w:rsid w:val="00763353"/>
    <w:rsid w:val="00763E1A"/>
    <w:rsid w:val="00777688"/>
    <w:rsid w:val="00783097"/>
    <w:rsid w:val="0078661C"/>
    <w:rsid w:val="00786B1F"/>
    <w:rsid w:val="00791AAC"/>
    <w:rsid w:val="007920C0"/>
    <w:rsid w:val="00796ADC"/>
    <w:rsid w:val="007A4824"/>
    <w:rsid w:val="007A60E1"/>
    <w:rsid w:val="007B2823"/>
    <w:rsid w:val="007B41DC"/>
    <w:rsid w:val="007B5131"/>
    <w:rsid w:val="007B5E81"/>
    <w:rsid w:val="007C19E7"/>
    <w:rsid w:val="007C346D"/>
    <w:rsid w:val="007C4DA3"/>
    <w:rsid w:val="007C4EA2"/>
    <w:rsid w:val="007C5F56"/>
    <w:rsid w:val="007D38A4"/>
    <w:rsid w:val="007D5176"/>
    <w:rsid w:val="007E488C"/>
    <w:rsid w:val="007E4BD1"/>
    <w:rsid w:val="007E4CA2"/>
    <w:rsid w:val="007F28B8"/>
    <w:rsid w:val="007F4686"/>
    <w:rsid w:val="007F7619"/>
    <w:rsid w:val="00802243"/>
    <w:rsid w:val="00803625"/>
    <w:rsid w:val="008223BC"/>
    <w:rsid w:val="00824629"/>
    <w:rsid w:val="00825DB2"/>
    <w:rsid w:val="00830C9B"/>
    <w:rsid w:val="0084315E"/>
    <w:rsid w:val="00847F3A"/>
    <w:rsid w:val="00850495"/>
    <w:rsid w:val="00852D7D"/>
    <w:rsid w:val="00857FC8"/>
    <w:rsid w:val="00863614"/>
    <w:rsid w:val="00863AB8"/>
    <w:rsid w:val="00864563"/>
    <w:rsid w:val="00864FA8"/>
    <w:rsid w:val="00864FBB"/>
    <w:rsid w:val="00867C4F"/>
    <w:rsid w:val="00875E3D"/>
    <w:rsid w:val="00877214"/>
    <w:rsid w:val="00881C1B"/>
    <w:rsid w:val="00886B26"/>
    <w:rsid w:val="00893B71"/>
    <w:rsid w:val="00894391"/>
    <w:rsid w:val="00894ADE"/>
    <w:rsid w:val="0089523F"/>
    <w:rsid w:val="00897877"/>
    <w:rsid w:val="008A2EEC"/>
    <w:rsid w:val="008A4C1A"/>
    <w:rsid w:val="008A6B96"/>
    <w:rsid w:val="008B43D1"/>
    <w:rsid w:val="008B6A3E"/>
    <w:rsid w:val="008C0242"/>
    <w:rsid w:val="008C0AC7"/>
    <w:rsid w:val="008C4378"/>
    <w:rsid w:val="008C4D23"/>
    <w:rsid w:val="008D03DA"/>
    <w:rsid w:val="008E14DC"/>
    <w:rsid w:val="008F1CBB"/>
    <w:rsid w:val="008F2C89"/>
    <w:rsid w:val="008F3146"/>
    <w:rsid w:val="008F5B4F"/>
    <w:rsid w:val="008F6238"/>
    <w:rsid w:val="00901976"/>
    <w:rsid w:val="009069F5"/>
    <w:rsid w:val="009101EF"/>
    <w:rsid w:val="009136AB"/>
    <w:rsid w:val="009143C2"/>
    <w:rsid w:val="009200B5"/>
    <w:rsid w:val="0092213E"/>
    <w:rsid w:val="00923026"/>
    <w:rsid w:val="009256F7"/>
    <w:rsid w:val="00925AED"/>
    <w:rsid w:val="009265C9"/>
    <w:rsid w:val="009301F9"/>
    <w:rsid w:val="00930CC7"/>
    <w:rsid w:val="009312EF"/>
    <w:rsid w:val="00935069"/>
    <w:rsid w:val="00936571"/>
    <w:rsid w:val="009372A3"/>
    <w:rsid w:val="00940742"/>
    <w:rsid w:val="00944AF9"/>
    <w:rsid w:val="0095698E"/>
    <w:rsid w:val="009628C6"/>
    <w:rsid w:val="009632C6"/>
    <w:rsid w:val="00975FA9"/>
    <w:rsid w:val="009774FA"/>
    <w:rsid w:val="00980E18"/>
    <w:rsid w:val="0098477F"/>
    <w:rsid w:val="00984B2A"/>
    <w:rsid w:val="00985032"/>
    <w:rsid w:val="009924B9"/>
    <w:rsid w:val="009928C9"/>
    <w:rsid w:val="009B46A3"/>
    <w:rsid w:val="009B4B1E"/>
    <w:rsid w:val="009C096E"/>
    <w:rsid w:val="009C19C0"/>
    <w:rsid w:val="009C29BF"/>
    <w:rsid w:val="009C3DD1"/>
    <w:rsid w:val="009D35A4"/>
    <w:rsid w:val="009E0E7D"/>
    <w:rsid w:val="009E12BA"/>
    <w:rsid w:val="009E3294"/>
    <w:rsid w:val="009E4630"/>
    <w:rsid w:val="009F259B"/>
    <w:rsid w:val="009F650C"/>
    <w:rsid w:val="009F705D"/>
    <w:rsid w:val="00A00C70"/>
    <w:rsid w:val="00A044A8"/>
    <w:rsid w:val="00A059C8"/>
    <w:rsid w:val="00A074E2"/>
    <w:rsid w:val="00A12E99"/>
    <w:rsid w:val="00A15E8D"/>
    <w:rsid w:val="00A163C8"/>
    <w:rsid w:val="00A21B92"/>
    <w:rsid w:val="00A2600E"/>
    <w:rsid w:val="00A364CB"/>
    <w:rsid w:val="00A40AE1"/>
    <w:rsid w:val="00A72655"/>
    <w:rsid w:val="00A73440"/>
    <w:rsid w:val="00A81831"/>
    <w:rsid w:val="00A843FD"/>
    <w:rsid w:val="00A857E8"/>
    <w:rsid w:val="00A9174C"/>
    <w:rsid w:val="00A97174"/>
    <w:rsid w:val="00AA3922"/>
    <w:rsid w:val="00AB173F"/>
    <w:rsid w:val="00AB3282"/>
    <w:rsid w:val="00AD3EA7"/>
    <w:rsid w:val="00AD64A3"/>
    <w:rsid w:val="00AD7E44"/>
    <w:rsid w:val="00AE0BD7"/>
    <w:rsid w:val="00AE4705"/>
    <w:rsid w:val="00AE4CF6"/>
    <w:rsid w:val="00AE4DC6"/>
    <w:rsid w:val="00AE6156"/>
    <w:rsid w:val="00AE7C9B"/>
    <w:rsid w:val="00AE7D41"/>
    <w:rsid w:val="00AF24C4"/>
    <w:rsid w:val="00AF6128"/>
    <w:rsid w:val="00AF6AFA"/>
    <w:rsid w:val="00B00C3C"/>
    <w:rsid w:val="00B1353D"/>
    <w:rsid w:val="00B1528A"/>
    <w:rsid w:val="00B20178"/>
    <w:rsid w:val="00B2389F"/>
    <w:rsid w:val="00B44B2F"/>
    <w:rsid w:val="00B52251"/>
    <w:rsid w:val="00B538E5"/>
    <w:rsid w:val="00B57EDE"/>
    <w:rsid w:val="00B62DD0"/>
    <w:rsid w:val="00B700F1"/>
    <w:rsid w:val="00B71C8A"/>
    <w:rsid w:val="00B721BC"/>
    <w:rsid w:val="00B74075"/>
    <w:rsid w:val="00B8480F"/>
    <w:rsid w:val="00B86153"/>
    <w:rsid w:val="00B95025"/>
    <w:rsid w:val="00BA03EB"/>
    <w:rsid w:val="00BA34C6"/>
    <w:rsid w:val="00BA4E62"/>
    <w:rsid w:val="00BC0263"/>
    <w:rsid w:val="00BC6DAC"/>
    <w:rsid w:val="00BD20B6"/>
    <w:rsid w:val="00BD268E"/>
    <w:rsid w:val="00BD2AB4"/>
    <w:rsid w:val="00BE4436"/>
    <w:rsid w:val="00BF17AA"/>
    <w:rsid w:val="00BF411C"/>
    <w:rsid w:val="00BF5D1F"/>
    <w:rsid w:val="00C14CE0"/>
    <w:rsid w:val="00C15DCC"/>
    <w:rsid w:val="00C353D5"/>
    <w:rsid w:val="00C3664D"/>
    <w:rsid w:val="00C37A10"/>
    <w:rsid w:val="00C44412"/>
    <w:rsid w:val="00C55CD2"/>
    <w:rsid w:val="00C635E7"/>
    <w:rsid w:val="00C6366C"/>
    <w:rsid w:val="00C657B0"/>
    <w:rsid w:val="00C702A2"/>
    <w:rsid w:val="00C76721"/>
    <w:rsid w:val="00C80A9E"/>
    <w:rsid w:val="00C80FD9"/>
    <w:rsid w:val="00C81437"/>
    <w:rsid w:val="00C82AC9"/>
    <w:rsid w:val="00C837C0"/>
    <w:rsid w:val="00C853A4"/>
    <w:rsid w:val="00C872A3"/>
    <w:rsid w:val="00C90EE1"/>
    <w:rsid w:val="00C90F8A"/>
    <w:rsid w:val="00C95E8F"/>
    <w:rsid w:val="00C967AE"/>
    <w:rsid w:val="00CA22FC"/>
    <w:rsid w:val="00CA5BE2"/>
    <w:rsid w:val="00CA6841"/>
    <w:rsid w:val="00CC2EC6"/>
    <w:rsid w:val="00CC4768"/>
    <w:rsid w:val="00CC593A"/>
    <w:rsid w:val="00CC64A4"/>
    <w:rsid w:val="00CD2129"/>
    <w:rsid w:val="00CD2EE7"/>
    <w:rsid w:val="00CD3269"/>
    <w:rsid w:val="00CD621E"/>
    <w:rsid w:val="00CD63E6"/>
    <w:rsid w:val="00CE0311"/>
    <w:rsid w:val="00CE5C19"/>
    <w:rsid w:val="00CF2156"/>
    <w:rsid w:val="00D02DFE"/>
    <w:rsid w:val="00D03CB4"/>
    <w:rsid w:val="00D05142"/>
    <w:rsid w:val="00D060B2"/>
    <w:rsid w:val="00D07DFC"/>
    <w:rsid w:val="00D156AD"/>
    <w:rsid w:val="00D30B4C"/>
    <w:rsid w:val="00D33351"/>
    <w:rsid w:val="00D4030A"/>
    <w:rsid w:val="00D416AB"/>
    <w:rsid w:val="00D42F6A"/>
    <w:rsid w:val="00D56073"/>
    <w:rsid w:val="00D60FD1"/>
    <w:rsid w:val="00D839EF"/>
    <w:rsid w:val="00D965B8"/>
    <w:rsid w:val="00D96A42"/>
    <w:rsid w:val="00DA0F4F"/>
    <w:rsid w:val="00DA6511"/>
    <w:rsid w:val="00DA70D2"/>
    <w:rsid w:val="00DB1E97"/>
    <w:rsid w:val="00DB3358"/>
    <w:rsid w:val="00DB5454"/>
    <w:rsid w:val="00DB625F"/>
    <w:rsid w:val="00DC15E5"/>
    <w:rsid w:val="00DC3058"/>
    <w:rsid w:val="00DC6D93"/>
    <w:rsid w:val="00DD2F89"/>
    <w:rsid w:val="00DD5E28"/>
    <w:rsid w:val="00DD7137"/>
    <w:rsid w:val="00DE0A99"/>
    <w:rsid w:val="00DE15F0"/>
    <w:rsid w:val="00DF12CF"/>
    <w:rsid w:val="00DF39B0"/>
    <w:rsid w:val="00E025A7"/>
    <w:rsid w:val="00E03B05"/>
    <w:rsid w:val="00E04A54"/>
    <w:rsid w:val="00E06E09"/>
    <w:rsid w:val="00E11AE4"/>
    <w:rsid w:val="00E17002"/>
    <w:rsid w:val="00E234FF"/>
    <w:rsid w:val="00E23A6C"/>
    <w:rsid w:val="00E25DF3"/>
    <w:rsid w:val="00E27BF6"/>
    <w:rsid w:val="00E27D4D"/>
    <w:rsid w:val="00E30928"/>
    <w:rsid w:val="00E3157B"/>
    <w:rsid w:val="00E32257"/>
    <w:rsid w:val="00E404EA"/>
    <w:rsid w:val="00E40949"/>
    <w:rsid w:val="00E4415D"/>
    <w:rsid w:val="00E45709"/>
    <w:rsid w:val="00E462C3"/>
    <w:rsid w:val="00E54282"/>
    <w:rsid w:val="00E5471E"/>
    <w:rsid w:val="00E57F39"/>
    <w:rsid w:val="00E64A15"/>
    <w:rsid w:val="00E64C3A"/>
    <w:rsid w:val="00E702CF"/>
    <w:rsid w:val="00E747B1"/>
    <w:rsid w:val="00E8081E"/>
    <w:rsid w:val="00E92DC0"/>
    <w:rsid w:val="00E958B8"/>
    <w:rsid w:val="00EA29FC"/>
    <w:rsid w:val="00EA61BA"/>
    <w:rsid w:val="00EA65D4"/>
    <w:rsid w:val="00EA7F67"/>
    <w:rsid w:val="00EB2B26"/>
    <w:rsid w:val="00EB3AEF"/>
    <w:rsid w:val="00EB5C32"/>
    <w:rsid w:val="00EC36A4"/>
    <w:rsid w:val="00EC5C4F"/>
    <w:rsid w:val="00ED4F4E"/>
    <w:rsid w:val="00ED55B4"/>
    <w:rsid w:val="00EE10F1"/>
    <w:rsid w:val="00EE1416"/>
    <w:rsid w:val="00EE1D2A"/>
    <w:rsid w:val="00EE238F"/>
    <w:rsid w:val="00F01653"/>
    <w:rsid w:val="00F0330D"/>
    <w:rsid w:val="00F04105"/>
    <w:rsid w:val="00F05852"/>
    <w:rsid w:val="00F105AC"/>
    <w:rsid w:val="00F17383"/>
    <w:rsid w:val="00F2386A"/>
    <w:rsid w:val="00F26480"/>
    <w:rsid w:val="00F30B0F"/>
    <w:rsid w:val="00F31E54"/>
    <w:rsid w:val="00F33C94"/>
    <w:rsid w:val="00F35E3F"/>
    <w:rsid w:val="00F41297"/>
    <w:rsid w:val="00F43470"/>
    <w:rsid w:val="00F43BF6"/>
    <w:rsid w:val="00F44F4B"/>
    <w:rsid w:val="00F45B85"/>
    <w:rsid w:val="00F46395"/>
    <w:rsid w:val="00F54802"/>
    <w:rsid w:val="00F575B4"/>
    <w:rsid w:val="00F633EA"/>
    <w:rsid w:val="00F63C04"/>
    <w:rsid w:val="00F64DFF"/>
    <w:rsid w:val="00F668AA"/>
    <w:rsid w:val="00F677EF"/>
    <w:rsid w:val="00F743D3"/>
    <w:rsid w:val="00F76798"/>
    <w:rsid w:val="00F83A84"/>
    <w:rsid w:val="00FA18BE"/>
    <w:rsid w:val="00FA25F9"/>
    <w:rsid w:val="00FA4385"/>
    <w:rsid w:val="00FB04C2"/>
    <w:rsid w:val="00FC0629"/>
    <w:rsid w:val="00FC2C96"/>
    <w:rsid w:val="00FC5764"/>
    <w:rsid w:val="00FD4E6C"/>
    <w:rsid w:val="00FD5058"/>
    <w:rsid w:val="00FE09EA"/>
    <w:rsid w:val="00FE5D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4BFFD"/>
  <w15:chartTrackingRefBased/>
  <w15:docId w15:val="{D726737B-939A-421C-A2A6-903E2ED6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5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058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06058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6058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60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6058E"/>
    <w:pPr>
      <w:keepNext/>
      <w:jc w:val="right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06058E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06058E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058E"/>
    <w:rPr>
      <w:rFonts w:ascii="Arial" w:hAnsi="Arial"/>
      <w:b/>
      <w:bCs/>
      <w:color w:val="000080"/>
      <w:lang w:val="ru-RU" w:eastAsia="ru-RU" w:bidi="ar-SA"/>
    </w:rPr>
  </w:style>
  <w:style w:type="character" w:customStyle="1" w:styleId="20">
    <w:name w:val="Заголовок 2 Знак"/>
    <w:link w:val="2"/>
    <w:rsid w:val="0006058E"/>
    <w:rPr>
      <w:b/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06058E"/>
    <w:rPr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06058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06058E"/>
    <w:rPr>
      <w:b/>
      <w:sz w:val="28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06058E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06058E"/>
    <w:rPr>
      <w:b/>
      <w:sz w:val="24"/>
      <w:szCs w:val="24"/>
      <w:lang w:val="ru-RU" w:eastAsia="ru-RU" w:bidi="ar-SA"/>
    </w:rPr>
  </w:style>
  <w:style w:type="paragraph" w:customStyle="1" w:styleId="ConsPlusCell">
    <w:name w:val="ConsPlusCell"/>
    <w:rsid w:val="0006058E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06058E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rsid w:val="0006058E"/>
    <w:rPr>
      <w:sz w:val="28"/>
      <w:lang w:val="ru-RU" w:eastAsia="ru-RU" w:bidi="ar-SA"/>
    </w:rPr>
  </w:style>
  <w:style w:type="paragraph" w:styleId="a3">
    <w:name w:val="Body Text Indent"/>
    <w:basedOn w:val="a"/>
    <w:link w:val="a4"/>
    <w:rsid w:val="0006058E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06058E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060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Цветовое выделение"/>
    <w:rsid w:val="0006058E"/>
    <w:rPr>
      <w:b/>
      <w:bCs/>
      <w:color w:val="000080"/>
      <w:sz w:val="20"/>
      <w:szCs w:val="20"/>
    </w:rPr>
  </w:style>
  <w:style w:type="paragraph" w:styleId="a6">
    <w:name w:val="footnote text"/>
    <w:basedOn w:val="a"/>
    <w:link w:val="a7"/>
    <w:uiPriority w:val="99"/>
    <w:rsid w:val="0006058E"/>
    <w:rPr>
      <w:sz w:val="20"/>
      <w:szCs w:val="20"/>
    </w:rPr>
  </w:style>
  <w:style w:type="character" w:customStyle="1" w:styleId="a7">
    <w:name w:val="Текст сноски Знак"/>
    <w:link w:val="a6"/>
    <w:uiPriority w:val="99"/>
    <w:rsid w:val="0006058E"/>
    <w:rPr>
      <w:lang w:val="ru-RU" w:eastAsia="ru-RU" w:bidi="ar-SA"/>
    </w:rPr>
  </w:style>
  <w:style w:type="character" w:styleId="a8">
    <w:name w:val="footnote reference"/>
    <w:uiPriority w:val="99"/>
    <w:rsid w:val="0006058E"/>
    <w:rPr>
      <w:vertAlign w:val="superscript"/>
    </w:rPr>
  </w:style>
  <w:style w:type="paragraph" w:customStyle="1" w:styleId="a9">
    <w:name w:val="Заголовок статьи"/>
    <w:basedOn w:val="a"/>
    <w:next w:val="a"/>
    <w:rsid w:val="0006058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23">
    <w:name w:val="Body Text 2"/>
    <w:basedOn w:val="a"/>
    <w:link w:val="24"/>
    <w:rsid w:val="0006058E"/>
    <w:pPr>
      <w:spacing w:after="120" w:line="480" w:lineRule="auto"/>
    </w:pPr>
  </w:style>
  <w:style w:type="character" w:customStyle="1" w:styleId="24">
    <w:name w:val="Основной текст 2 Знак"/>
    <w:link w:val="23"/>
    <w:rsid w:val="0006058E"/>
    <w:rPr>
      <w:sz w:val="24"/>
      <w:szCs w:val="24"/>
      <w:lang w:val="ru-RU" w:eastAsia="ru-RU" w:bidi="ar-SA"/>
    </w:rPr>
  </w:style>
  <w:style w:type="paragraph" w:styleId="31">
    <w:name w:val="Body Text Indent 3"/>
    <w:basedOn w:val="a"/>
    <w:link w:val="32"/>
    <w:rsid w:val="0006058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06058E"/>
    <w:rPr>
      <w:sz w:val="16"/>
      <w:szCs w:val="16"/>
      <w:lang w:val="ru-RU" w:eastAsia="ru-RU" w:bidi="ar-SA"/>
    </w:rPr>
  </w:style>
  <w:style w:type="paragraph" w:customStyle="1" w:styleId="Default">
    <w:name w:val="Default"/>
    <w:rsid w:val="0006058E"/>
    <w:pPr>
      <w:widowControl w:val="0"/>
      <w:suppressAutoHyphens/>
      <w:autoSpaceDE w:val="0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06058E"/>
    <w:pPr>
      <w:suppressAutoHyphens/>
      <w:jc w:val="both"/>
    </w:pPr>
    <w:rPr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rsid w:val="000605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058E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06058E"/>
  </w:style>
  <w:style w:type="paragraph" w:styleId="ad">
    <w:name w:val="Body Text"/>
    <w:basedOn w:val="a"/>
    <w:link w:val="ae"/>
    <w:rsid w:val="0006058E"/>
    <w:pPr>
      <w:spacing w:after="120"/>
    </w:pPr>
  </w:style>
  <w:style w:type="character" w:customStyle="1" w:styleId="ae">
    <w:name w:val="Основной текст Знак"/>
    <w:link w:val="ad"/>
    <w:rsid w:val="0006058E"/>
    <w:rPr>
      <w:sz w:val="24"/>
      <w:szCs w:val="24"/>
      <w:lang w:val="ru-RU" w:eastAsia="ru-RU" w:bidi="ar-SA"/>
    </w:rPr>
  </w:style>
  <w:style w:type="paragraph" w:styleId="33">
    <w:name w:val="Body Text 3"/>
    <w:basedOn w:val="a"/>
    <w:link w:val="34"/>
    <w:rsid w:val="0006058E"/>
    <w:pPr>
      <w:jc w:val="center"/>
    </w:pPr>
    <w:rPr>
      <w:b/>
      <w:sz w:val="28"/>
    </w:rPr>
  </w:style>
  <w:style w:type="character" w:customStyle="1" w:styleId="34">
    <w:name w:val="Основной текст 3 Знак"/>
    <w:link w:val="33"/>
    <w:rsid w:val="0006058E"/>
    <w:rPr>
      <w:b/>
      <w:sz w:val="28"/>
      <w:szCs w:val="24"/>
      <w:lang w:val="ru-RU" w:eastAsia="ru-RU" w:bidi="ar-SA"/>
    </w:rPr>
  </w:style>
  <w:style w:type="paragraph" w:customStyle="1" w:styleId="ConsPlusTitle">
    <w:name w:val="ConsPlusTitle"/>
    <w:rsid w:val="0006058E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character" w:styleId="af">
    <w:name w:val="Strong"/>
    <w:qFormat/>
    <w:rsid w:val="0006058E"/>
    <w:rPr>
      <w:b/>
      <w:bCs/>
    </w:rPr>
  </w:style>
  <w:style w:type="character" w:styleId="af0">
    <w:name w:val="Hyperlink"/>
    <w:rsid w:val="0006058E"/>
    <w:rPr>
      <w:color w:val="0000FF"/>
      <w:u w:val="single"/>
    </w:rPr>
  </w:style>
  <w:style w:type="character" w:customStyle="1" w:styleId="af1">
    <w:name w:val="Текст выноски Знак"/>
    <w:link w:val="af2"/>
    <w:semiHidden/>
    <w:rsid w:val="0006058E"/>
    <w:rPr>
      <w:rFonts w:ascii="Tahoma" w:hAnsi="Tahoma"/>
      <w:sz w:val="16"/>
      <w:szCs w:val="16"/>
      <w:lang w:eastAsia="ru-RU" w:bidi="ar-SA"/>
    </w:rPr>
  </w:style>
  <w:style w:type="paragraph" w:styleId="af2">
    <w:name w:val="Balloon Text"/>
    <w:basedOn w:val="a"/>
    <w:link w:val="af1"/>
    <w:semiHidden/>
    <w:rsid w:val="0006058E"/>
    <w:rPr>
      <w:rFonts w:ascii="Tahoma" w:hAnsi="Tahoma"/>
      <w:sz w:val="16"/>
      <w:szCs w:val="16"/>
    </w:rPr>
  </w:style>
  <w:style w:type="paragraph" w:styleId="af3">
    <w:name w:val="footer"/>
    <w:basedOn w:val="a"/>
    <w:link w:val="af4"/>
    <w:uiPriority w:val="99"/>
    <w:rsid w:val="0006058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06058E"/>
    <w:rPr>
      <w:sz w:val="24"/>
      <w:szCs w:val="24"/>
      <w:lang w:val="ru-RU" w:eastAsia="ru-RU" w:bidi="ar-SA"/>
    </w:rPr>
  </w:style>
  <w:style w:type="table" w:styleId="af5">
    <w:name w:val="Table Grid"/>
    <w:basedOn w:val="a1"/>
    <w:rsid w:val="00060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Знак10"/>
    <w:basedOn w:val="a"/>
    <w:rsid w:val="00F30B0F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"/>
    <w:rsid w:val="00B700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Keep">
    <w:name w:val="Body Text Keep"/>
    <w:basedOn w:val="ad"/>
    <w:link w:val="BodyTextKeepChar"/>
    <w:rsid w:val="0023499F"/>
    <w:pPr>
      <w:spacing w:before="120"/>
      <w:ind w:left="567"/>
      <w:jc w:val="both"/>
    </w:pPr>
    <w:rPr>
      <w:spacing w:val="-5"/>
      <w:lang w:eastAsia="en-US"/>
    </w:rPr>
  </w:style>
  <w:style w:type="character" w:customStyle="1" w:styleId="BodyTextKeepChar">
    <w:name w:val="Body Text Keep Char"/>
    <w:link w:val="BodyTextKeep"/>
    <w:locked/>
    <w:rsid w:val="0023499F"/>
    <w:rPr>
      <w:spacing w:val="-5"/>
      <w:sz w:val="24"/>
      <w:szCs w:val="24"/>
      <w:lang w:val="ru-RU" w:eastAsia="en-US" w:bidi="ar-SA"/>
    </w:rPr>
  </w:style>
  <w:style w:type="paragraph" w:customStyle="1" w:styleId="ConsPlusNonformat">
    <w:name w:val="ConsPlusNonformat"/>
    <w:uiPriority w:val="99"/>
    <w:rsid w:val="000976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EE238F"/>
    <w:pPr>
      <w:widowControl w:val="0"/>
      <w:ind w:firstLine="720"/>
    </w:pPr>
    <w:rPr>
      <w:rFonts w:ascii="Arial" w:hAnsi="Arial"/>
      <w:snapToGrid w:val="0"/>
    </w:rPr>
  </w:style>
  <w:style w:type="paragraph" w:styleId="af7">
    <w:name w:val="List Paragraph"/>
    <w:basedOn w:val="a"/>
    <w:uiPriority w:val="34"/>
    <w:qFormat/>
    <w:rsid w:val="00F33C94"/>
    <w:pPr>
      <w:ind w:left="720"/>
      <w:contextualSpacing/>
    </w:pPr>
  </w:style>
  <w:style w:type="paragraph" w:customStyle="1" w:styleId="formattext">
    <w:name w:val="formattext"/>
    <w:basedOn w:val="a"/>
    <w:rsid w:val="00093F15"/>
    <w:pPr>
      <w:spacing w:before="100" w:beforeAutospacing="1" w:after="100" w:afterAutospacing="1"/>
    </w:pPr>
  </w:style>
  <w:style w:type="character" w:styleId="af8">
    <w:name w:val="Emphasis"/>
    <w:qFormat/>
    <w:rsid w:val="006E2303"/>
    <w:rPr>
      <w:i/>
      <w:iCs/>
    </w:rPr>
  </w:style>
  <w:style w:type="paragraph" w:customStyle="1" w:styleId="11">
    <w:name w:val="1 Основной текст"/>
    <w:basedOn w:val="a"/>
    <w:qFormat/>
    <w:rsid w:val="00F35E3F"/>
    <w:pPr>
      <w:spacing w:before="200"/>
      <w:ind w:firstLine="709"/>
      <w:jc w:val="both"/>
    </w:pPr>
    <w:rPr>
      <w:sz w:val="28"/>
      <w:lang w:eastAsia="en-US"/>
    </w:rPr>
  </w:style>
  <w:style w:type="paragraph" w:styleId="af9">
    <w:name w:val="No Spacing"/>
    <w:link w:val="afa"/>
    <w:uiPriority w:val="1"/>
    <w:qFormat/>
    <w:rsid w:val="000E47C8"/>
  </w:style>
  <w:style w:type="character" w:customStyle="1" w:styleId="afa">
    <w:name w:val="Без интервала Знак"/>
    <w:link w:val="af9"/>
    <w:uiPriority w:val="1"/>
    <w:locked/>
    <w:rsid w:val="000E4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6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5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6</Pages>
  <Words>1293</Words>
  <Characters>10419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REC</Company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lukashov</dc:creator>
  <cp:keywords/>
  <cp:lastModifiedBy>Жанна С. Соколова</cp:lastModifiedBy>
  <cp:revision>43</cp:revision>
  <cp:lastPrinted>2025-06-27T07:07:00Z</cp:lastPrinted>
  <dcterms:created xsi:type="dcterms:W3CDTF">2025-05-06T07:30:00Z</dcterms:created>
  <dcterms:modified xsi:type="dcterms:W3CDTF">2025-06-27T07:07:00Z</dcterms:modified>
</cp:coreProperties>
</file>