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8442F53" w:rsidR="00864CB0" w:rsidRDefault="00334DDC" w:rsidP="00E15DE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34E43ADE" w:rsidR="00864CB0" w:rsidRPr="00B622D9" w:rsidRDefault="00864CB0" w:rsidP="00E15DE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334DDC">
        <w:rPr>
          <w:sz w:val="28"/>
          <w:szCs w:val="28"/>
        </w:rPr>
        <w:t>ем администрации</w:t>
      </w:r>
    </w:p>
    <w:p w14:paraId="07195417" w14:textId="77777777" w:rsidR="00864CB0" w:rsidRDefault="00864CB0" w:rsidP="00E15DE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E15DE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4C71705E" w:rsidR="00864CB0" w:rsidRPr="005429DB" w:rsidRDefault="00864CB0" w:rsidP="00E15DEC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DA1348">
            <w:rPr>
              <w:sz w:val="28"/>
              <w:szCs w:val="28"/>
            </w:rPr>
            <w:t>15 февраля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DA1348">
            <w:rPr>
              <w:sz w:val="28"/>
              <w:szCs w:val="28"/>
            </w:rPr>
            <w:t>45</w:t>
          </w:r>
        </w:sdtContent>
      </w:sdt>
    </w:p>
    <w:p w14:paraId="026768BA" w14:textId="77777777" w:rsidR="00864CB0" w:rsidRPr="00725616" w:rsidRDefault="00864CB0" w:rsidP="00E15DEC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E15DEC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E15DEC">
      <w:pPr>
        <w:jc w:val="center"/>
        <w:rPr>
          <w:sz w:val="28"/>
          <w:szCs w:val="28"/>
        </w:rPr>
        <w:sectPr w:rsidR="00864CB0" w:rsidSect="00161667">
          <w:headerReference w:type="default" r:id="rId10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1746F709" w14:textId="77EE1916" w:rsidR="00334DDC" w:rsidRPr="00E02F8C" w:rsidRDefault="00E02F8C" w:rsidP="00E15DEC">
      <w:pPr>
        <w:jc w:val="center"/>
        <w:rPr>
          <w:bCs/>
          <w:sz w:val="28"/>
          <w:szCs w:val="28"/>
        </w:rPr>
      </w:pPr>
      <w:r w:rsidRPr="00E02F8C">
        <w:rPr>
          <w:bCs/>
          <w:sz w:val="28"/>
          <w:szCs w:val="28"/>
        </w:rPr>
        <w:lastRenderedPageBreak/>
        <w:t xml:space="preserve">ПОРЯДОК </w:t>
      </w:r>
    </w:p>
    <w:p w14:paraId="7A2FCFC5" w14:textId="77777777" w:rsidR="00334DDC" w:rsidRPr="00E02F8C" w:rsidRDefault="003A2B15" w:rsidP="00E15DEC">
      <w:pPr>
        <w:jc w:val="center"/>
        <w:rPr>
          <w:bCs/>
          <w:sz w:val="28"/>
          <w:szCs w:val="28"/>
        </w:rPr>
      </w:pPr>
      <w:r w:rsidRPr="00E02F8C">
        <w:rPr>
          <w:bCs/>
          <w:sz w:val="28"/>
          <w:szCs w:val="28"/>
        </w:rPr>
        <w:t>оказания консультационной и организационной поддержки</w:t>
      </w:r>
    </w:p>
    <w:p w14:paraId="74781D97" w14:textId="77777777" w:rsidR="00334DDC" w:rsidRPr="00E02F8C" w:rsidRDefault="003A2B15" w:rsidP="00E15DEC">
      <w:pPr>
        <w:jc w:val="center"/>
        <w:rPr>
          <w:bCs/>
          <w:sz w:val="28"/>
          <w:szCs w:val="28"/>
        </w:rPr>
      </w:pPr>
      <w:r w:rsidRPr="00E02F8C">
        <w:rPr>
          <w:bCs/>
          <w:sz w:val="28"/>
          <w:szCs w:val="28"/>
        </w:rPr>
        <w:t xml:space="preserve"> субъектам малого и среднего предпринимательства на территории </w:t>
      </w:r>
    </w:p>
    <w:p w14:paraId="295CE334" w14:textId="3F1426B0" w:rsidR="000E175B" w:rsidRPr="00E02F8C" w:rsidRDefault="003A2B15" w:rsidP="00E15DEC">
      <w:pPr>
        <w:jc w:val="center"/>
        <w:rPr>
          <w:bCs/>
          <w:sz w:val="28"/>
          <w:szCs w:val="28"/>
        </w:rPr>
      </w:pPr>
      <w:r w:rsidRPr="00E02F8C">
        <w:rPr>
          <w:bCs/>
          <w:sz w:val="28"/>
          <w:szCs w:val="28"/>
        </w:rPr>
        <w:t>муниципального образования «Городской округ Ногликский»</w:t>
      </w:r>
    </w:p>
    <w:p w14:paraId="735CA5F0" w14:textId="44CC45E7" w:rsidR="003A2B15" w:rsidRPr="00E02F8C" w:rsidRDefault="003A2B15" w:rsidP="00E15DEC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4547775C" w14:textId="10179B7F" w:rsidR="003A2B15" w:rsidRDefault="003A2B15" w:rsidP="00E15DEC">
      <w:pPr>
        <w:pStyle w:val="11"/>
        <w:keepNext/>
        <w:keepLines/>
        <w:numPr>
          <w:ilvl w:val="0"/>
          <w:numId w:val="6"/>
        </w:numPr>
        <w:tabs>
          <w:tab w:val="left" w:pos="662"/>
        </w:tabs>
        <w:spacing w:after="0"/>
        <w:rPr>
          <w:b w:val="0"/>
          <w:sz w:val="28"/>
          <w:szCs w:val="28"/>
        </w:rPr>
      </w:pPr>
      <w:bookmarkStart w:id="0" w:name="bookmark2"/>
      <w:r w:rsidRPr="00E02F8C">
        <w:rPr>
          <w:b w:val="0"/>
          <w:sz w:val="28"/>
          <w:szCs w:val="28"/>
        </w:rPr>
        <w:t>Общие положения</w:t>
      </w:r>
      <w:bookmarkEnd w:id="0"/>
    </w:p>
    <w:p w14:paraId="3EF42BEF" w14:textId="77777777" w:rsidR="00E15DEC" w:rsidRPr="00E02F8C" w:rsidRDefault="00E15DEC" w:rsidP="00E15DEC">
      <w:pPr>
        <w:pStyle w:val="11"/>
        <w:keepNext/>
        <w:keepLines/>
        <w:tabs>
          <w:tab w:val="left" w:pos="662"/>
        </w:tabs>
        <w:spacing w:after="0"/>
        <w:ind w:left="720"/>
        <w:jc w:val="left"/>
        <w:rPr>
          <w:b w:val="0"/>
          <w:sz w:val="28"/>
          <w:szCs w:val="28"/>
        </w:rPr>
      </w:pPr>
    </w:p>
    <w:p w14:paraId="61BAD63E" w14:textId="6485EA5C" w:rsidR="003A2B15" w:rsidRPr="003A2B15" w:rsidRDefault="003A2B15" w:rsidP="00E15DEC">
      <w:pPr>
        <w:pStyle w:val="1"/>
        <w:numPr>
          <w:ilvl w:val="1"/>
          <w:numId w:val="6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Настоящий порядок оказания консультационной и организационной поддержки субъектам малого и среднего предпринимательства на территории муниципального образования «Городской округ Ногликский» разработан в целях развития малого и среднего предпринимательства в городском округе, повышения его деловой активности, конкуренции на рынке потребительских товаров и услуг, росту занятости и доходов населения и определяет виды, условия и механизм получения субъектами малого и среднего предпринимательства консультационной и организационной поддержки, оказываемой структурными подразделениями администрации муниципального образования «Городской округ Ногликский» и органами специальной компетенции муниципального образования «Городской округ Ногликский».</w:t>
      </w:r>
    </w:p>
    <w:p w14:paraId="57B9EFD9" w14:textId="0A6F1C24" w:rsidR="003A2B15" w:rsidRPr="003A2B15" w:rsidRDefault="003A2B15" w:rsidP="00E15DEC">
      <w:pPr>
        <w:pStyle w:val="1"/>
        <w:numPr>
          <w:ilvl w:val="1"/>
          <w:numId w:val="6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Консультационная и организационная поддержка оказывается субъектам малого и среднего предпринимательства, осуществляющим хозяйственную деятельность на территории муниципального образования «Городской округ Ногликский».</w:t>
      </w:r>
    </w:p>
    <w:p w14:paraId="1333442E" w14:textId="77777777" w:rsidR="003A2B15" w:rsidRPr="003A2B15" w:rsidRDefault="003A2B15" w:rsidP="00E15DEC">
      <w:pPr>
        <w:pStyle w:val="1"/>
        <w:numPr>
          <w:ilvl w:val="1"/>
          <w:numId w:val="6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lastRenderedPageBreak/>
        <w:t xml:space="preserve">К субъектам малого и среднего предпринимательства относятся хозяйствующие субъекты, зарегистрированные в соответствии с законодательством Российской Федерации и соответствующие условиям, установленным ст. 4 Федерального закона от 24.07.2007 № 209-ФЗ «О развитии малого и среднего предпринимательства в Российской Федерации», и физические лица, не являющиеся индивидуальными предпринимателями и применяющие специальный налоговый режим «Налог на профессиональный доход». </w:t>
      </w:r>
    </w:p>
    <w:p w14:paraId="30CB6537" w14:textId="77777777" w:rsidR="003A2B15" w:rsidRDefault="003A2B15" w:rsidP="00E15DEC">
      <w:pPr>
        <w:pStyle w:val="1"/>
        <w:numPr>
          <w:ilvl w:val="1"/>
          <w:numId w:val="6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Структурные подразделения администрации муниципального образования «Городской округ Ногликский» и органы специальной компетенции муниципального образования «Городской округ Ногликский» (далее – уполномоченные органы) оказывают консультационную и организационную поддержку субъектам малого и среднего предпринимательства в соответствии с полномочиями, определенными Уставом муниципального образования «Городской округ Ногликский», на безвозмездной основе.</w:t>
      </w:r>
    </w:p>
    <w:p w14:paraId="6A482553" w14:textId="77777777" w:rsidR="003A2B15" w:rsidRPr="003A2B15" w:rsidRDefault="003A2B15" w:rsidP="00E15DEC">
      <w:pPr>
        <w:pStyle w:val="1"/>
        <w:tabs>
          <w:tab w:val="left" w:pos="1339"/>
        </w:tabs>
        <w:ind w:left="700" w:firstLine="0"/>
        <w:jc w:val="both"/>
        <w:rPr>
          <w:sz w:val="28"/>
          <w:szCs w:val="28"/>
        </w:rPr>
      </w:pPr>
    </w:p>
    <w:p w14:paraId="05F6B3EB" w14:textId="77777777" w:rsidR="003A2B15" w:rsidRPr="00E15DEC" w:rsidRDefault="003A2B15" w:rsidP="00E15DEC">
      <w:pPr>
        <w:pStyle w:val="11"/>
        <w:keepNext/>
        <w:keepLines/>
        <w:numPr>
          <w:ilvl w:val="0"/>
          <w:numId w:val="6"/>
        </w:numPr>
        <w:tabs>
          <w:tab w:val="left" w:pos="284"/>
        </w:tabs>
        <w:spacing w:after="0"/>
        <w:rPr>
          <w:sz w:val="28"/>
          <w:szCs w:val="28"/>
        </w:rPr>
      </w:pPr>
      <w:bookmarkStart w:id="1" w:name="bookmark4"/>
      <w:r w:rsidRPr="00E02F8C">
        <w:rPr>
          <w:b w:val="0"/>
          <w:sz w:val="28"/>
          <w:szCs w:val="28"/>
        </w:rPr>
        <w:t>Виды консультационной и организационной поддержки субъектам</w:t>
      </w:r>
      <w:r w:rsidRPr="00E02F8C">
        <w:rPr>
          <w:b w:val="0"/>
          <w:sz w:val="28"/>
          <w:szCs w:val="28"/>
        </w:rPr>
        <w:br/>
        <w:t>малого и среднего предпринимательства</w:t>
      </w:r>
      <w:bookmarkEnd w:id="1"/>
    </w:p>
    <w:p w14:paraId="66A7E1E4" w14:textId="77777777" w:rsidR="00E15DEC" w:rsidRPr="003A2B15" w:rsidRDefault="00E15DEC" w:rsidP="00E15DEC">
      <w:pPr>
        <w:pStyle w:val="11"/>
        <w:keepNext/>
        <w:keepLines/>
        <w:tabs>
          <w:tab w:val="left" w:pos="284"/>
        </w:tabs>
        <w:spacing w:after="0"/>
        <w:ind w:left="720"/>
        <w:jc w:val="left"/>
        <w:rPr>
          <w:sz w:val="28"/>
          <w:szCs w:val="28"/>
        </w:rPr>
      </w:pPr>
    </w:p>
    <w:p w14:paraId="6460F60A" w14:textId="77777777" w:rsidR="003A2B15" w:rsidRPr="003A2B15" w:rsidRDefault="003A2B15" w:rsidP="00E15DEC">
      <w:pPr>
        <w:pStyle w:val="1"/>
        <w:numPr>
          <w:ilvl w:val="1"/>
          <w:numId w:val="6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Консультационная поддержка субъектам малого и среднего предпринимательства оказывается уполномоченными органами в виде предоставления следующих услуг:</w:t>
      </w:r>
    </w:p>
    <w:p w14:paraId="76CBDC42" w14:textId="77777777" w:rsidR="003A2B15" w:rsidRPr="003A2B15" w:rsidRDefault="003A2B15" w:rsidP="00E15DEC">
      <w:pPr>
        <w:pStyle w:val="1"/>
        <w:numPr>
          <w:ilvl w:val="0"/>
          <w:numId w:val="2"/>
        </w:numPr>
        <w:tabs>
          <w:tab w:val="left" w:pos="1020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консультирование по вопросам:</w:t>
      </w:r>
    </w:p>
    <w:p w14:paraId="05CDCF22" w14:textId="77777777" w:rsidR="003A2B15" w:rsidRPr="003A2B15" w:rsidRDefault="003A2B15" w:rsidP="00E15DEC">
      <w:pPr>
        <w:pStyle w:val="1"/>
        <w:numPr>
          <w:ilvl w:val="0"/>
          <w:numId w:val="3"/>
        </w:numPr>
        <w:tabs>
          <w:tab w:val="left" w:pos="885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соблюдения трудового законодательства;</w:t>
      </w:r>
    </w:p>
    <w:p w14:paraId="43900845" w14:textId="77777777" w:rsidR="003A2B15" w:rsidRPr="003A2B15" w:rsidRDefault="003A2B15" w:rsidP="00E15DEC">
      <w:pPr>
        <w:pStyle w:val="1"/>
        <w:numPr>
          <w:ilvl w:val="0"/>
          <w:numId w:val="3"/>
        </w:numPr>
        <w:tabs>
          <w:tab w:val="left" w:pos="909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ценообразования;</w:t>
      </w:r>
    </w:p>
    <w:p w14:paraId="079A0C65" w14:textId="77777777" w:rsidR="003A2B15" w:rsidRPr="003A2B15" w:rsidRDefault="003A2B15" w:rsidP="00E15DEC">
      <w:pPr>
        <w:pStyle w:val="1"/>
        <w:numPr>
          <w:ilvl w:val="0"/>
          <w:numId w:val="3"/>
        </w:numPr>
        <w:tabs>
          <w:tab w:val="left" w:pos="905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порядка организации торговли и бытового обслуживания;</w:t>
      </w:r>
    </w:p>
    <w:p w14:paraId="3BDA438D" w14:textId="77777777" w:rsidR="003A2B15" w:rsidRPr="003A2B15" w:rsidRDefault="003A2B15" w:rsidP="00E15DEC">
      <w:pPr>
        <w:pStyle w:val="1"/>
        <w:numPr>
          <w:ilvl w:val="0"/>
          <w:numId w:val="3"/>
        </w:numPr>
        <w:tabs>
          <w:tab w:val="left" w:pos="891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условий проведения конкурсов инвестиционных проектов для оказания финансовой поддержки;</w:t>
      </w:r>
    </w:p>
    <w:p w14:paraId="3F5E4F4A" w14:textId="77777777" w:rsidR="003A2B15" w:rsidRPr="003A2B15" w:rsidRDefault="003A2B15" w:rsidP="00E15DEC">
      <w:pPr>
        <w:pStyle w:val="1"/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- создания ассоциаций (союзов) субъектов малого и среднего предпринимательства;</w:t>
      </w:r>
    </w:p>
    <w:p w14:paraId="2014A646" w14:textId="77777777" w:rsidR="003A2B15" w:rsidRPr="003A2B15" w:rsidRDefault="003A2B15" w:rsidP="00E15DEC">
      <w:pPr>
        <w:pStyle w:val="1"/>
        <w:numPr>
          <w:ilvl w:val="0"/>
          <w:numId w:val="2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lastRenderedPageBreak/>
        <w:t>обеспечение субъектов малого и среднего предпринимательств доступной адресной информацией о структурах, контролирующих их деятельность, оказывающих различные услуги в ведении бизнеса, занимающихся поддержкой развития малого и среднего предпринимательства;</w:t>
      </w:r>
    </w:p>
    <w:p w14:paraId="533B7D7B" w14:textId="77777777" w:rsidR="003A2B15" w:rsidRPr="003A2B15" w:rsidRDefault="003A2B15" w:rsidP="00E15DEC">
      <w:pPr>
        <w:pStyle w:val="1"/>
        <w:numPr>
          <w:ilvl w:val="0"/>
          <w:numId w:val="2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предоставление информации о муниципальном имуществе и земельных участках, предлагаемых в аренду для осуществления предпринимательской деятельности;</w:t>
      </w:r>
    </w:p>
    <w:p w14:paraId="2C49BE69" w14:textId="77777777" w:rsidR="003A2B15" w:rsidRPr="003A2B15" w:rsidRDefault="003A2B15" w:rsidP="00E15DEC">
      <w:pPr>
        <w:pStyle w:val="1"/>
        <w:numPr>
          <w:ilvl w:val="0"/>
          <w:numId w:val="2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организация доступа субъектов малого и среднего предпринимательства к участию в закупках для муниципальных нужд;</w:t>
      </w:r>
    </w:p>
    <w:p w14:paraId="241A9D1C" w14:textId="77777777" w:rsidR="003A2B15" w:rsidRPr="003A2B15" w:rsidRDefault="003A2B15" w:rsidP="00E15DEC">
      <w:pPr>
        <w:pStyle w:val="1"/>
        <w:numPr>
          <w:ilvl w:val="0"/>
          <w:numId w:val="2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предоставление информации о проводимых выставках, ярмарках, семинарах;</w:t>
      </w:r>
    </w:p>
    <w:p w14:paraId="2C0A0248" w14:textId="77777777" w:rsidR="003A2B15" w:rsidRPr="003A2B15" w:rsidRDefault="003A2B15" w:rsidP="00E15DEC">
      <w:pPr>
        <w:pStyle w:val="1"/>
        <w:numPr>
          <w:ilvl w:val="0"/>
          <w:numId w:val="2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организация работы на официальном сайте муниципального образования в информационно-телекоммуникационной сети «Интернет» с обязательной публикацией следующей информации:</w:t>
      </w:r>
    </w:p>
    <w:p w14:paraId="17064619" w14:textId="77777777" w:rsidR="003A2B15" w:rsidRPr="003A2B15" w:rsidRDefault="003A2B15" w:rsidP="00E15DEC">
      <w:pPr>
        <w:pStyle w:val="1"/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- муниципальных правовых актов, регулирующих деятельность субъектов малого и среднего предпринимательства;</w:t>
      </w:r>
    </w:p>
    <w:p w14:paraId="66BBDA90" w14:textId="77777777" w:rsidR="003A2B15" w:rsidRPr="003A2B15" w:rsidRDefault="003A2B15" w:rsidP="00E15DEC">
      <w:pPr>
        <w:pStyle w:val="1"/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- типовых договоров (по видам договоров).</w:t>
      </w:r>
    </w:p>
    <w:p w14:paraId="4FBCA9F7" w14:textId="77777777" w:rsidR="003A2B15" w:rsidRPr="003A2B15" w:rsidRDefault="003A2B15" w:rsidP="00E15DEC">
      <w:pPr>
        <w:pStyle w:val="1"/>
        <w:numPr>
          <w:ilvl w:val="1"/>
          <w:numId w:val="6"/>
        </w:numPr>
        <w:tabs>
          <w:tab w:val="left" w:pos="1346"/>
        </w:tabs>
        <w:ind w:left="0"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Организационная поддержка субъектов малого и среднего предпринимательства оказывается уполномоченными органами в виде:</w:t>
      </w:r>
    </w:p>
    <w:p w14:paraId="13D158E7" w14:textId="77777777" w:rsidR="003A2B15" w:rsidRPr="003A2B15" w:rsidRDefault="003A2B15" w:rsidP="00E15DEC">
      <w:pPr>
        <w:pStyle w:val="1"/>
        <w:numPr>
          <w:ilvl w:val="0"/>
          <w:numId w:val="4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проведения ярмарок, выставок, конкурсов среди субъектов малого и среднего предпринимательства, содействия в участии предпринимателей муниципального образования в региональных и федеральных мероприятиях рекламно-выставочного характера;</w:t>
      </w:r>
    </w:p>
    <w:p w14:paraId="614C462C" w14:textId="77777777" w:rsidR="003A2B15" w:rsidRPr="003A2B15" w:rsidRDefault="003A2B15" w:rsidP="00E15DEC">
      <w:pPr>
        <w:pStyle w:val="1"/>
        <w:numPr>
          <w:ilvl w:val="0"/>
          <w:numId w:val="4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bookmarkStart w:id="2" w:name="_GoBack"/>
      <w:bookmarkEnd w:id="2"/>
      <w:r w:rsidRPr="003A2B15">
        <w:rPr>
          <w:sz w:val="28"/>
          <w:szCs w:val="28"/>
        </w:rPr>
        <w:t>помощи в проведении мероприятий рекламно-выставочного характера;</w:t>
      </w:r>
    </w:p>
    <w:p w14:paraId="462CDEED" w14:textId="77777777" w:rsidR="003A2B15" w:rsidRPr="003A2B15" w:rsidRDefault="003A2B15" w:rsidP="00E15DEC">
      <w:pPr>
        <w:pStyle w:val="1"/>
        <w:numPr>
          <w:ilvl w:val="0"/>
          <w:numId w:val="4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помощи субъектам малого и среднего предпринимательства в организации проведения конференций, семинаров, круглых столов;</w:t>
      </w:r>
    </w:p>
    <w:p w14:paraId="4270F4E0" w14:textId="77777777" w:rsidR="003A2B15" w:rsidRPr="003A2B15" w:rsidRDefault="003A2B15" w:rsidP="00E15DEC">
      <w:pPr>
        <w:pStyle w:val="1"/>
        <w:numPr>
          <w:ilvl w:val="0"/>
          <w:numId w:val="4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 xml:space="preserve">сотрудничества со средствами массовой информации, публикаций статей в поддержку развития малого и среднего предпринимательства и формирования положительного имиджа предпринимателя муниципального </w:t>
      </w:r>
      <w:r w:rsidRPr="003A2B15">
        <w:rPr>
          <w:sz w:val="28"/>
          <w:szCs w:val="28"/>
        </w:rPr>
        <w:lastRenderedPageBreak/>
        <w:t>образования;</w:t>
      </w:r>
    </w:p>
    <w:p w14:paraId="026F19DC" w14:textId="77777777" w:rsidR="003A2B15" w:rsidRDefault="003A2B15" w:rsidP="00E15DEC">
      <w:pPr>
        <w:pStyle w:val="1"/>
        <w:numPr>
          <w:ilvl w:val="0"/>
          <w:numId w:val="4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помощи в издании методической и справочной литературы по вопросам малого и среднего предпринимательства.</w:t>
      </w:r>
    </w:p>
    <w:p w14:paraId="32F23CD5" w14:textId="77777777" w:rsidR="00E15DEC" w:rsidRPr="003A2B15" w:rsidRDefault="00E15DEC" w:rsidP="00E15DEC">
      <w:pPr>
        <w:pStyle w:val="1"/>
        <w:tabs>
          <w:tab w:val="left" w:pos="993"/>
        </w:tabs>
        <w:ind w:left="680" w:firstLine="0"/>
        <w:jc w:val="both"/>
        <w:rPr>
          <w:sz w:val="28"/>
          <w:szCs w:val="28"/>
        </w:rPr>
      </w:pPr>
    </w:p>
    <w:p w14:paraId="7B3FB049" w14:textId="2997F7BA" w:rsidR="003A2B15" w:rsidRDefault="003A2B15" w:rsidP="00E15DEC">
      <w:pPr>
        <w:pStyle w:val="11"/>
        <w:keepNext/>
        <w:keepLines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b w:val="0"/>
          <w:sz w:val="28"/>
          <w:szCs w:val="28"/>
        </w:rPr>
      </w:pPr>
      <w:bookmarkStart w:id="3" w:name="bookmark6"/>
      <w:r w:rsidRPr="00E02F8C">
        <w:rPr>
          <w:b w:val="0"/>
          <w:sz w:val="28"/>
          <w:szCs w:val="28"/>
        </w:rPr>
        <w:t xml:space="preserve">Механизм получения субъектами малого и среднего </w:t>
      </w:r>
      <w:r w:rsidR="00E02F8C">
        <w:rPr>
          <w:b w:val="0"/>
          <w:sz w:val="28"/>
          <w:szCs w:val="28"/>
        </w:rPr>
        <w:br/>
      </w:r>
      <w:r w:rsidRPr="00E02F8C">
        <w:rPr>
          <w:b w:val="0"/>
          <w:sz w:val="28"/>
          <w:szCs w:val="28"/>
        </w:rPr>
        <w:t>предпринимательства консультационной и организационной поддержки</w:t>
      </w:r>
      <w:bookmarkEnd w:id="3"/>
    </w:p>
    <w:p w14:paraId="2A3D253B" w14:textId="77777777" w:rsidR="00E15DEC" w:rsidRPr="00E02F8C" w:rsidRDefault="00E15DEC" w:rsidP="00E15DEC">
      <w:pPr>
        <w:pStyle w:val="11"/>
        <w:keepNext/>
        <w:keepLines/>
        <w:spacing w:after="0"/>
        <w:jc w:val="left"/>
        <w:rPr>
          <w:b w:val="0"/>
          <w:sz w:val="28"/>
          <w:szCs w:val="28"/>
        </w:rPr>
      </w:pPr>
    </w:p>
    <w:p w14:paraId="555AD688" w14:textId="77777777" w:rsidR="003A2B15" w:rsidRPr="003A2B15" w:rsidRDefault="003A2B15" w:rsidP="00E15DEC">
      <w:pPr>
        <w:pStyle w:val="1"/>
        <w:tabs>
          <w:tab w:val="left" w:pos="1342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3.1. Консультационная поддержка субъектов малого и среднего предпринимательства оказывается уполномоченными органами в следующих формах:</w:t>
      </w:r>
    </w:p>
    <w:p w14:paraId="18E51379" w14:textId="77777777" w:rsidR="003A2B15" w:rsidRPr="003A2B15" w:rsidRDefault="003A2B15" w:rsidP="00E15DEC">
      <w:pPr>
        <w:pStyle w:val="1"/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- в устной форме лицам, обратившимся в уполномоченные органы посредством телефонной связи или лично;</w:t>
      </w:r>
    </w:p>
    <w:p w14:paraId="2728CA4C" w14:textId="77777777" w:rsidR="003A2B15" w:rsidRPr="003A2B15" w:rsidRDefault="003A2B15" w:rsidP="00E15DEC">
      <w:pPr>
        <w:pStyle w:val="1"/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- в письменной форме юридическим лицам и физическим лицам по письменным запросам;</w:t>
      </w:r>
    </w:p>
    <w:p w14:paraId="62E58812" w14:textId="77777777" w:rsidR="003A2B15" w:rsidRPr="003A2B15" w:rsidRDefault="003A2B15" w:rsidP="00E15DEC">
      <w:pPr>
        <w:pStyle w:val="1"/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- в обзорно-ознакомительной форме путем размещения информации на стенде, в информационных листах (ответы на популярные вопросы, образцы правовых и деловых документов, правила делового этикета и пр.);</w:t>
      </w:r>
    </w:p>
    <w:p w14:paraId="1AA1F8CD" w14:textId="77777777" w:rsidR="003A2B15" w:rsidRPr="003A2B15" w:rsidRDefault="003A2B15" w:rsidP="00E15DEC">
      <w:pPr>
        <w:pStyle w:val="1"/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- в электронной форме в виде ответов на вопросы посредством электронной почты в режиме «вопрос-ответ», путем размещения информации на официальном сайте администрации в информационно-телекоммуникационной сети «Интернет»;</w:t>
      </w:r>
    </w:p>
    <w:p w14:paraId="52D29747" w14:textId="77777777" w:rsidR="003A2B15" w:rsidRPr="003A2B15" w:rsidRDefault="003A2B15" w:rsidP="00E15DEC">
      <w:pPr>
        <w:pStyle w:val="1"/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- в средствах массовой информации в виде объявлений, выступлений, представителей органов местного самоуправления муниципального образования по проблемам предпринимательства.</w:t>
      </w:r>
    </w:p>
    <w:p w14:paraId="74027195" w14:textId="77777777" w:rsidR="003A2B15" w:rsidRPr="003A2B15" w:rsidRDefault="003A2B15" w:rsidP="00E15DEC">
      <w:pPr>
        <w:pStyle w:val="1"/>
        <w:tabs>
          <w:tab w:val="left" w:pos="1342"/>
        </w:tabs>
        <w:ind w:firstLine="567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3.2. При оказании консультационных услуг субъектам малого и среднего предпринимательства ответ должен предоставляться в ясной и доступной форме с использованием общедоступной терминологии.</w:t>
      </w:r>
    </w:p>
    <w:p w14:paraId="1CCC4576" w14:textId="77777777" w:rsidR="003A2B15" w:rsidRDefault="003A2B15" w:rsidP="00E15DEC">
      <w:pPr>
        <w:pStyle w:val="1"/>
        <w:tabs>
          <w:tab w:val="left" w:pos="1342"/>
        </w:tabs>
        <w:ind w:firstLine="567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3.3. Организационная поддержка субъектам малого и среднего предпринимательства оказывается уполномоченными органами как при обращении субъектов малого и среднего предпринимательства в устной или письмен</w:t>
      </w:r>
      <w:r w:rsidRPr="003A2B15">
        <w:rPr>
          <w:sz w:val="28"/>
          <w:szCs w:val="28"/>
        </w:rPr>
        <w:lastRenderedPageBreak/>
        <w:t>ной форме, так и по инициативе уполномоченных органов в рамках мероприятий, предусмотренных пунктом 2.2 настоящего Порядка.</w:t>
      </w:r>
    </w:p>
    <w:p w14:paraId="7355537E" w14:textId="77777777" w:rsidR="00E15DEC" w:rsidRPr="003A2B15" w:rsidRDefault="00E15DEC" w:rsidP="00E15DEC">
      <w:pPr>
        <w:pStyle w:val="1"/>
        <w:tabs>
          <w:tab w:val="left" w:pos="1342"/>
        </w:tabs>
        <w:ind w:firstLine="567"/>
        <w:jc w:val="both"/>
        <w:rPr>
          <w:sz w:val="28"/>
          <w:szCs w:val="28"/>
        </w:rPr>
      </w:pPr>
    </w:p>
    <w:p w14:paraId="63917BBC" w14:textId="69FC19C7" w:rsidR="003A2B15" w:rsidRDefault="003A2B15" w:rsidP="00E15DEC">
      <w:pPr>
        <w:pStyle w:val="11"/>
        <w:keepNext/>
        <w:keepLines/>
        <w:numPr>
          <w:ilvl w:val="0"/>
          <w:numId w:val="6"/>
        </w:numPr>
        <w:tabs>
          <w:tab w:val="left" w:pos="0"/>
        </w:tabs>
        <w:spacing w:after="0"/>
        <w:ind w:left="0" w:firstLine="0"/>
        <w:rPr>
          <w:b w:val="0"/>
          <w:sz w:val="28"/>
          <w:szCs w:val="28"/>
        </w:rPr>
      </w:pPr>
      <w:bookmarkStart w:id="4" w:name="bookmark8"/>
      <w:r w:rsidRPr="00E02F8C">
        <w:rPr>
          <w:b w:val="0"/>
          <w:sz w:val="28"/>
          <w:szCs w:val="28"/>
        </w:rPr>
        <w:t>Порядок учета обращений субъектов малого и среднего</w:t>
      </w:r>
      <w:r w:rsidRPr="00E02F8C">
        <w:rPr>
          <w:b w:val="0"/>
          <w:sz w:val="28"/>
          <w:szCs w:val="28"/>
        </w:rPr>
        <w:br/>
        <w:t>предпринимательства</w:t>
      </w:r>
      <w:bookmarkEnd w:id="4"/>
    </w:p>
    <w:p w14:paraId="2713E2C4" w14:textId="77777777" w:rsidR="00E15DEC" w:rsidRPr="00E02F8C" w:rsidRDefault="00E15DEC" w:rsidP="00E15DEC">
      <w:pPr>
        <w:pStyle w:val="11"/>
        <w:keepNext/>
        <w:keepLines/>
        <w:tabs>
          <w:tab w:val="left" w:pos="662"/>
        </w:tabs>
        <w:spacing w:after="0"/>
        <w:ind w:left="360"/>
        <w:jc w:val="left"/>
        <w:rPr>
          <w:b w:val="0"/>
          <w:sz w:val="28"/>
          <w:szCs w:val="28"/>
        </w:rPr>
      </w:pPr>
    </w:p>
    <w:p w14:paraId="5F44BA28" w14:textId="77777777" w:rsidR="003A2B15" w:rsidRPr="003A2B15" w:rsidRDefault="003A2B15" w:rsidP="00E15DEC">
      <w:pPr>
        <w:pStyle w:val="1"/>
        <w:tabs>
          <w:tab w:val="left" w:pos="1163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 xml:space="preserve">4.1. Уполномоченные органы ведут учет обращений субъектов малого и среднего предпринимательства по курируемым направлениям. </w:t>
      </w:r>
    </w:p>
    <w:p w14:paraId="6AA668B8" w14:textId="36F0B485" w:rsidR="003A2B15" w:rsidRPr="003A2B15" w:rsidRDefault="003A2B15" w:rsidP="00E15DEC">
      <w:pPr>
        <w:pStyle w:val="1"/>
        <w:tabs>
          <w:tab w:val="left" w:pos="1163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4.2. Учет обращений субъектов малого и среднего предпринимательства, оказанных консультационных услуг и организационной поддержки субъектам малого и среднего предпринимательства ведется в соответствии с приложениям</w:t>
      </w:r>
      <w:r w:rsidR="00DA1348">
        <w:rPr>
          <w:sz w:val="28"/>
          <w:szCs w:val="28"/>
        </w:rPr>
        <w:t>и</w:t>
      </w:r>
      <w:r w:rsidRPr="003A2B15">
        <w:rPr>
          <w:sz w:val="28"/>
          <w:szCs w:val="28"/>
        </w:rPr>
        <w:t xml:space="preserve"> № 1 и № 2 к настоящему Порядку.</w:t>
      </w:r>
    </w:p>
    <w:p w14:paraId="0D0C5308" w14:textId="77777777" w:rsidR="003A2B15" w:rsidRPr="003A2B15" w:rsidRDefault="003A2B15" w:rsidP="00E15DEC">
      <w:pPr>
        <w:pStyle w:val="1"/>
        <w:tabs>
          <w:tab w:val="left" w:pos="1184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4.3. Уполномоченные органы ежеквартально, не позднее 20 числа месяца, следующего за отчетным кварталом, готовят сводную аналитическую справку, содержащую сведения о количестве обращений субъектов малого и среднего предпринимательства за анализируемый период и результатах проведения в соответствии с поступившими обращениями работы (далее - сводная аналитическая справка) и направляют ее в 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Ногликский».</w:t>
      </w:r>
    </w:p>
    <w:p w14:paraId="2CDA1ADF" w14:textId="77777777" w:rsidR="003A2B15" w:rsidRPr="003A2B15" w:rsidRDefault="003A2B15" w:rsidP="00E15DEC">
      <w:pPr>
        <w:pStyle w:val="1"/>
        <w:tabs>
          <w:tab w:val="left" w:pos="1177"/>
        </w:tabs>
        <w:ind w:firstLine="567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4.4. Сводная аналитическая справка используется в работе с целью:</w:t>
      </w:r>
    </w:p>
    <w:p w14:paraId="4645A2FF" w14:textId="77777777" w:rsidR="003A2B15" w:rsidRPr="003A2B15" w:rsidRDefault="003A2B15" w:rsidP="00E15DEC">
      <w:pPr>
        <w:pStyle w:val="1"/>
        <w:numPr>
          <w:ilvl w:val="0"/>
          <w:numId w:val="5"/>
        </w:numPr>
        <w:tabs>
          <w:tab w:val="left" w:pos="867"/>
        </w:tabs>
        <w:ind w:firstLine="66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выявления приоритетов развития малого и среднего предпринимательства на территории муниципального образования;</w:t>
      </w:r>
    </w:p>
    <w:p w14:paraId="788ADD23" w14:textId="77777777" w:rsidR="003A2B15" w:rsidRPr="003A2B15" w:rsidRDefault="003A2B15" w:rsidP="00E15DEC">
      <w:pPr>
        <w:pStyle w:val="1"/>
        <w:numPr>
          <w:ilvl w:val="0"/>
          <w:numId w:val="5"/>
        </w:numPr>
        <w:tabs>
          <w:tab w:val="left" w:pos="867"/>
        </w:tabs>
        <w:ind w:firstLine="66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организации проведения совещаний, круглых столов, обучающих семинаров (</w:t>
      </w:r>
      <w:proofErr w:type="spellStart"/>
      <w:r w:rsidRPr="003A2B15">
        <w:rPr>
          <w:sz w:val="28"/>
          <w:szCs w:val="28"/>
        </w:rPr>
        <w:t>вебинаров</w:t>
      </w:r>
      <w:proofErr w:type="spellEnd"/>
      <w:r w:rsidRPr="003A2B15">
        <w:rPr>
          <w:sz w:val="28"/>
          <w:szCs w:val="28"/>
        </w:rPr>
        <w:t>) для субъектов малого и среднего предпринимательства;</w:t>
      </w:r>
    </w:p>
    <w:p w14:paraId="02527304" w14:textId="77777777" w:rsidR="003A2B15" w:rsidRPr="003A2B15" w:rsidRDefault="003A2B15" w:rsidP="00E15DEC">
      <w:pPr>
        <w:pStyle w:val="1"/>
        <w:numPr>
          <w:ilvl w:val="0"/>
          <w:numId w:val="5"/>
        </w:numPr>
        <w:tabs>
          <w:tab w:val="left" w:pos="874"/>
        </w:tabs>
        <w:ind w:firstLine="66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разработки предложений по совершенствованию мер поддержки субъектов малого и среднего предпринимательства со стороны органов местного самоуправления муниципального образования.</w:t>
      </w:r>
    </w:p>
    <w:p w14:paraId="30131820" w14:textId="77777777" w:rsidR="003A2B15" w:rsidRPr="003A2B15" w:rsidRDefault="003A2B15" w:rsidP="00E15DEC">
      <w:pPr>
        <w:pStyle w:val="1"/>
        <w:tabs>
          <w:tab w:val="left" w:pos="874"/>
        </w:tabs>
        <w:jc w:val="both"/>
        <w:rPr>
          <w:sz w:val="28"/>
          <w:szCs w:val="28"/>
        </w:rPr>
      </w:pPr>
    </w:p>
    <w:p w14:paraId="439BA315" w14:textId="77777777" w:rsidR="003A2B15" w:rsidRPr="003A2B15" w:rsidRDefault="003A2B15" w:rsidP="00E15DEC">
      <w:pPr>
        <w:jc w:val="center"/>
        <w:rPr>
          <w:rFonts w:eastAsia="DejaVu Sans" w:cs="Lohit Hindi"/>
          <w:b/>
          <w:bCs/>
          <w:kern w:val="1"/>
          <w:sz w:val="28"/>
          <w:szCs w:val="28"/>
          <w:lang w:eastAsia="hi-IN" w:bidi="hi-IN"/>
        </w:rPr>
      </w:pPr>
    </w:p>
    <w:sectPr w:rsidR="003A2B15" w:rsidRPr="003A2B15" w:rsidSect="00E02F8C">
      <w:headerReference w:type="default" r:id="rId11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2017072"/>
      <w:docPartObj>
        <w:docPartGallery w:val="Page Numbers (Top of Page)"/>
        <w:docPartUnique/>
      </w:docPartObj>
    </w:sdtPr>
    <w:sdtEndPr/>
    <w:sdtContent>
      <w:p w14:paraId="3071C821" w14:textId="5710FA32" w:rsidR="00161667" w:rsidRDefault="0016166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B15">
          <w:rPr>
            <w:noProof/>
          </w:rPr>
          <w:t>3</w:t>
        </w:r>
        <w:r>
          <w:fldChar w:fldCharType="end"/>
        </w:r>
      </w:p>
    </w:sdtContent>
  </w:sdt>
  <w:p w14:paraId="3B714414" w14:textId="77777777" w:rsidR="00161667" w:rsidRDefault="001616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C1E9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46245"/>
    <w:multiLevelType w:val="multilevel"/>
    <w:tmpl w:val="FCCCBD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FF2530"/>
    <w:multiLevelType w:val="multilevel"/>
    <w:tmpl w:val="F81CEE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AB4F5C"/>
    <w:multiLevelType w:val="multilevel"/>
    <w:tmpl w:val="837A4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297AA6"/>
    <w:multiLevelType w:val="multilevel"/>
    <w:tmpl w:val="12BC11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1223A2"/>
    <w:multiLevelType w:val="multilevel"/>
    <w:tmpl w:val="B05089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B45FA6"/>
    <w:multiLevelType w:val="multilevel"/>
    <w:tmpl w:val="FD58C7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33A1"/>
    <w:rsid w:val="00091B8A"/>
    <w:rsid w:val="000D175D"/>
    <w:rsid w:val="000E175B"/>
    <w:rsid w:val="001067F4"/>
    <w:rsid w:val="00115A57"/>
    <w:rsid w:val="001348EB"/>
    <w:rsid w:val="00134EA8"/>
    <w:rsid w:val="00161667"/>
    <w:rsid w:val="001673C6"/>
    <w:rsid w:val="00184800"/>
    <w:rsid w:val="001C0012"/>
    <w:rsid w:val="00202A45"/>
    <w:rsid w:val="002058EC"/>
    <w:rsid w:val="002369D3"/>
    <w:rsid w:val="00256C0E"/>
    <w:rsid w:val="002646EC"/>
    <w:rsid w:val="00286C1E"/>
    <w:rsid w:val="00297250"/>
    <w:rsid w:val="0033332F"/>
    <w:rsid w:val="00334DDC"/>
    <w:rsid w:val="00347415"/>
    <w:rsid w:val="00363FC9"/>
    <w:rsid w:val="00386434"/>
    <w:rsid w:val="003A2B15"/>
    <w:rsid w:val="003C60EC"/>
    <w:rsid w:val="003E33E2"/>
    <w:rsid w:val="003E62A0"/>
    <w:rsid w:val="003E74EC"/>
    <w:rsid w:val="00416224"/>
    <w:rsid w:val="00487309"/>
    <w:rsid w:val="00494C94"/>
    <w:rsid w:val="004C1E99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1348"/>
    <w:rsid w:val="00DA6A55"/>
    <w:rsid w:val="00E02F8C"/>
    <w:rsid w:val="00E061F0"/>
    <w:rsid w:val="00E15DEC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ac">
    <w:name w:val="Основной текст_"/>
    <w:basedOn w:val="a0"/>
    <w:link w:val="1"/>
    <w:rsid w:val="00286C1E"/>
    <w:rPr>
      <w:sz w:val="26"/>
      <w:szCs w:val="26"/>
    </w:rPr>
  </w:style>
  <w:style w:type="character" w:customStyle="1" w:styleId="10">
    <w:name w:val="Заголовок №1_"/>
    <w:basedOn w:val="a0"/>
    <w:link w:val="11"/>
    <w:rsid w:val="00286C1E"/>
    <w:rPr>
      <w:b/>
      <w:bCs/>
      <w:sz w:val="26"/>
      <w:szCs w:val="26"/>
    </w:rPr>
  </w:style>
  <w:style w:type="paragraph" w:customStyle="1" w:styleId="1">
    <w:name w:val="Основной текст1"/>
    <w:basedOn w:val="a"/>
    <w:link w:val="ac"/>
    <w:rsid w:val="00286C1E"/>
    <w:pPr>
      <w:widowControl w:val="0"/>
      <w:ind w:firstLine="400"/>
    </w:pPr>
    <w:rPr>
      <w:sz w:val="26"/>
      <w:szCs w:val="26"/>
    </w:rPr>
  </w:style>
  <w:style w:type="paragraph" w:customStyle="1" w:styleId="11">
    <w:name w:val="Заголовок №1"/>
    <w:basedOn w:val="a"/>
    <w:link w:val="10"/>
    <w:rsid w:val="00286C1E"/>
    <w:pPr>
      <w:widowControl w:val="0"/>
      <w:spacing w:after="300"/>
      <w:jc w:val="center"/>
      <w:outlineLvl w:val="0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19360E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19360E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9360E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00ae519a-a787-4cb6-a9f3-e0d2ce624f96"/>
    <ds:schemaRef ds:uri="http://purl.org/dc/dcmitype/"/>
    <ds:schemaRef ds:uri="http://www.w3.org/XML/1998/namespace"/>
    <ds:schemaRef ds:uri="http://schemas.microsoft.com/office/infopath/2007/PartnerControls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851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11</cp:revision>
  <dcterms:created xsi:type="dcterms:W3CDTF">2020-04-07T04:55:00Z</dcterms:created>
  <dcterms:modified xsi:type="dcterms:W3CDTF">2022-02-16T04:46:00Z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