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08616F59" w:rsidR="00864CB0" w:rsidRDefault="00F31266" w:rsidP="00F31266">
      <w:pPr>
        <w:ind w:left="5103"/>
        <w:jc w:val="center"/>
        <w:rPr>
          <w:sz w:val="28"/>
          <w:szCs w:val="28"/>
        </w:rPr>
      </w:pPr>
      <w:r>
        <w:rPr>
          <w:sz w:val="28"/>
          <w:szCs w:val="28"/>
        </w:rPr>
        <w:t>УТВЕРЖДЕНО</w:t>
      </w:r>
    </w:p>
    <w:p w14:paraId="3F8C5EB0" w14:textId="3C7603D6" w:rsidR="00864CB0" w:rsidRPr="00B622D9" w:rsidRDefault="00F31266" w:rsidP="00F31266">
      <w:pPr>
        <w:ind w:left="5103"/>
        <w:jc w:val="center"/>
        <w:rPr>
          <w:sz w:val="28"/>
          <w:szCs w:val="28"/>
        </w:rPr>
      </w:pPr>
      <w:r>
        <w:rPr>
          <w:sz w:val="28"/>
          <w:szCs w:val="28"/>
        </w:rPr>
        <w:t>постановлением администрации</w:t>
      </w:r>
    </w:p>
    <w:p w14:paraId="07195417" w14:textId="77777777" w:rsidR="00864CB0" w:rsidRDefault="00864CB0" w:rsidP="00F31266">
      <w:pPr>
        <w:ind w:left="5103"/>
        <w:jc w:val="center"/>
        <w:rPr>
          <w:sz w:val="28"/>
          <w:szCs w:val="28"/>
        </w:rPr>
      </w:pPr>
      <w:r>
        <w:rPr>
          <w:sz w:val="28"/>
          <w:szCs w:val="28"/>
        </w:rPr>
        <w:t>муниципального образования</w:t>
      </w:r>
    </w:p>
    <w:p w14:paraId="71BBBB23" w14:textId="77777777" w:rsidR="00864CB0" w:rsidRPr="009C63DB" w:rsidRDefault="00864CB0" w:rsidP="00F31266">
      <w:pPr>
        <w:ind w:left="5103"/>
        <w:jc w:val="center"/>
        <w:rPr>
          <w:sz w:val="28"/>
          <w:szCs w:val="28"/>
        </w:rPr>
      </w:pPr>
      <w:r>
        <w:rPr>
          <w:sz w:val="28"/>
          <w:szCs w:val="28"/>
        </w:rPr>
        <w:t>«Городской округ Ногликский»</w:t>
      </w:r>
    </w:p>
    <w:p w14:paraId="0F03B2EF" w14:textId="7FCA2BD4" w:rsidR="00864CB0" w:rsidRPr="005429DB" w:rsidRDefault="00B829DA" w:rsidP="00F31266">
      <w:pPr>
        <w:ind w:left="5103" w:right="-46"/>
        <w:jc w:val="center"/>
        <w:rPr>
          <w:sz w:val="28"/>
          <w:szCs w:val="28"/>
        </w:rPr>
      </w:pPr>
      <w:r>
        <w:rPr>
          <w:sz w:val="28"/>
          <w:szCs w:val="28"/>
        </w:rPr>
        <w:t>о</w:t>
      </w:r>
      <w:r w:rsidR="0092271C">
        <w:rPr>
          <w:sz w:val="28"/>
          <w:szCs w:val="28"/>
        </w:rPr>
        <w:t>т</w:t>
      </w:r>
      <w:r>
        <w:rPr>
          <w:sz w:val="28"/>
          <w:szCs w:val="28"/>
        </w:rPr>
        <w:t xml:space="preserve"> 23 августа 2021 года </w:t>
      </w:r>
      <w:r w:rsidR="0092271C">
        <w:rPr>
          <w:sz w:val="28"/>
          <w:szCs w:val="28"/>
        </w:rPr>
        <w:t>№</w:t>
      </w:r>
      <w:r>
        <w:rPr>
          <w:sz w:val="28"/>
          <w:szCs w:val="28"/>
        </w:rPr>
        <w:t xml:space="preserve"> 466</w:t>
      </w:r>
    </w:p>
    <w:p w14:paraId="026768BA" w14:textId="77777777" w:rsidR="00864CB0" w:rsidRPr="00725616" w:rsidRDefault="00864CB0" w:rsidP="0092271C">
      <w:pPr>
        <w:ind w:left="4678"/>
        <w:jc w:val="center"/>
        <w:rPr>
          <w:sz w:val="28"/>
          <w:szCs w:val="28"/>
          <w:u w:val="single"/>
        </w:rPr>
      </w:pPr>
    </w:p>
    <w:p w14:paraId="54294AC9" w14:textId="77777777" w:rsidR="00864CB0" w:rsidRPr="00725616" w:rsidRDefault="00864CB0" w:rsidP="00864CB0">
      <w:pPr>
        <w:jc w:val="center"/>
        <w:rPr>
          <w:sz w:val="28"/>
          <w:szCs w:val="28"/>
          <w:u w:val="single"/>
        </w:rPr>
      </w:pPr>
    </w:p>
    <w:p w14:paraId="3C07D0EC" w14:textId="77777777" w:rsidR="000B021E" w:rsidRDefault="000B021E" w:rsidP="000B021E">
      <w:pPr>
        <w:tabs>
          <w:tab w:val="left" w:pos="2030"/>
        </w:tabs>
        <w:jc w:val="center"/>
        <w:rPr>
          <w:rFonts w:ascii="Times New Roman CYR" w:hAnsi="Times New Roman CYR"/>
          <w:b/>
          <w:sz w:val="28"/>
          <w:szCs w:val="28"/>
        </w:rPr>
      </w:pPr>
    </w:p>
    <w:p w14:paraId="6E2663C2" w14:textId="2F8B8240" w:rsidR="000B021E" w:rsidRPr="000B021E" w:rsidRDefault="00380A58" w:rsidP="000B021E">
      <w:pPr>
        <w:tabs>
          <w:tab w:val="left" w:pos="2030"/>
        </w:tabs>
        <w:jc w:val="center"/>
        <w:rPr>
          <w:rFonts w:ascii="Times New Roman CYR" w:hAnsi="Times New Roman CYR"/>
          <w:bCs/>
          <w:sz w:val="28"/>
          <w:szCs w:val="28"/>
        </w:rPr>
      </w:pPr>
      <w:r w:rsidRPr="000B021E">
        <w:rPr>
          <w:rFonts w:ascii="Times New Roman CYR" w:hAnsi="Times New Roman CYR"/>
          <w:bCs/>
          <w:sz w:val="28"/>
          <w:szCs w:val="28"/>
        </w:rPr>
        <w:t>ПОЛОЖЕНИЕ</w:t>
      </w:r>
    </w:p>
    <w:p w14:paraId="51CE00D6" w14:textId="2ECDF096" w:rsidR="000B021E" w:rsidRPr="000B021E" w:rsidRDefault="000B021E" w:rsidP="000B021E">
      <w:pPr>
        <w:tabs>
          <w:tab w:val="left" w:pos="2030"/>
        </w:tabs>
        <w:jc w:val="center"/>
        <w:rPr>
          <w:rFonts w:ascii="Times New Roman CYR" w:hAnsi="Times New Roman CYR"/>
          <w:bCs/>
          <w:sz w:val="28"/>
          <w:szCs w:val="28"/>
        </w:rPr>
      </w:pPr>
      <w:r w:rsidRPr="000B021E">
        <w:rPr>
          <w:rFonts w:ascii="Times New Roman CYR" w:hAnsi="Times New Roman CYR"/>
          <w:bCs/>
          <w:sz w:val="28"/>
          <w:szCs w:val="28"/>
        </w:rPr>
        <w:t xml:space="preserve">о муниципальной автоматизированной системе </w:t>
      </w:r>
      <w:r w:rsidR="000074B0">
        <w:rPr>
          <w:rFonts w:ascii="Times New Roman CYR" w:hAnsi="Times New Roman CYR"/>
          <w:bCs/>
          <w:sz w:val="28"/>
          <w:szCs w:val="28"/>
        </w:rPr>
        <w:br/>
      </w:r>
      <w:r w:rsidRPr="000B021E">
        <w:rPr>
          <w:rFonts w:ascii="Times New Roman CYR" w:hAnsi="Times New Roman CYR"/>
          <w:bCs/>
          <w:sz w:val="28"/>
          <w:szCs w:val="28"/>
        </w:rPr>
        <w:t xml:space="preserve">централизованного оповещения населения муниципального образования </w:t>
      </w:r>
      <w:r w:rsidRPr="000B021E">
        <w:rPr>
          <w:bCs/>
          <w:sz w:val="28"/>
        </w:rPr>
        <w:t>«Городской округ Ногликский»</w:t>
      </w:r>
    </w:p>
    <w:p w14:paraId="6702F937" w14:textId="16CABE64" w:rsidR="000B021E" w:rsidRPr="000B021E" w:rsidRDefault="00C03EF9" w:rsidP="00F31266">
      <w:pPr>
        <w:pStyle w:val="ac"/>
        <w:tabs>
          <w:tab w:val="left" w:pos="2030"/>
        </w:tabs>
        <w:spacing w:before="240" w:after="240"/>
        <w:ind w:left="0"/>
        <w:jc w:val="center"/>
        <w:rPr>
          <w:rFonts w:ascii="Times New Roman CYR" w:hAnsi="Times New Roman CYR"/>
          <w:bCs/>
          <w:sz w:val="28"/>
          <w:szCs w:val="28"/>
        </w:rPr>
      </w:pPr>
      <w:r>
        <w:rPr>
          <w:rFonts w:ascii="Times New Roman CYR" w:hAnsi="Times New Roman CYR"/>
          <w:bCs/>
          <w:sz w:val="28"/>
          <w:szCs w:val="28"/>
        </w:rPr>
        <w:t xml:space="preserve">1. </w:t>
      </w:r>
      <w:r w:rsidR="000B021E" w:rsidRPr="000B021E">
        <w:rPr>
          <w:rFonts w:ascii="Times New Roman CYR" w:hAnsi="Times New Roman CYR"/>
          <w:bCs/>
          <w:sz w:val="28"/>
          <w:szCs w:val="28"/>
        </w:rPr>
        <w:t>Общие положения</w:t>
      </w:r>
    </w:p>
    <w:p w14:paraId="781FAD43" w14:textId="77777777" w:rsidR="000B021E" w:rsidRPr="00823B8E" w:rsidRDefault="000B021E" w:rsidP="00F31266">
      <w:pPr>
        <w:tabs>
          <w:tab w:val="left" w:pos="2030"/>
        </w:tabs>
        <w:ind w:firstLine="709"/>
        <w:jc w:val="both"/>
        <w:rPr>
          <w:rFonts w:ascii="Times New Roman CYR" w:hAnsi="Times New Roman CYR"/>
          <w:sz w:val="28"/>
          <w:szCs w:val="28"/>
        </w:rPr>
      </w:pPr>
      <w:r w:rsidRPr="00823B8E">
        <w:rPr>
          <w:rFonts w:ascii="Times New Roman CYR" w:hAnsi="Times New Roman CYR"/>
          <w:sz w:val="28"/>
          <w:szCs w:val="28"/>
        </w:rPr>
        <w:t>В целях проведения своевременного и качественного оповещения нас</w:t>
      </w:r>
      <w:r>
        <w:rPr>
          <w:rFonts w:ascii="Times New Roman CYR" w:hAnsi="Times New Roman CYR"/>
          <w:sz w:val="28"/>
          <w:szCs w:val="28"/>
        </w:rPr>
        <w:t xml:space="preserve">еления на территории муниципального образования </w:t>
      </w:r>
      <w:r>
        <w:rPr>
          <w:sz w:val="28"/>
        </w:rPr>
        <w:t xml:space="preserve">«Городской округ Ногликский» </w:t>
      </w:r>
      <w:r w:rsidRPr="00823B8E">
        <w:rPr>
          <w:rFonts w:ascii="Times New Roman CYR" w:hAnsi="Times New Roman CYR"/>
          <w:sz w:val="28"/>
          <w:szCs w:val="28"/>
        </w:rPr>
        <w:t>создаются:</w:t>
      </w:r>
    </w:p>
    <w:p w14:paraId="7246CDF6" w14:textId="77777777" w:rsidR="000B021E" w:rsidRPr="00823B8E"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w:t>
      </w:r>
      <w:r w:rsidRPr="00823B8E">
        <w:rPr>
          <w:rFonts w:ascii="Times New Roman CYR" w:hAnsi="Times New Roman CYR"/>
          <w:sz w:val="28"/>
          <w:szCs w:val="28"/>
        </w:rPr>
        <w:t xml:space="preserve"> на муниципальном уровне - муниципальная автоматизированная система централизованног</w:t>
      </w:r>
      <w:r>
        <w:rPr>
          <w:rFonts w:ascii="Times New Roman CYR" w:hAnsi="Times New Roman CYR"/>
          <w:sz w:val="28"/>
          <w:szCs w:val="28"/>
        </w:rPr>
        <w:t>о оповещения населения</w:t>
      </w:r>
      <w:r w:rsidRPr="00823B8E">
        <w:rPr>
          <w:rFonts w:ascii="Times New Roman CYR" w:hAnsi="Times New Roman CYR"/>
          <w:sz w:val="28"/>
          <w:szCs w:val="28"/>
        </w:rPr>
        <w:t>;</w:t>
      </w:r>
    </w:p>
    <w:p w14:paraId="2158427E" w14:textId="77777777" w:rsidR="000B021E" w:rsidRPr="00823B8E"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w:t>
      </w:r>
      <w:r w:rsidRPr="00823B8E">
        <w:rPr>
          <w:rFonts w:ascii="Times New Roman CYR" w:hAnsi="Times New Roman CYR"/>
          <w:sz w:val="28"/>
          <w:szCs w:val="28"/>
        </w:rPr>
        <w:t xml:space="preserve"> на объектовом уровне:</w:t>
      </w:r>
    </w:p>
    <w:p w14:paraId="51FB9372" w14:textId="77777777" w:rsidR="000B021E" w:rsidRPr="00823B8E" w:rsidRDefault="000B021E" w:rsidP="00F31266">
      <w:pPr>
        <w:tabs>
          <w:tab w:val="left" w:pos="2030"/>
        </w:tabs>
        <w:ind w:firstLine="709"/>
        <w:jc w:val="both"/>
        <w:rPr>
          <w:rFonts w:ascii="Times New Roman CYR" w:hAnsi="Times New Roman CYR"/>
          <w:sz w:val="28"/>
          <w:szCs w:val="28"/>
        </w:rPr>
      </w:pPr>
      <w:r w:rsidRPr="00823B8E">
        <w:rPr>
          <w:rFonts w:ascii="Times New Roman CYR" w:hAnsi="Times New Roman CYR"/>
          <w:sz w:val="28"/>
          <w:szCs w:val="28"/>
        </w:rPr>
        <w:t>- локальная система оповещения в районе размещения потенциально опасного объекта;</w:t>
      </w:r>
    </w:p>
    <w:p w14:paraId="3B5454AE" w14:textId="77777777" w:rsidR="000B021E" w:rsidRPr="00823B8E" w:rsidRDefault="000B021E" w:rsidP="00F31266">
      <w:pPr>
        <w:tabs>
          <w:tab w:val="left" w:pos="2030"/>
        </w:tabs>
        <w:ind w:firstLine="709"/>
        <w:jc w:val="both"/>
        <w:rPr>
          <w:rFonts w:ascii="Times New Roman CYR" w:hAnsi="Times New Roman CYR"/>
          <w:sz w:val="28"/>
          <w:szCs w:val="28"/>
        </w:rPr>
      </w:pPr>
      <w:r w:rsidRPr="00823B8E">
        <w:rPr>
          <w:rFonts w:ascii="Times New Roman CYR" w:hAnsi="Times New Roman CYR"/>
          <w:sz w:val="28"/>
          <w:szCs w:val="28"/>
        </w:rPr>
        <w:t>- объектовая система оповещения - на объектах, отнесенных к категориям по гражданской обороне и продолжающих функционирование в военное время, в том числе на базе систем оповещения и управления эвакуацией людей при пожаре.</w:t>
      </w:r>
    </w:p>
    <w:p w14:paraId="2D417001" w14:textId="77777777" w:rsidR="000B021E" w:rsidRPr="00DB5DD8" w:rsidRDefault="000B021E" w:rsidP="00F31266">
      <w:pPr>
        <w:tabs>
          <w:tab w:val="left" w:pos="2030"/>
        </w:tabs>
        <w:ind w:firstLine="709"/>
        <w:jc w:val="both"/>
        <w:rPr>
          <w:rFonts w:ascii="Times New Roman CYR" w:hAnsi="Times New Roman CYR"/>
          <w:sz w:val="28"/>
          <w:szCs w:val="28"/>
        </w:rPr>
      </w:pPr>
      <w:r w:rsidRPr="00823B8E">
        <w:rPr>
          <w:rFonts w:ascii="Times New Roman CYR" w:hAnsi="Times New Roman CYR"/>
          <w:sz w:val="28"/>
          <w:szCs w:val="28"/>
        </w:rPr>
        <w:t>Система оповещения может быть задействована как в мирное, так и в военное время.</w:t>
      </w:r>
    </w:p>
    <w:p w14:paraId="42729335" w14:textId="2522EABA" w:rsidR="000B021E"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М</w:t>
      </w:r>
      <w:r w:rsidRPr="00823B8E">
        <w:rPr>
          <w:rFonts w:ascii="Times New Roman CYR" w:hAnsi="Times New Roman CYR"/>
          <w:sz w:val="28"/>
          <w:szCs w:val="28"/>
        </w:rPr>
        <w:t>униципальная автоматизированная система централизованного оповещения населения</w:t>
      </w:r>
      <w:r w:rsidRPr="00DB5DD8">
        <w:rPr>
          <w:rFonts w:ascii="Times New Roman CYR" w:hAnsi="Times New Roman CYR"/>
          <w:sz w:val="28"/>
          <w:szCs w:val="28"/>
        </w:rPr>
        <w:t xml:space="preserve"> </w:t>
      </w:r>
      <w:r>
        <w:rPr>
          <w:rFonts w:ascii="Times New Roman CYR" w:hAnsi="Times New Roman CYR"/>
          <w:sz w:val="28"/>
          <w:szCs w:val="28"/>
        </w:rPr>
        <w:t xml:space="preserve">муниципального образования </w:t>
      </w:r>
      <w:r>
        <w:rPr>
          <w:sz w:val="28"/>
        </w:rPr>
        <w:t xml:space="preserve">«Городской округ </w:t>
      </w:r>
      <w:r>
        <w:rPr>
          <w:sz w:val="28"/>
        </w:rPr>
        <w:lastRenderedPageBreak/>
        <w:t>Ногликский»</w:t>
      </w:r>
      <w:r w:rsidRPr="00DB5DD8">
        <w:rPr>
          <w:rFonts w:ascii="Times New Roman CYR" w:hAnsi="Times New Roman CYR"/>
          <w:sz w:val="28"/>
          <w:szCs w:val="28"/>
        </w:rPr>
        <w:t xml:space="preserve"> (далее - </w:t>
      </w:r>
      <w:r>
        <w:rPr>
          <w:rFonts w:ascii="Times New Roman CYR" w:hAnsi="Times New Roman CYR"/>
          <w:sz w:val="28"/>
          <w:szCs w:val="28"/>
        </w:rPr>
        <w:t>МАСЦО</w:t>
      </w:r>
      <w:r w:rsidRPr="00DB5DD8">
        <w:rPr>
          <w:rFonts w:ascii="Times New Roman CYR" w:hAnsi="Times New Roman CYR"/>
          <w:sz w:val="28"/>
          <w:szCs w:val="28"/>
        </w:rPr>
        <w:t>) включает в себя силы и средства организационно и технически объединенные для решения задач оповещения и информирования населения, руководящего состава сил гражданской обороны и муниципального звена Сахалинской территориальной подсистемы единой государственной системы предупреждения и ликвидации чрезвычайных ситуаци</w:t>
      </w:r>
      <w:r w:rsidR="0092271C">
        <w:rPr>
          <w:rFonts w:ascii="Times New Roman CYR" w:hAnsi="Times New Roman CYR"/>
          <w:sz w:val="28"/>
          <w:szCs w:val="28"/>
        </w:rPr>
        <w:t>й (далее – РСЧС) и организаций.</w:t>
      </w:r>
    </w:p>
    <w:p w14:paraId="40861E9D" w14:textId="77777777" w:rsidR="000B021E" w:rsidRPr="00DB5DD8"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МАСЦО</w:t>
      </w:r>
      <w:r w:rsidRPr="00DB5DD8">
        <w:rPr>
          <w:rFonts w:ascii="Times New Roman CYR" w:hAnsi="Times New Roman CYR"/>
          <w:sz w:val="28"/>
          <w:szCs w:val="28"/>
        </w:rPr>
        <w:t xml:space="preserve"> включает в себя:</w:t>
      </w:r>
    </w:p>
    <w:p w14:paraId="74513603"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рабочие места операторов, принимающих и передающих сигналы оповещения;</w:t>
      </w:r>
    </w:p>
    <w:p w14:paraId="6A920E25"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линии связи и управления в том числе централизованные и организаций;</w:t>
      </w:r>
    </w:p>
    <w:p w14:paraId="0035816E"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аппаратуру оповещения и информирования.</w:t>
      </w:r>
    </w:p>
    <w:p w14:paraId="1FB3003A" w14:textId="77777777" w:rsidR="000B021E" w:rsidRPr="00DB5DD8"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В МАСЦО</w:t>
      </w:r>
      <w:r w:rsidRPr="00DB5DD8">
        <w:rPr>
          <w:rFonts w:ascii="Times New Roman CYR" w:hAnsi="Times New Roman CYR"/>
          <w:sz w:val="28"/>
          <w:szCs w:val="28"/>
        </w:rPr>
        <w:t xml:space="preserve"> входят:</w:t>
      </w:r>
    </w:p>
    <w:p w14:paraId="311C6B71" w14:textId="34A5B76D"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громкоговорящие комплексы оповещения населения, установленные в населенных пункта</w:t>
      </w:r>
      <w:r>
        <w:rPr>
          <w:rFonts w:ascii="Times New Roman CYR" w:hAnsi="Times New Roman CYR"/>
          <w:sz w:val="28"/>
          <w:szCs w:val="28"/>
        </w:rPr>
        <w:t xml:space="preserve">х муниципального образования </w:t>
      </w:r>
      <w:r>
        <w:rPr>
          <w:sz w:val="28"/>
        </w:rPr>
        <w:t>«Городской округ Ногликский»</w:t>
      </w:r>
      <w:r w:rsidRPr="00DB5DD8">
        <w:rPr>
          <w:rFonts w:ascii="Times New Roman CYR" w:hAnsi="Times New Roman CYR"/>
          <w:sz w:val="28"/>
          <w:szCs w:val="28"/>
        </w:rPr>
        <w:t xml:space="preserve">, управляемые с рабочих мест единой дежурно-диспетчерской службы </w:t>
      </w:r>
      <w:r w:rsidRPr="001F49B7">
        <w:rPr>
          <w:rFonts w:ascii="Times New Roman CYR" w:hAnsi="Times New Roman CYR"/>
          <w:sz w:val="28"/>
          <w:szCs w:val="28"/>
        </w:rPr>
        <w:t xml:space="preserve">муниципального образования </w:t>
      </w:r>
      <w:r>
        <w:rPr>
          <w:sz w:val="28"/>
        </w:rPr>
        <w:t>«Городской округ Ногликский»</w:t>
      </w:r>
      <w:r w:rsidRPr="00DB5DD8">
        <w:rPr>
          <w:rFonts w:ascii="Times New Roman CYR" w:hAnsi="Times New Roman CYR"/>
          <w:sz w:val="28"/>
          <w:szCs w:val="28"/>
        </w:rPr>
        <w:t xml:space="preserve"> (далее – ЕДДС);</w:t>
      </w:r>
    </w:p>
    <w:p w14:paraId="2A52A305" w14:textId="77777777" w:rsidR="000B021E" w:rsidRPr="00DB5DD8" w:rsidRDefault="000B021E" w:rsidP="00F31266">
      <w:pPr>
        <w:tabs>
          <w:tab w:val="left" w:pos="851"/>
          <w:tab w:val="left" w:pos="1134"/>
          <w:tab w:val="left" w:pos="2030"/>
        </w:tabs>
        <w:ind w:firstLine="709"/>
        <w:jc w:val="both"/>
        <w:rPr>
          <w:rFonts w:ascii="Times New Roman CYR" w:hAnsi="Times New Roman CYR"/>
          <w:sz w:val="28"/>
          <w:szCs w:val="28"/>
        </w:rPr>
      </w:pPr>
      <w:r>
        <w:rPr>
          <w:rFonts w:ascii="Times New Roman CYR" w:hAnsi="Times New Roman CYR"/>
          <w:sz w:val="28"/>
          <w:szCs w:val="28"/>
        </w:rPr>
        <w:t xml:space="preserve">- </w:t>
      </w:r>
      <w:r w:rsidRPr="00DB5DD8">
        <w:rPr>
          <w:rFonts w:ascii="Times New Roman CYR" w:hAnsi="Times New Roman CYR"/>
          <w:sz w:val="28"/>
          <w:szCs w:val="28"/>
        </w:rPr>
        <w:t>автоматизированная система оповещения руководящего состава муниципального звена РСЧС и сил гражданской обороны;</w:t>
      </w:r>
    </w:p>
    <w:p w14:paraId="3F44CFE8" w14:textId="7DD0000D" w:rsidR="000B021E" w:rsidRPr="00DB5DD8" w:rsidRDefault="00FA0837"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w:t>
      </w:r>
      <w:r w:rsidR="000B021E">
        <w:rPr>
          <w:rFonts w:ascii="Times New Roman CYR" w:hAnsi="Times New Roman CYR"/>
          <w:sz w:val="28"/>
          <w:szCs w:val="28"/>
        </w:rPr>
        <w:t xml:space="preserve"> </w:t>
      </w:r>
      <w:r w:rsidR="000B021E" w:rsidRPr="00DB5DD8">
        <w:rPr>
          <w:rFonts w:ascii="Times New Roman CYR" w:hAnsi="Times New Roman CYR"/>
          <w:sz w:val="28"/>
          <w:szCs w:val="28"/>
        </w:rPr>
        <w:t>радиотрансляционные устройства;</w:t>
      </w:r>
    </w:p>
    <w:p w14:paraId="4DE8CFFF" w14:textId="5DDB7A43" w:rsidR="000B021E" w:rsidRPr="00DB5DD8" w:rsidRDefault="00FA0837" w:rsidP="00F31266">
      <w:pPr>
        <w:tabs>
          <w:tab w:val="left" w:pos="993"/>
        </w:tabs>
        <w:ind w:firstLine="709"/>
        <w:jc w:val="both"/>
        <w:rPr>
          <w:rFonts w:ascii="Times New Roman CYR" w:hAnsi="Times New Roman CYR"/>
          <w:sz w:val="28"/>
          <w:szCs w:val="28"/>
        </w:rPr>
      </w:pPr>
      <w:r>
        <w:rPr>
          <w:rFonts w:ascii="Times New Roman CYR" w:hAnsi="Times New Roman CYR"/>
          <w:sz w:val="28"/>
          <w:szCs w:val="28"/>
        </w:rPr>
        <w:t xml:space="preserve">- </w:t>
      </w:r>
      <w:r w:rsidR="000B021E" w:rsidRPr="00DB5DD8">
        <w:rPr>
          <w:rFonts w:ascii="Times New Roman CYR" w:hAnsi="Times New Roman CYR"/>
          <w:sz w:val="28"/>
          <w:szCs w:val="28"/>
        </w:rPr>
        <w:t>трансляционные широкоформатные устройства отображения информационные устройства;</w:t>
      </w:r>
    </w:p>
    <w:p w14:paraId="778045DF"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автомобили с установленными громкоговорящими устройствами;</w:t>
      </w:r>
    </w:p>
    <w:p w14:paraId="0F056CDB"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электрические сирены;</w:t>
      </w:r>
    </w:p>
    <w:p w14:paraId="5E2DD650" w14:textId="77777777" w:rsidR="000B021E" w:rsidRPr="002F561E" w:rsidRDefault="000B021E" w:rsidP="00F31266">
      <w:pPr>
        <w:tabs>
          <w:tab w:val="left" w:pos="2030"/>
        </w:tabs>
        <w:ind w:firstLine="709"/>
        <w:jc w:val="both"/>
        <w:rPr>
          <w:rFonts w:ascii="Times New Roman CYR" w:hAnsi="Times New Roman CYR"/>
          <w:sz w:val="28"/>
          <w:szCs w:val="28"/>
        </w:rPr>
      </w:pPr>
      <w:r w:rsidRPr="002F561E">
        <w:rPr>
          <w:rFonts w:ascii="Times New Roman CYR" w:hAnsi="Times New Roman CYR"/>
          <w:sz w:val="28"/>
          <w:szCs w:val="28"/>
        </w:rPr>
        <w:t>- ручные сирены;</w:t>
      </w:r>
    </w:p>
    <w:p w14:paraId="1F83A337" w14:textId="77777777" w:rsidR="000B021E" w:rsidRPr="002F561E" w:rsidRDefault="000B021E" w:rsidP="00F31266">
      <w:pPr>
        <w:tabs>
          <w:tab w:val="left" w:pos="2030"/>
        </w:tabs>
        <w:ind w:firstLine="709"/>
        <w:jc w:val="both"/>
        <w:rPr>
          <w:rFonts w:ascii="Times New Roman CYR" w:hAnsi="Times New Roman CYR"/>
          <w:sz w:val="28"/>
          <w:szCs w:val="28"/>
        </w:rPr>
      </w:pPr>
      <w:r w:rsidRPr="002F561E">
        <w:rPr>
          <w:rFonts w:ascii="Times New Roman CYR" w:hAnsi="Times New Roman CYR"/>
          <w:sz w:val="28"/>
          <w:szCs w:val="28"/>
        </w:rPr>
        <w:t>- средства массовой информации, дислоцирующиеся на территории муниципального образования;</w:t>
      </w:r>
    </w:p>
    <w:p w14:paraId="18193AE4" w14:textId="6A724C0A" w:rsidR="000B021E"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xml:space="preserve">- официальный сайт </w:t>
      </w:r>
      <w:r w:rsidRPr="00253BFA">
        <w:rPr>
          <w:rFonts w:ascii="Times New Roman CYR" w:hAnsi="Times New Roman CYR"/>
          <w:sz w:val="28"/>
          <w:szCs w:val="28"/>
        </w:rPr>
        <w:t xml:space="preserve">муниципального образования </w:t>
      </w:r>
      <w:r>
        <w:rPr>
          <w:sz w:val="28"/>
        </w:rPr>
        <w:t>«Городской округ Ногликский»</w:t>
      </w:r>
      <w:r w:rsidRPr="00DB5DD8">
        <w:rPr>
          <w:rFonts w:ascii="Times New Roman CYR" w:hAnsi="Times New Roman CYR"/>
          <w:sz w:val="28"/>
          <w:szCs w:val="28"/>
        </w:rPr>
        <w:t>.</w:t>
      </w:r>
    </w:p>
    <w:p w14:paraId="1AF5025D" w14:textId="77777777" w:rsidR="000B021E" w:rsidRDefault="000B021E" w:rsidP="00F31266">
      <w:pPr>
        <w:tabs>
          <w:tab w:val="left" w:pos="2030"/>
        </w:tabs>
        <w:ind w:firstLine="709"/>
        <w:jc w:val="center"/>
        <w:rPr>
          <w:rFonts w:ascii="Times New Roman CYR" w:hAnsi="Times New Roman CYR"/>
          <w:bCs/>
          <w:sz w:val="28"/>
          <w:szCs w:val="28"/>
        </w:rPr>
      </w:pPr>
      <w:r w:rsidRPr="000B021E">
        <w:rPr>
          <w:rFonts w:ascii="Times New Roman CYR" w:hAnsi="Times New Roman CYR"/>
          <w:bCs/>
          <w:sz w:val="28"/>
          <w:szCs w:val="28"/>
        </w:rPr>
        <w:lastRenderedPageBreak/>
        <w:t>2. Основные понятия</w:t>
      </w:r>
    </w:p>
    <w:p w14:paraId="5B2770EE" w14:textId="77777777" w:rsidR="000074B0" w:rsidRPr="000B021E" w:rsidRDefault="000074B0" w:rsidP="00F31266">
      <w:pPr>
        <w:tabs>
          <w:tab w:val="left" w:pos="2030"/>
        </w:tabs>
        <w:ind w:firstLine="709"/>
        <w:jc w:val="center"/>
        <w:rPr>
          <w:rFonts w:ascii="Times New Roman CYR" w:hAnsi="Times New Roman CYR"/>
          <w:bCs/>
          <w:sz w:val="28"/>
          <w:szCs w:val="28"/>
        </w:rPr>
      </w:pPr>
    </w:p>
    <w:p w14:paraId="446872D7" w14:textId="77777777" w:rsidR="000B021E" w:rsidRPr="00A77034" w:rsidRDefault="000B021E" w:rsidP="00F31266">
      <w:pPr>
        <w:tabs>
          <w:tab w:val="left" w:pos="2030"/>
        </w:tabs>
        <w:ind w:firstLine="709"/>
        <w:jc w:val="both"/>
        <w:rPr>
          <w:rFonts w:ascii="Times New Roman CYR" w:hAnsi="Times New Roman CYR"/>
          <w:sz w:val="28"/>
          <w:szCs w:val="28"/>
        </w:rPr>
      </w:pPr>
      <w:r w:rsidRPr="00A77034">
        <w:rPr>
          <w:rFonts w:ascii="Times New Roman CYR" w:hAnsi="Times New Roman CYR"/>
          <w:sz w:val="28"/>
          <w:szCs w:val="28"/>
        </w:rPr>
        <w:t>Чрезвычайная ситуация - это 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14:paraId="760A7FC3" w14:textId="77777777" w:rsidR="000B021E" w:rsidRPr="00A77034" w:rsidRDefault="000B021E" w:rsidP="00F31266">
      <w:pPr>
        <w:tabs>
          <w:tab w:val="left" w:pos="2030"/>
        </w:tabs>
        <w:ind w:firstLine="709"/>
        <w:jc w:val="both"/>
        <w:rPr>
          <w:rFonts w:ascii="Times New Roman CYR" w:hAnsi="Times New Roman CYR"/>
          <w:sz w:val="28"/>
          <w:szCs w:val="28"/>
        </w:rPr>
      </w:pPr>
      <w:r w:rsidRPr="00A77034">
        <w:rPr>
          <w:rFonts w:ascii="Times New Roman CYR" w:hAnsi="Times New Roman CYR"/>
          <w:sz w:val="28"/>
          <w:szCs w:val="28"/>
        </w:rPr>
        <w:t>Предупреждение чрезвычайных ситуаций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w:t>
      </w:r>
    </w:p>
    <w:p w14:paraId="0BD45DFE" w14:textId="77777777" w:rsidR="000B021E" w:rsidRPr="00A77034" w:rsidRDefault="000B021E" w:rsidP="00F31266">
      <w:pPr>
        <w:tabs>
          <w:tab w:val="left" w:pos="2030"/>
        </w:tabs>
        <w:ind w:firstLine="709"/>
        <w:jc w:val="both"/>
        <w:rPr>
          <w:rFonts w:ascii="Times New Roman CYR" w:hAnsi="Times New Roman CYR"/>
          <w:sz w:val="28"/>
          <w:szCs w:val="28"/>
        </w:rPr>
      </w:pPr>
      <w:r w:rsidRPr="00A77034">
        <w:rPr>
          <w:rFonts w:ascii="Times New Roman CYR" w:hAnsi="Times New Roman CYR"/>
          <w:sz w:val="28"/>
          <w:szCs w:val="28"/>
        </w:rPr>
        <w:t>Ликвидация чрезвычайных ситуаций - это аварийно-спасательные и другие неотложные работы, проводимые при возникновении чрезвычайных ситуаций и направленные на спасение жизни, и сохранение здоровья людей, снижение размеров ущерба окружающей среде и материальных потерь, а также на локализацию зон чрезвычайных ситуаций, прекращение действия характерных для них опасных факторов.</w:t>
      </w:r>
    </w:p>
    <w:p w14:paraId="6D26A061" w14:textId="6032A65E" w:rsidR="000B021E" w:rsidRPr="00A77034" w:rsidRDefault="00B829DA"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Зона чрезвычайной ситуации -</w:t>
      </w:r>
      <w:r w:rsidR="000B021E" w:rsidRPr="00A77034">
        <w:rPr>
          <w:rFonts w:ascii="Times New Roman CYR" w:hAnsi="Times New Roman CYR"/>
          <w:sz w:val="28"/>
          <w:szCs w:val="28"/>
        </w:rPr>
        <w:t xml:space="preserve"> это территория, на которой сложилась чрезвычайная ситуация.</w:t>
      </w:r>
    </w:p>
    <w:p w14:paraId="7DE39189" w14:textId="77777777" w:rsidR="000B021E" w:rsidRPr="00A77034" w:rsidRDefault="000B021E" w:rsidP="00F31266">
      <w:pPr>
        <w:tabs>
          <w:tab w:val="left" w:pos="2030"/>
        </w:tabs>
        <w:ind w:firstLine="709"/>
        <w:jc w:val="both"/>
        <w:rPr>
          <w:rFonts w:ascii="Times New Roman CYR" w:hAnsi="Times New Roman CYR"/>
          <w:sz w:val="28"/>
          <w:szCs w:val="28"/>
        </w:rPr>
      </w:pPr>
      <w:r w:rsidRPr="00A77034">
        <w:rPr>
          <w:rFonts w:ascii="Times New Roman CYR" w:hAnsi="Times New Roman CYR"/>
          <w:sz w:val="28"/>
          <w:szCs w:val="28"/>
        </w:rPr>
        <w:t xml:space="preserve">Специализированные технические средства оповещения и информирования населения в местах массового пребывания людей - это специально созданные технические устройства, осуществляющие прием, обработку и передачу аудио- и (или) аудиовизуальных, а также иных сообщений об угрозе возникновения, о возникновении чрезвычайных ситуаций </w:t>
      </w:r>
      <w:r>
        <w:rPr>
          <w:rFonts w:ascii="Times New Roman CYR" w:hAnsi="Times New Roman CYR"/>
          <w:sz w:val="28"/>
          <w:szCs w:val="28"/>
        </w:rPr>
        <w:t>и правилах поведения населения.</w:t>
      </w:r>
    </w:p>
    <w:p w14:paraId="1E532EFB" w14:textId="77777777" w:rsidR="000B021E" w:rsidRPr="00A77034" w:rsidRDefault="000B021E" w:rsidP="00F31266">
      <w:pPr>
        <w:tabs>
          <w:tab w:val="left" w:pos="2030"/>
        </w:tabs>
        <w:ind w:firstLine="709"/>
        <w:jc w:val="both"/>
        <w:rPr>
          <w:rFonts w:ascii="Times New Roman CYR" w:hAnsi="Times New Roman CYR"/>
          <w:sz w:val="28"/>
          <w:szCs w:val="28"/>
        </w:rPr>
      </w:pPr>
      <w:r w:rsidRPr="00A77034">
        <w:rPr>
          <w:rFonts w:ascii="Times New Roman CYR" w:hAnsi="Times New Roman CYR"/>
          <w:sz w:val="28"/>
          <w:szCs w:val="28"/>
        </w:rPr>
        <w:t xml:space="preserve">Оповещение населения о чрезвычайных ситуациях - это доведение до населения сигналов оповещения и экстренной информации об опасностях, </w:t>
      </w:r>
      <w:r w:rsidRPr="00A77034">
        <w:rPr>
          <w:rFonts w:ascii="Times New Roman CYR" w:hAnsi="Times New Roman CYR"/>
          <w:sz w:val="28"/>
          <w:szCs w:val="28"/>
        </w:rPr>
        <w:lastRenderedPageBreak/>
        <w:t>возникающих при угрозе возникновения или возникновении чрезвычайных ситуаций природного и техногенного характера, а также при ведении военных действий или вследствие этих действий, о правилах поведения населения и необходимости проведения мероприятий по защите.</w:t>
      </w:r>
    </w:p>
    <w:p w14:paraId="783E108C" w14:textId="77777777" w:rsidR="000B021E" w:rsidRPr="00A77034" w:rsidRDefault="000B021E" w:rsidP="00F31266">
      <w:pPr>
        <w:tabs>
          <w:tab w:val="left" w:pos="2030"/>
        </w:tabs>
        <w:ind w:firstLine="709"/>
        <w:jc w:val="both"/>
        <w:rPr>
          <w:rFonts w:ascii="Times New Roman CYR" w:hAnsi="Times New Roman CYR"/>
          <w:sz w:val="28"/>
          <w:szCs w:val="28"/>
        </w:rPr>
      </w:pPr>
      <w:r w:rsidRPr="00A77034">
        <w:rPr>
          <w:rFonts w:ascii="Times New Roman CYR" w:hAnsi="Times New Roman CYR"/>
          <w:sz w:val="28"/>
          <w:szCs w:val="28"/>
        </w:rPr>
        <w:t>Информирование населения о чрезвычайных ситуациях - это доведение до населения через средства массовой информации и по иным каналам информации о прогнозируемых и возникших чрезвычайных ситуациях, принимаемых мерах по обеспечению безопасности населения и территорий, приемах и способах защиты, а также проведение пропаганды знаний в области гражданской обороны, защиты населения и территорий от чрезвычайных ситуаций, в том числе обеспечения безопасности людей на водных объектах, и обеспечения пожарной безопасности.</w:t>
      </w:r>
    </w:p>
    <w:p w14:paraId="000DC200" w14:textId="68796722" w:rsidR="000B021E" w:rsidRDefault="00B829DA"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Сигнал оповещения -</w:t>
      </w:r>
      <w:r w:rsidR="000B021E" w:rsidRPr="00A77034">
        <w:rPr>
          <w:rFonts w:ascii="Times New Roman CYR" w:hAnsi="Times New Roman CYR"/>
          <w:sz w:val="28"/>
          <w:szCs w:val="28"/>
        </w:rPr>
        <w:t xml:space="preserve"> это условный сигнал, передаваемый по системе оповещения и являющийся командой для проведения определенных мероприятий органами управления, сил</w:t>
      </w:r>
      <w:r w:rsidR="000B021E">
        <w:rPr>
          <w:rFonts w:ascii="Times New Roman CYR" w:hAnsi="Times New Roman CYR"/>
          <w:sz w:val="28"/>
          <w:szCs w:val="28"/>
        </w:rPr>
        <w:t>ами и средствами ГО и</w:t>
      </w:r>
      <w:r w:rsidR="000B021E" w:rsidRPr="00A77034">
        <w:rPr>
          <w:rFonts w:ascii="Times New Roman CYR" w:hAnsi="Times New Roman CYR"/>
          <w:sz w:val="28"/>
          <w:szCs w:val="28"/>
        </w:rPr>
        <w:t xml:space="preserve"> звена РСЧС, а также для применения населением средств и способов защиты.</w:t>
      </w:r>
    </w:p>
    <w:p w14:paraId="3AE46EBF" w14:textId="77777777" w:rsidR="00B829DA" w:rsidRDefault="00B829DA" w:rsidP="00F31266">
      <w:pPr>
        <w:tabs>
          <w:tab w:val="left" w:pos="2030"/>
        </w:tabs>
        <w:ind w:firstLine="709"/>
        <w:jc w:val="both"/>
        <w:rPr>
          <w:rFonts w:ascii="Times New Roman CYR" w:hAnsi="Times New Roman CYR"/>
          <w:sz w:val="28"/>
          <w:szCs w:val="28"/>
          <w:highlight w:val="yellow"/>
        </w:rPr>
      </w:pPr>
    </w:p>
    <w:p w14:paraId="2AD82649" w14:textId="77777777" w:rsidR="000B021E" w:rsidRDefault="000B021E" w:rsidP="00F31266">
      <w:pPr>
        <w:tabs>
          <w:tab w:val="left" w:pos="2030"/>
        </w:tabs>
        <w:ind w:firstLine="709"/>
        <w:jc w:val="center"/>
        <w:rPr>
          <w:rFonts w:ascii="Times New Roman CYR" w:hAnsi="Times New Roman CYR"/>
          <w:bCs/>
          <w:sz w:val="28"/>
          <w:szCs w:val="28"/>
        </w:rPr>
      </w:pPr>
      <w:r w:rsidRPr="000B021E">
        <w:rPr>
          <w:rFonts w:ascii="Times New Roman CYR" w:hAnsi="Times New Roman CYR"/>
          <w:bCs/>
          <w:sz w:val="28"/>
          <w:szCs w:val="28"/>
        </w:rPr>
        <w:t>3. Задачи муниципальной системы оповещения</w:t>
      </w:r>
    </w:p>
    <w:p w14:paraId="1AFCAB94" w14:textId="77777777" w:rsidR="000074B0" w:rsidRPr="000B021E" w:rsidRDefault="000074B0" w:rsidP="00F31266">
      <w:pPr>
        <w:tabs>
          <w:tab w:val="left" w:pos="2030"/>
        </w:tabs>
        <w:ind w:firstLine="709"/>
        <w:jc w:val="center"/>
        <w:rPr>
          <w:rFonts w:ascii="Times New Roman CYR" w:hAnsi="Times New Roman CYR"/>
          <w:bCs/>
          <w:sz w:val="28"/>
          <w:szCs w:val="28"/>
        </w:rPr>
      </w:pPr>
    </w:p>
    <w:p w14:paraId="41417F69" w14:textId="77777777" w:rsidR="000B021E" w:rsidRPr="00253BFA"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 xml:space="preserve">3.1. </w:t>
      </w:r>
      <w:r w:rsidRPr="00253BFA">
        <w:rPr>
          <w:rFonts w:ascii="Times New Roman CYR" w:hAnsi="Times New Roman CYR"/>
          <w:sz w:val="28"/>
          <w:szCs w:val="28"/>
        </w:rPr>
        <w:t xml:space="preserve">Основной задачей </w:t>
      </w:r>
      <w:r>
        <w:rPr>
          <w:rFonts w:ascii="Times New Roman CYR" w:hAnsi="Times New Roman CYR"/>
          <w:sz w:val="28"/>
          <w:szCs w:val="28"/>
        </w:rPr>
        <w:t>МАСЦО</w:t>
      </w:r>
      <w:r w:rsidRPr="00253BFA">
        <w:rPr>
          <w:rFonts w:ascii="Times New Roman CYR" w:hAnsi="Times New Roman CYR"/>
          <w:sz w:val="28"/>
          <w:szCs w:val="28"/>
        </w:rPr>
        <w:t xml:space="preserve"> является доведение сигналов оповещения и экстренной информации с повседневных (единых дежурно-диспетчерских служб) и запасных (при их наличии) пунктов управления органов местного самоуправления до:</w:t>
      </w:r>
    </w:p>
    <w:p w14:paraId="08C1ABCD" w14:textId="77777777" w:rsidR="000B021E" w:rsidRPr="00DB5DD8" w:rsidRDefault="000B021E" w:rsidP="00F31266">
      <w:pPr>
        <w:tabs>
          <w:tab w:val="left" w:pos="851"/>
          <w:tab w:val="left" w:pos="2030"/>
        </w:tabs>
        <w:ind w:firstLine="709"/>
        <w:jc w:val="both"/>
        <w:rPr>
          <w:rFonts w:ascii="Times New Roman CYR" w:hAnsi="Times New Roman CYR"/>
          <w:sz w:val="28"/>
          <w:szCs w:val="28"/>
        </w:rPr>
      </w:pPr>
      <w:r w:rsidRPr="00DB5DD8">
        <w:rPr>
          <w:rFonts w:ascii="Times New Roman CYR" w:hAnsi="Times New Roman CYR"/>
          <w:sz w:val="28"/>
          <w:szCs w:val="28"/>
        </w:rPr>
        <w:t xml:space="preserve">- </w:t>
      </w:r>
      <w:r w:rsidRPr="00BB3B4A">
        <w:rPr>
          <w:rFonts w:ascii="Times New Roman CYR" w:hAnsi="Times New Roman CYR"/>
          <w:sz w:val="28"/>
          <w:szCs w:val="28"/>
        </w:rPr>
        <w:t>руководящего состава гражданской обороны и звена Сахалинской территориальной подсистемы РСЧС, созданного муниципальным образованием</w:t>
      </w:r>
      <w:r>
        <w:rPr>
          <w:rFonts w:ascii="Times New Roman CYR" w:hAnsi="Times New Roman CYR"/>
          <w:sz w:val="28"/>
          <w:szCs w:val="28"/>
        </w:rPr>
        <w:t xml:space="preserve"> </w:t>
      </w:r>
      <w:r>
        <w:rPr>
          <w:sz w:val="28"/>
        </w:rPr>
        <w:t>«Городской округ Ногликский»</w:t>
      </w:r>
      <w:r w:rsidRPr="00DB5DD8">
        <w:rPr>
          <w:rFonts w:ascii="Times New Roman CYR" w:hAnsi="Times New Roman CYR"/>
          <w:sz w:val="28"/>
          <w:szCs w:val="28"/>
        </w:rPr>
        <w:t>;</w:t>
      </w:r>
    </w:p>
    <w:p w14:paraId="08E883FC" w14:textId="3DBC24AE" w:rsidR="000B021E" w:rsidRPr="00A77034"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xml:space="preserve">- </w:t>
      </w:r>
      <w:r w:rsidR="00C651D7" w:rsidRPr="00C651D7">
        <w:rPr>
          <w:rFonts w:ascii="Times New Roman CYR" w:hAnsi="Times New Roman CYR"/>
          <w:sz w:val="28"/>
          <w:szCs w:val="28"/>
        </w:rPr>
        <w:t>сил ГО и РСЧС муниципального образования</w:t>
      </w:r>
      <w:r w:rsidR="00C651D7">
        <w:rPr>
          <w:rFonts w:ascii="Times New Roman CYR" w:hAnsi="Times New Roman CYR"/>
          <w:sz w:val="28"/>
          <w:szCs w:val="28"/>
        </w:rPr>
        <w:t>;</w:t>
      </w:r>
    </w:p>
    <w:p w14:paraId="5B1C09FA"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дежурных (дежурно-диспетчерских) служб организаций и дежурных служб (руководителей) социально-значимых объектов и объектов жизнеобеспечения</w:t>
      </w:r>
      <w:r>
        <w:rPr>
          <w:rFonts w:ascii="Times New Roman CYR" w:hAnsi="Times New Roman CYR"/>
          <w:sz w:val="28"/>
          <w:szCs w:val="28"/>
        </w:rPr>
        <w:t xml:space="preserve">, </w:t>
      </w:r>
      <w:r w:rsidRPr="00BB3B4A">
        <w:rPr>
          <w:rFonts w:ascii="Times New Roman CYR" w:hAnsi="Times New Roman CYR"/>
          <w:sz w:val="28"/>
          <w:szCs w:val="28"/>
        </w:rPr>
        <w:t>дежурно-диспетчерских служб организаций, эксплуатирующих потенциально о</w:t>
      </w:r>
      <w:r>
        <w:rPr>
          <w:rFonts w:ascii="Times New Roman CYR" w:hAnsi="Times New Roman CYR"/>
          <w:sz w:val="28"/>
          <w:szCs w:val="28"/>
        </w:rPr>
        <w:t>пасные производственные объекты</w:t>
      </w:r>
      <w:r w:rsidRPr="00DB5DD8">
        <w:rPr>
          <w:rFonts w:ascii="Times New Roman CYR" w:hAnsi="Times New Roman CYR"/>
          <w:sz w:val="28"/>
          <w:szCs w:val="28"/>
        </w:rPr>
        <w:t>;</w:t>
      </w:r>
    </w:p>
    <w:p w14:paraId="5DB794D5" w14:textId="77777777" w:rsidR="000B021E"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lastRenderedPageBreak/>
        <w:t>- населения, проживающего на территории муниципального образования.</w:t>
      </w:r>
    </w:p>
    <w:p w14:paraId="66D5A77D" w14:textId="77777777" w:rsidR="000B021E" w:rsidRPr="00BB3B4A"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3.2</w:t>
      </w:r>
      <w:r w:rsidRPr="00BB3B4A">
        <w:rPr>
          <w:rFonts w:ascii="Times New Roman CYR" w:hAnsi="Times New Roman CYR"/>
          <w:sz w:val="28"/>
          <w:szCs w:val="28"/>
        </w:rPr>
        <w:t>. Основной задачей локальной системы оповещения является доведение сигналов оповещения и экстренной информации от дежурно-диспетчерской службы (с основных и запасных пунктов управления - при наличии) организации до:</w:t>
      </w:r>
    </w:p>
    <w:p w14:paraId="2D8746C5" w14:textId="5376250B" w:rsidR="000B021E" w:rsidRPr="00BB3B4A" w:rsidRDefault="000B021E" w:rsidP="00F31266">
      <w:pPr>
        <w:tabs>
          <w:tab w:val="left" w:pos="2030"/>
        </w:tabs>
        <w:ind w:firstLine="709"/>
        <w:jc w:val="both"/>
        <w:rPr>
          <w:rFonts w:ascii="Times New Roman CYR" w:hAnsi="Times New Roman CYR"/>
          <w:sz w:val="28"/>
          <w:szCs w:val="28"/>
        </w:rPr>
      </w:pPr>
      <w:r w:rsidRPr="00BB3B4A">
        <w:rPr>
          <w:rFonts w:ascii="Times New Roman CYR" w:hAnsi="Times New Roman CYR"/>
          <w:sz w:val="28"/>
          <w:szCs w:val="28"/>
        </w:rPr>
        <w:t>- руководящего состава гражданской обороны</w:t>
      </w:r>
      <w:r w:rsidR="00AA5B1A">
        <w:rPr>
          <w:rFonts w:ascii="Times New Roman CYR" w:hAnsi="Times New Roman CYR"/>
          <w:sz w:val="28"/>
          <w:szCs w:val="28"/>
        </w:rPr>
        <w:t xml:space="preserve"> и </w:t>
      </w:r>
      <w:r w:rsidR="00AA5B1A" w:rsidRPr="00BB3B4A">
        <w:rPr>
          <w:rFonts w:ascii="Times New Roman CYR" w:hAnsi="Times New Roman CYR"/>
          <w:sz w:val="28"/>
          <w:szCs w:val="28"/>
        </w:rPr>
        <w:t>персонала</w:t>
      </w:r>
      <w:r w:rsidRPr="00BB3B4A">
        <w:rPr>
          <w:rFonts w:ascii="Times New Roman CYR" w:hAnsi="Times New Roman CYR"/>
          <w:sz w:val="28"/>
          <w:szCs w:val="28"/>
        </w:rPr>
        <w:t xml:space="preserve"> организации, эксплуатирующей потенциально опасный объект, и объектового звена РСЧС;</w:t>
      </w:r>
    </w:p>
    <w:p w14:paraId="39B2BDAC" w14:textId="77777777" w:rsidR="000B021E" w:rsidRPr="00BB3B4A" w:rsidRDefault="000B021E" w:rsidP="00F31266">
      <w:pPr>
        <w:tabs>
          <w:tab w:val="left" w:pos="2030"/>
        </w:tabs>
        <w:ind w:firstLine="709"/>
        <w:jc w:val="both"/>
        <w:rPr>
          <w:rFonts w:ascii="Times New Roman CYR" w:hAnsi="Times New Roman CYR"/>
          <w:sz w:val="28"/>
          <w:szCs w:val="28"/>
        </w:rPr>
      </w:pPr>
      <w:r w:rsidRPr="00BB3B4A">
        <w:rPr>
          <w:rFonts w:ascii="Times New Roman CYR" w:hAnsi="Times New Roman CYR"/>
          <w:sz w:val="28"/>
          <w:szCs w:val="28"/>
        </w:rPr>
        <w:t>- объектовых аварийно-спасательных формирований, в том числе специализированных;</w:t>
      </w:r>
    </w:p>
    <w:p w14:paraId="0A47CE06" w14:textId="310FB192" w:rsidR="00AA5B1A" w:rsidRPr="00AA5B1A" w:rsidRDefault="00AA5B1A"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 xml:space="preserve">- </w:t>
      </w:r>
      <w:r w:rsidRPr="00AA5B1A">
        <w:rPr>
          <w:rFonts w:ascii="Times New Roman CYR" w:hAnsi="Times New Roman CYR"/>
          <w:sz w:val="28"/>
          <w:szCs w:val="28"/>
        </w:rPr>
        <w:t>единых дежурно-диспетчерск</w:t>
      </w:r>
      <w:r>
        <w:rPr>
          <w:rFonts w:ascii="Times New Roman CYR" w:hAnsi="Times New Roman CYR"/>
          <w:sz w:val="28"/>
          <w:szCs w:val="28"/>
        </w:rPr>
        <w:t>ой</w:t>
      </w:r>
      <w:r w:rsidRPr="00AA5B1A">
        <w:rPr>
          <w:rFonts w:ascii="Times New Roman CYR" w:hAnsi="Times New Roman CYR"/>
          <w:sz w:val="28"/>
          <w:szCs w:val="28"/>
        </w:rPr>
        <w:t xml:space="preserve"> служб</w:t>
      </w:r>
      <w:r>
        <w:rPr>
          <w:rFonts w:ascii="Times New Roman CYR" w:hAnsi="Times New Roman CYR"/>
          <w:sz w:val="28"/>
          <w:szCs w:val="28"/>
        </w:rPr>
        <w:t>ы</w:t>
      </w:r>
      <w:r w:rsidRPr="00AA5B1A">
        <w:rPr>
          <w:rFonts w:ascii="Times New Roman CYR" w:hAnsi="Times New Roman CYR"/>
          <w:sz w:val="28"/>
          <w:szCs w:val="28"/>
        </w:rPr>
        <w:t xml:space="preserve"> муниципальн</w:t>
      </w:r>
      <w:r>
        <w:rPr>
          <w:rFonts w:ascii="Times New Roman CYR" w:hAnsi="Times New Roman CYR"/>
          <w:sz w:val="28"/>
          <w:szCs w:val="28"/>
        </w:rPr>
        <w:t xml:space="preserve">ого </w:t>
      </w:r>
      <w:r w:rsidRPr="00AA5B1A">
        <w:rPr>
          <w:rFonts w:ascii="Times New Roman CYR" w:hAnsi="Times New Roman CYR"/>
          <w:sz w:val="28"/>
          <w:szCs w:val="28"/>
        </w:rPr>
        <w:t>образовани</w:t>
      </w:r>
      <w:r>
        <w:rPr>
          <w:rFonts w:ascii="Times New Roman CYR" w:hAnsi="Times New Roman CYR"/>
          <w:sz w:val="28"/>
          <w:szCs w:val="28"/>
        </w:rPr>
        <w:t>я</w:t>
      </w:r>
      <w:r w:rsidRPr="00AA5B1A">
        <w:rPr>
          <w:rFonts w:ascii="Times New Roman CYR" w:hAnsi="Times New Roman CYR"/>
          <w:sz w:val="28"/>
          <w:szCs w:val="28"/>
        </w:rPr>
        <w:t>;</w:t>
      </w:r>
    </w:p>
    <w:p w14:paraId="7FB77A37" w14:textId="486FB406" w:rsidR="00AA5B1A" w:rsidRPr="00AA5B1A" w:rsidRDefault="00AA5B1A"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 xml:space="preserve">- </w:t>
      </w:r>
      <w:r w:rsidRPr="00AA5B1A">
        <w:rPr>
          <w:rFonts w:ascii="Times New Roman CYR" w:hAnsi="Times New Roman CYR"/>
          <w:sz w:val="28"/>
          <w:szCs w:val="28"/>
        </w:rPr>
        <w:t>руководителей и дежурных служб организаций, расположенных в границах зоны действия локальной системы оповещения;</w:t>
      </w:r>
    </w:p>
    <w:p w14:paraId="50E017C6" w14:textId="5BD889D0" w:rsidR="00AA5B1A" w:rsidRDefault="00AA5B1A"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 xml:space="preserve">- </w:t>
      </w:r>
      <w:r w:rsidRPr="00AA5B1A">
        <w:rPr>
          <w:rFonts w:ascii="Times New Roman CYR" w:hAnsi="Times New Roman CYR"/>
          <w:sz w:val="28"/>
          <w:szCs w:val="28"/>
        </w:rPr>
        <w:t>людей, находящихся в границах зоны действи</w:t>
      </w:r>
      <w:r w:rsidR="0092271C">
        <w:rPr>
          <w:rFonts w:ascii="Times New Roman CYR" w:hAnsi="Times New Roman CYR"/>
          <w:sz w:val="28"/>
          <w:szCs w:val="28"/>
        </w:rPr>
        <w:t>я локальной системы оповещения.</w:t>
      </w:r>
    </w:p>
    <w:p w14:paraId="5D022D43" w14:textId="5C80B657" w:rsidR="000B021E"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3.3</w:t>
      </w:r>
      <w:r w:rsidRPr="00BB3B4A">
        <w:rPr>
          <w:rFonts w:ascii="Times New Roman CYR" w:hAnsi="Times New Roman CYR"/>
          <w:sz w:val="28"/>
          <w:szCs w:val="28"/>
        </w:rPr>
        <w:t>. Основной задачей объектовой системы оповещения является обеспечение доведения сигналов оповещения и экстренной информации оповещения до руководителей и персонала организации, а также населения, находящегося на его территории.</w:t>
      </w:r>
    </w:p>
    <w:p w14:paraId="370AD9DB" w14:textId="77777777" w:rsidR="00380A58" w:rsidRPr="00BB3B4A" w:rsidRDefault="00380A58" w:rsidP="00F31266">
      <w:pPr>
        <w:tabs>
          <w:tab w:val="left" w:pos="2030"/>
        </w:tabs>
        <w:ind w:firstLine="709"/>
        <w:jc w:val="both"/>
        <w:rPr>
          <w:rFonts w:ascii="Times New Roman CYR" w:hAnsi="Times New Roman CYR"/>
          <w:sz w:val="28"/>
          <w:szCs w:val="28"/>
        </w:rPr>
      </w:pPr>
    </w:p>
    <w:p w14:paraId="378F5BAD" w14:textId="77777777" w:rsidR="000B021E" w:rsidRDefault="000B021E" w:rsidP="00F31266">
      <w:pPr>
        <w:tabs>
          <w:tab w:val="left" w:pos="2030"/>
        </w:tabs>
        <w:ind w:firstLine="709"/>
        <w:jc w:val="center"/>
        <w:rPr>
          <w:rFonts w:ascii="Times New Roman CYR" w:hAnsi="Times New Roman CYR"/>
          <w:bCs/>
          <w:sz w:val="28"/>
          <w:szCs w:val="28"/>
        </w:rPr>
      </w:pPr>
      <w:r w:rsidRPr="000B021E">
        <w:rPr>
          <w:rFonts w:ascii="Times New Roman CYR" w:hAnsi="Times New Roman CYR"/>
          <w:bCs/>
          <w:sz w:val="28"/>
          <w:szCs w:val="28"/>
        </w:rPr>
        <w:t>4. Порядок задействования муниципальной системы оповещения</w:t>
      </w:r>
    </w:p>
    <w:p w14:paraId="41167DA0" w14:textId="77777777" w:rsidR="00380A58" w:rsidRPr="000B021E" w:rsidRDefault="00380A58" w:rsidP="00F31266">
      <w:pPr>
        <w:tabs>
          <w:tab w:val="left" w:pos="2030"/>
        </w:tabs>
        <w:ind w:firstLine="709"/>
        <w:jc w:val="center"/>
        <w:rPr>
          <w:rFonts w:ascii="Times New Roman CYR" w:hAnsi="Times New Roman CYR"/>
          <w:bCs/>
          <w:sz w:val="28"/>
          <w:szCs w:val="28"/>
        </w:rPr>
      </w:pPr>
    </w:p>
    <w:p w14:paraId="2702E007" w14:textId="79510762" w:rsidR="000B021E" w:rsidRPr="00DB5DD8"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4</w:t>
      </w:r>
      <w:r w:rsidRPr="00DB5DD8">
        <w:rPr>
          <w:rFonts w:ascii="Times New Roman CYR" w:hAnsi="Times New Roman CYR"/>
          <w:sz w:val="28"/>
          <w:szCs w:val="28"/>
        </w:rPr>
        <w:t>.1. Решение на заде</w:t>
      </w:r>
      <w:r>
        <w:rPr>
          <w:rFonts w:ascii="Times New Roman CYR" w:hAnsi="Times New Roman CYR"/>
          <w:sz w:val="28"/>
          <w:szCs w:val="28"/>
        </w:rPr>
        <w:t>йствование МАСЦО принимает</w:t>
      </w:r>
      <w:r w:rsidRPr="00DB5DD8">
        <w:rPr>
          <w:rFonts w:ascii="Times New Roman CYR" w:hAnsi="Times New Roman CYR"/>
          <w:sz w:val="28"/>
          <w:szCs w:val="28"/>
        </w:rPr>
        <w:t xml:space="preserve"> </w:t>
      </w:r>
      <w:r w:rsidR="00486654">
        <w:rPr>
          <w:rFonts w:ascii="Times New Roman CYR" w:hAnsi="Times New Roman CYR"/>
          <w:sz w:val="28"/>
          <w:szCs w:val="28"/>
        </w:rPr>
        <w:t>мэр</w:t>
      </w:r>
      <w:r>
        <w:rPr>
          <w:rFonts w:ascii="Times New Roman CYR" w:hAnsi="Times New Roman CYR"/>
          <w:sz w:val="28"/>
          <w:szCs w:val="28"/>
        </w:rPr>
        <w:t xml:space="preserve"> муниципального образования </w:t>
      </w:r>
      <w:r>
        <w:rPr>
          <w:sz w:val="28"/>
        </w:rPr>
        <w:t>«Городской округ Ногликский»</w:t>
      </w:r>
      <w:r w:rsidR="004D5019">
        <w:rPr>
          <w:rFonts w:ascii="Times New Roman CYR" w:hAnsi="Times New Roman CYR"/>
          <w:sz w:val="28"/>
          <w:szCs w:val="28"/>
        </w:rPr>
        <w:t>.</w:t>
      </w:r>
    </w:p>
    <w:p w14:paraId="34592A6F" w14:textId="5D8790CA" w:rsidR="000B021E" w:rsidRPr="00DB5DD8"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4.</w:t>
      </w:r>
      <w:r w:rsidR="00524DF1">
        <w:rPr>
          <w:rFonts w:ascii="Times New Roman CYR" w:hAnsi="Times New Roman CYR"/>
          <w:sz w:val="28"/>
          <w:szCs w:val="28"/>
        </w:rPr>
        <w:t>2</w:t>
      </w:r>
      <w:r>
        <w:rPr>
          <w:rFonts w:ascii="Times New Roman CYR" w:hAnsi="Times New Roman CYR"/>
          <w:sz w:val="28"/>
          <w:szCs w:val="28"/>
        </w:rPr>
        <w:t>. Оперативный дежурный</w:t>
      </w:r>
      <w:r w:rsidRPr="00DB5DD8">
        <w:rPr>
          <w:rFonts w:ascii="Times New Roman CYR" w:hAnsi="Times New Roman CYR"/>
          <w:sz w:val="28"/>
          <w:szCs w:val="28"/>
        </w:rPr>
        <w:t xml:space="preserve"> ЕДДС, получив сигнал (распоряжение) или информацию об оповещения, подтверждает их получение, немедленно доводит получен</w:t>
      </w:r>
      <w:r>
        <w:rPr>
          <w:rFonts w:ascii="Times New Roman CYR" w:hAnsi="Times New Roman CYR"/>
          <w:sz w:val="28"/>
          <w:szCs w:val="28"/>
        </w:rPr>
        <w:t xml:space="preserve">ный сигнал (распоряжение) до </w:t>
      </w:r>
      <w:r w:rsidR="00486654">
        <w:rPr>
          <w:rFonts w:ascii="Times New Roman CYR" w:hAnsi="Times New Roman CYR"/>
          <w:sz w:val="28"/>
          <w:szCs w:val="28"/>
        </w:rPr>
        <w:t>мэра</w:t>
      </w:r>
      <w:r>
        <w:rPr>
          <w:rFonts w:ascii="Times New Roman CYR" w:hAnsi="Times New Roman CYR"/>
          <w:sz w:val="28"/>
          <w:szCs w:val="28"/>
        </w:rPr>
        <w:t xml:space="preserve"> </w:t>
      </w:r>
      <w:r w:rsidRPr="002F561E">
        <w:rPr>
          <w:rFonts w:ascii="Times New Roman CYR" w:hAnsi="Times New Roman CYR"/>
          <w:sz w:val="28"/>
          <w:szCs w:val="28"/>
        </w:rPr>
        <w:t xml:space="preserve">муниципального образования </w:t>
      </w:r>
      <w:r>
        <w:rPr>
          <w:sz w:val="28"/>
        </w:rPr>
        <w:t>«Городской округ Ногликский»</w:t>
      </w:r>
      <w:r w:rsidRPr="00B03994">
        <w:rPr>
          <w:sz w:val="28"/>
          <w:szCs w:val="28"/>
        </w:rPr>
        <w:t xml:space="preserve"> </w:t>
      </w:r>
      <w:r w:rsidRPr="00DB5DD8">
        <w:rPr>
          <w:rFonts w:ascii="Times New Roman CYR" w:hAnsi="Times New Roman CYR"/>
          <w:sz w:val="28"/>
          <w:szCs w:val="28"/>
        </w:rPr>
        <w:t xml:space="preserve"> либо лица, его замещающего, </w:t>
      </w:r>
      <w:r w:rsidRPr="00DB5DD8">
        <w:rPr>
          <w:rFonts w:ascii="Times New Roman CYR" w:hAnsi="Times New Roman CYR"/>
          <w:sz w:val="28"/>
          <w:szCs w:val="28"/>
        </w:rPr>
        <w:lastRenderedPageBreak/>
        <w:t xml:space="preserve">председателя КЧС и ОПБ </w:t>
      </w:r>
      <w:r w:rsidRPr="002F561E">
        <w:rPr>
          <w:rFonts w:ascii="Times New Roman CYR" w:hAnsi="Times New Roman CYR"/>
          <w:sz w:val="28"/>
          <w:szCs w:val="28"/>
        </w:rPr>
        <w:t xml:space="preserve">муниципального образования </w:t>
      </w:r>
      <w:r>
        <w:rPr>
          <w:sz w:val="28"/>
        </w:rPr>
        <w:t>«Городской округ Ногликский»</w:t>
      </w:r>
      <w:r w:rsidRPr="00DB5DD8">
        <w:rPr>
          <w:rFonts w:ascii="Times New Roman CYR" w:hAnsi="Times New Roman CYR"/>
          <w:sz w:val="28"/>
          <w:szCs w:val="28"/>
        </w:rPr>
        <w:t xml:space="preserve">, </w:t>
      </w:r>
      <w:r>
        <w:rPr>
          <w:rFonts w:ascii="Times New Roman CYR" w:hAnsi="Times New Roman CYR"/>
          <w:sz w:val="28"/>
          <w:szCs w:val="28"/>
        </w:rPr>
        <w:t>директора МКУ «Служба ГО и ЧС»</w:t>
      </w:r>
      <w:r w:rsidRPr="00DB5DD8">
        <w:rPr>
          <w:rFonts w:ascii="Times New Roman CYR" w:hAnsi="Times New Roman CYR"/>
          <w:sz w:val="28"/>
          <w:szCs w:val="28"/>
        </w:rPr>
        <w:t>, дежурных служб (диспетчеров) потенциально опасных объектов и других объектов экономики, имеющих важное оборонное и экономическое значение или представляющих высокую степень опасности возникновения чрезвычайных ситуаций в военное и мирное время, и населе</w:t>
      </w:r>
      <w:r>
        <w:rPr>
          <w:rFonts w:ascii="Times New Roman CYR" w:hAnsi="Times New Roman CYR"/>
          <w:sz w:val="28"/>
          <w:szCs w:val="28"/>
        </w:rPr>
        <w:t xml:space="preserve">ния с последующим докладом главе </w:t>
      </w:r>
      <w:r w:rsidRPr="002F561E">
        <w:rPr>
          <w:rFonts w:ascii="Times New Roman CYR" w:hAnsi="Times New Roman CYR"/>
          <w:sz w:val="28"/>
          <w:szCs w:val="28"/>
        </w:rPr>
        <w:t xml:space="preserve">муниципального образования </w:t>
      </w:r>
      <w:r>
        <w:rPr>
          <w:sz w:val="28"/>
        </w:rPr>
        <w:t>«Городской округ Ногликский»</w:t>
      </w:r>
      <w:r w:rsidRPr="00DB5DD8">
        <w:rPr>
          <w:rFonts w:ascii="Times New Roman CYR" w:hAnsi="Times New Roman CYR"/>
          <w:sz w:val="28"/>
          <w:szCs w:val="28"/>
        </w:rPr>
        <w:t xml:space="preserve"> и </w:t>
      </w:r>
      <w:r>
        <w:rPr>
          <w:rFonts w:ascii="Times New Roman CYR" w:hAnsi="Times New Roman CYR"/>
          <w:sz w:val="28"/>
          <w:szCs w:val="28"/>
        </w:rPr>
        <w:t>директору МКУ «Служба ГО и ЧС»</w:t>
      </w:r>
      <w:r>
        <w:rPr>
          <w:sz w:val="28"/>
          <w:szCs w:val="28"/>
        </w:rPr>
        <w:t>.</w:t>
      </w:r>
    </w:p>
    <w:p w14:paraId="642A2125" w14:textId="47EE3BE0" w:rsidR="00845C4A" w:rsidRDefault="000B021E" w:rsidP="00F31266">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sz w:val="28"/>
          <w:szCs w:val="28"/>
        </w:rPr>
        <w:t>4</w:t>
      </w:r>
      <w:r w:rsidRPr="00DB5DD8">
        <w:rPr>
          <w:rFonts w:ascii="Times New Roman CYR" w:hAnsi="Times New Roman CYR"/>
          <w:sz w:val="28"/>
          <w:szCs w:val="28"/>
        </w:rPr>
        <w:t>.</w:t>
      </w:r>
      <w:r w:rsidR="00845C4A">
        <w:rPr>
          <w:rFonts w:ascii="Times New Roman CYR" w:hAnsi="Times New Roman CYR"/>
          <w:sz w:val="28"/>
          <w:szCs w:val="28"/>
        </w:rPr>
        <w:t>3</w:t>
      </w:r>
      <w:r w:rsidRPr="00DB5DD8">
        <w:rPr>
          <w:rFonts w:ascii="Times New Roman CYR" w:hAnsi="Times New Roman CYR"/>
          <w:sz w:val="28"/>
          <w:szCs w:val="28"/>
        </w:rPr>
        <w:t xml:space="preserve">. </w:t>
      </w:r>
      <w:r w:rsidR="00845C4A">
        <w:rPr>
          <w:rFonts w:ascii="Times New Roman CYR" w:hAnsi="Times New Roman CYR" w:cs="Times New Roman CYR"/>
          <w:sz w:val="28"/>
          <w:szCs w:val="28"/>
        </w:rPr>
        <w:t>Передача сигналов оповещения и экстренной информации, может осуществляться в автоматическом, автоматизированном либо ручном режимах функционирования систем оповещения населения.</w:t>
      </w:r>
    </w:p>
    <w:p w14:paraId="3E6D5E41" w14:textId="22BA09E9" w:rsidR="00845C4A" w:rsidRDefault="00845C4A" w:rsidP="00F31266">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автоматическом режиме функционирования системы оповещения населения включаются (запускаются) по заранее установленным программам при получении управляющих сигналов (команд) от систем оповещения населения вышестоящего уровня или непосредственно от систем мониторинга опасных природных явлений и техногенных процессов без участия соответствующих дежурных (дежурно-диспетчерских) служб, ответственных за включение (запуск) систем оповещения населения.</w:t>
      </w:r>
    </w:p>
    <w:p w14:paraId="0C9F3A07" w14:textId="162ABE7B" w:rsidR="00845C4A" w:rsidRDefault="00845C4A" w:rsidP="00F31266">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автоматизированном режиме функционирования включение (запуск) систем оповещения населения осуществляется соответствующими дежурными (дежурно-диспетчерским) службами, уполномоченными на включение (запуск) систем оповещения населения, с автоматизированных рабочих мест при поступлении установленных сигналов (команд) и распоряжений.</w:t>
      </w:r>
    </w:p>
    <w:p w14:paraId="6E381EAF" w14:textId="1754CD46" w:rsidR="00845C4A" w:rsidRPr="00845C4A" w:rsidRDefault="00845C4A" w:rsidP="00F31266">
      <w:pPr>
        <w:autoSpaceDE w:val="0"/>
        <w:autoSpaceDN w:val="0"/>
        <w:adjustRightInd w:val="0"/>
        <w:ind w:firstLine="709"/>
        <w:jc w:val="both"/>
        <w:rPr>
          <w:rFonts w:ascii="Times New Roman CYR" w:hAnsi="Times New Roman CYR" w:cs="Times New Roman CYR"/>
          <w:sz w:val="28"/>
          <w:szCs w:val="28"/>
        </w:rPr>
      </w:pPr>
      <w:r w:rsidRPr="00845C4A">
        <w:rPr>
          <w:rFonts w:ascii="Times New Roman CYR" w:hAnsi="Times New Roman CYR" w:cs="Times New Roman CYR"/>
          <w:sz w:val="28"/>
          <w:szCs w:val="28"/>
        </w:rPr>
        <w:t>В ручном режиме функционирования:</w:t>
      </w:r>
    </w:p>
    <w:p w14:paraId="79FE01F4" w14:textId="2F81BB1F" w:rsidR="00845C4A" w:rsidRPr="00845C4A" w:rsidRDefault="00FA0837" w:rsidP="00F31266">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845C4A" w:rsidRPr="00845C4A">
        <w:rPr>
          <w:rFonts w:ascii="Times New Roman CYR" w:hAnsi="Times New Roman CYR" w:cs="Times New Roman CYR"/>
          <w:sz w:val="28"/>
          <w:szCs w:val="28"/>
        </w:rPr>
        <w:t>уполномоченные дежурные (дежурно-диспетчерские) службы органов повседневного управления РСЧС осуществляют включение (запуск) оконечных средств оповещения непосредственно с мест их установки, а также направляют заявки операторам связи и (или) редакциям средств массовой информации на передачу сигналов оповещения и экстренной информации в соответствии с законодательством Российской Федерации;</w:t>
      </w:r>
    </w:p>
    <w:p w14:paraId="1C3DCE1A" w14:textId="2342BD93" w:rsidR="00845C4A" w:rsidRDefault="006E5565" w:rsidP="00F31266">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 </w:t>
      </w:r>
      <w:bookmarkStart w:id="0" w:name="_GoBack"/>
      <w:bookmarkEnd w:id="0"/>
      <w:r w:rsidR="00845C4A" w:rsidRPr="00845C4A">
        <w:rPr>
          <w:rFonts w:ascii="Times New Roman CYR" w:hAnsi="Times New Roman CYR" w:cs="Times New Roman CYR"/>
          <w:sz w:val="28"/>
          <w:szCs w:val="28"/>
        </w:rPr>
        <w:t>задействуются громкоговорящие средства на подвижных объектах, мобильные и носимые средства оповещения.</w:t>
      </w:r>
    </w:p>
    <w:p w14:paraId="0828A70C" w14:textId="77C197B3" w:rsidR="00845C4A" w:rsidRDefault="00FA0837" w:rsidP="00F31266">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845C4A">
        <w:rPr>
          <w:rFonts w:ascii="Times New Roman CYR" w:hAnsi="Times New Roman CYR" w:cs="Times New Roman CYR"/>
          <w:sz w:val="28"/>
          <w:szCs w:val="28"/>
        </w:rPr>
        <w:t>Основной режим функционирования муниципальной системы оповещения - автоматизированный.</w:t>
      </w:r>
    </w:p>
    <w:p w14:paraId="7B51B636" w14:textId="3C4CE8B9" w:rsidR="00845C4A" w:rsidRPr="00845C4A" w:rsidRDefault="00845C4A" w:rsidP="00F31266">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4.4. </w:t>
      </w:r>
      <w:r w:rsidRPr="00845C4A">
        <w:rPr>
          <w:rFonts w:ascii="Times New Roman CYR" w:hAnsi="Times New Roman CYR" w:cs="Times New Roman CYR"/>
          <w:sz w:val="28"/>
          <w:szCs w:val="28"/>
        </w:rPr>
        <w:t xml:space="preserve">Передача сигналов оповещения и экстренной информации населению осуществляется подачей сигнала </w:t>
      </w:r>
      <w:r w:rsidR="00B829DA">
        <w:rPr>
          <w:rFonts w:ascii="Times New Roman CYR" w:hAnsi="Times New Roman CYR" w:cs="Times New Roman CYR"/>
          <w:sz w:val="28"/>
          <w:szCs w:val="28"/>
        </w:rPr>
        <w:t>«</w:t>
      </w:r>
      <w:r w:rsidRPr="00845C4A">
        <w:rPr>
          <w:rFonts w:ascii="Times New Roman CYR" w:hAnsi="Times New Roman CYR" w:cs="Times New Roman CYR"/>
          <w:sz w:val="28"/>
          <w:szCs w:val="28"/>
        </w:rPr>
        <w:t>ВНИМАНИЕ ВСЕМ!</w:t>
      </w:r>
      <w:r w:rsidR="00B829DA">
        <w:rPr>
          <w:rFonts w:ascii="Times New Roman CYR" w:hAnsi="Times New Roman CYR" w:cs="Times New Roman CYR"/>
          <w:sz w:val="28"/>
          <w:szCs w:val="28"/>
        </w:rPr>
        <w:t>»</w:t>
      </w:r>
      <w:r w:rsidRPr="00845C4A">
        <w:rPr>
          <w:rFonts w:ascii="Times New Roman CYR" w:hAnsi="Times New Roman CYR" w:cs="Times New Roman CYR"/>
          <w:sz w:val="28"/>
          <w:szCs w:val="28"/>
        </w:rPr>
        <w:t xml:space="preserve"> путем включения сетей электрических, электронных сирен и мощных акустических систем длительностью до 3 минут с последующей передачей по сетям связи, в том числе сетям связи телерадиовещания, через радиовещательные и телевизионные передающие станции операторов связи и организаций телерадиовещания с перерывом вещательных программ аудио- и (или) аудиовизуальных сообщений длительностью не более 5 минут (для сетей связи подвижной радиотелефонной связи - сообщений объемом не более 134 символов русского алфавита, включая цифры, пробелы и знаки препинания).</w:t>
      </w:r>
    </w:p>
    <w:p w14:paraId="08C82304" w14:textId="2FEA4AE0" w:rsidR="00845C4A" w:rsidRPr="00845C4A" w:rsidRDefault="00845C4A" w:rsidP="00F31266">
      <w:pPr>
        <w:autoSpaceDE w:val="0"/>
        <w:autoSpaceDN w:val="0"/>
        <w:adjustRightInd w:val="0"/>
        <w:ind w:firstLine="709"/>
        <w:jc w:val="both"/>
        <w:rPr>
          <w:rFonts w:ascii="Times New Roman CYR" w:hAnsi="Times New Roman CYR" w:cs="Times New Roman CYR"/>
          <w:sz w:val="28"/>
          <w:szCs w:val="28"/>
        </w:rPr>
      </w:pPr>
      <w:r w:rsidRPr="00845C4A">
        <w:rPr>
          <w:rFonts w:ascii="Times New Roman CYR" w:hAnsi="Times New Roman CYR" w:cs="Times New Roman CYR"/>
          <w:sz w:val="28"/>
          <w:szCs w:val="28"/>
        </w:rPr>
        <w:t xml:space="preserve">Сигналы оповещения и экстренная информации передаются непосредственно с рабочих мест </w:t>
      </w:r>
      <w:r>
        <w:rPr>
          <w:rFonts w:ascii="Times New Roman CYR" w:hAnsi="Times New Roman CYR" w:cs="Times New Roman CYR"/>
          <w:sz w:val="28"/>
          <w:szCs w:val="28"/>
        </w:rPr>
        <w:t xml:space="preserve">оперативных </w:t>
      </w:r>
      <w:r w:rsidRPr="00845C4A">
        <w:rPr>
          <w:rFonts w:ascii="Times New Roman CYR" w:hAnsi="Times New Roman CYR" w:cs="Times New Roman CYR"/>
          <w:sz w:val="28"/>
          <w:szCs w:val="28"/>
        </w:rPr>
        <w:t xml:space="preserve">дежурных </w:t>
      </w:r>
      <w:r>
        <w:rPr>
          <w:rFonts w:ascii="Times New Roman CYR" w:hAnsi="Times New Roman CYR" w:cs="Times New Roman CYR"/>
          <w:sz w:val="28"/>
          <w:szCs w:val="28"/>
        </w:rPr>
        <w:t>ЕДДС муниципального образования</w:t>
      </w:r>
      <w:r w:rsidRPr="00845C4A">
        <w:rPr>
          <w:rFonts w:ascii="Times New Roman CYR" w:hAnsi="Times New Roman CYR" w:cs="Times New Roman CYR"/>
          <w:sz w:val="28"/>
          <w:szCs w:val="28"/>
        </w:rPr>
        <w:t>.</w:t>
      </w:r>
    </w:p>
    <w:p w14:paraId="00F40B6D" w14:textId="77777777" w:rsidR="00845C4A" w:rsidRPr="00845C4A" w:rsidRDefault="00845C4A" w:rsidP="00F31266">
      <w:pPr>
        <w:autoSpaceDE w:val="0"/>
        <w:autoSpaceDN w:val="0"/>
        <w:adjustRightInd w:val="0"/>
        <w:ind w:firstLine="709"/>
        <w:jc w:val="both"/>
        <w:rPr>
          <w:rFonts w:ascii="Times New Roman CYR" w:hAnsi="Times New Roman CYR" w:cs="Times New Roman CYR"/>
          <w:sz w:val="28"/>
          <w:szCs w:val="28"/>
        </w:rPr>
      </w:pPr>
      <w:r w:rsidRPr="00845C4A">
        <w:rPr>
          <w:rFonts w:ascii="Times New Roman CYR" w:hAnsi="Times New Roman CYR" w:cs="Times New Roman CYR"/>
          <w:sz w:val="28"/>
          <w:szCs w:val="28"/>
        </w:rPr>
        <w:t>Допускается трехкратное повторение этих сообщений (для сетей подвижной радиотелефонной связи - повтор передачи сообщения осуществляется не ранее, чем закончится передача предыдущего сообщения).</w:t>
      </w:r>
    </w:p>
    <w:p w14:paraId="556C13E2" w14:textId="6E2A6358" w:rsidR="00845C4A" w:rsidRDefault="00845C4A" w:rsidP="00F31266">
      <w:pPr>
        <w:autoSpaceDE w:val="0"/>
        <w:autoSpaceDN w:val="0"/>
        <w:adjustRightInd w:val="0"/>
        <w:ind w:firstLine="709"/>
        <w:jc w:val="both"/>
        <w:rPr>
          <w:rFonts w:ascii="Times New Roman CYR" w:hAnsi="Times New Roman CYR" w:cs="Times New Roman CYR"/>
          <w:sz w:val="28"/>
          <w:szCs w:val="28"/>
        </w:rPr>
      </w:pPr>
      <w:r w:rsidRPr="00845C4A">
        <w:rPr>
          <w:rFonts w:ascii="Times New Roman CYR" w:hAnsi="Times New Roman CYR" w:cs="Times New Roman CYR"/>
          <w:sz w:val="28"/>
          <w:szCs w:val="28"/>
        </w:rPr>
        <w:t>Типовые аудио- и аудиовизуальные, а также текстовые и графические сообщения населению о фактических и прогнозируемых чрезвычайных ситуациях готовятся заблаговременно.</w:t>
      </w:r>
    </w:p>
    <w:p w14:paraId="1F4E99A2" w14:textId="5381CDE6" w:rsidR="000B021E" w:rsidRPr="00DB5DD8"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4</w:t>
      </w:r>
      <w:r w:rsidRPr="00DB5DD8">
        <w:rPr>
          <w:rFonts w:ascii="Times New Roman CYR" w:hAnsi="Times New Roman CYR"/>
          <w:sz w:val="28"/>
          <w:szCs w:val="28"/>
        </w:rPr>
        <w:t>.5. Основной способ оповещения и информирования населения - передача информации и сигналов оповещения по сетям связи для распространения в программах телевизионного вещания.</w:t>
      </w:r>
    </w:p>
    <w:p w14:paraId="37243D21" w14:textId="291E894E" w:rsidR="000B021E" w:rsidRPr="00DB5DD8"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4</w:t>
      </w:r>
      <w:r w:rsidRPr="00DB5DD8">
        <w:rPr>
          <w:rFonts w:ascii="Times New Roman CYR" w:hAnsi="Times New Roman CYR"/>
          <w:sz w:val="28"/>
          <w:szCs w:val="28"/>
        </w:rPr>
        <w:t>.6. Взаимодействие оперативных дежурных служб предприятий и организаций, участвующих в передаче сигналов (распоряжений) и информации оповещения, организуется в соответствии с инструкциями, согласованными с заинтересованными ведомствами, предприятиями и организациями.</w:t>
      </w:r>
    </w:p>
    <w:p w14:paraId="0449E579" w14:textId="3B1CDBDB" w:rsidR="000B021E" w:rsidRPr="00DB5DD8"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lastRenderedPageBreak/>
        <w:t>4</w:t>
      </w:r>
      <w:r w:rsidRPr="00DB5DD8">
        <w:rPr>
          <w:rFonts w:ascii="Times New Roman CYR" w:hAnsi="Times New Roman CYR"/>
          <w:sz w:val="28"/>
          <w:szCs w:val="28"/>
        </w:rPr>
        <w:t>.</w:t>
      </w:r>
      <w:r w:rsidR="005546C7">
        <w:rPr>
          <w:rFonts w:ascii="Times New Roman CYR" w:hAnsi="Times New Roman CYR"/>
          <w:sz w:val="28"/>
          <w:szCs w:val="28"/>
        </w:rPr>
        <w:t>7</w:t>
      </w:r>
      <w:r w:rsidRPr="00DB5DD8">
        <w:rPr>
          <w:rFonts w:ascii="Times New Roman CYR" w:hAnsi="Times New Roman CYR"/>
          <w:sz w:val="28"/>
          <w:szCs w:val="28"/>
        </w:rPr>
        <w:t xml:space="preserve">. </w:t>
      </w:r>
      <w:r w:rsidR="005546C7" w:rsidRPr="005546C7">
        <w:rPr>
          <w:rFonts w:ascii="Times New Roman CYR" w:hAnsi="Times New Roman CYR"/>
          <w:sz w:val="28"/>
          <w:szCs w:val="28"/>
        </w:rPr>
        <w:t>Рассмотрение вопросов об организации оповещения населения и определении способов и сроков оповещения населения осуществляется комисси</w:t>
      </w:r>
      <w:r w:rsidR="005546C7">
        <w:rPr>
          <w:rFonts w:ascii="Times New Roman CYR" w:hAnsi="Times New Roman CYR"/>
          <w:sz w:val="28"/>
          <w:szCs w:val="28"/>
        </w:rPr>
        <w:t>ей</w:t>
      </w:r>
      <w:r w:rsidR="005546C7" w:rsidRPr="005546C7">
        <w:rPr>
          <w:rFonts w:ascii="Times New Roman CYR" w:hAnsi="Times New Roman CYR"/>
          <w:sz w:val="28"/>
          <w:szCs w:val="28"/>
        </w:rPr>
        <w:t xml:space="preserve"> по предупреждению и ликвидации чрезвычайных ситуаций и обеспечению пожарной безопасности</w:t>
      </w:r>
      <w:r w:rsidR="005546C7">
        <w:rPr>
          <w:rFonts w:ascii="Times New Roman CYR" w:hAnsi="Times New Roman CYR"/>
          <w:sz w:val="28"/>
          <w:szCs w:val="28"/>
        </w:rPr>
        <w:t xml:space="preserve"> муниципального образования «Городской округ Ногликский».</w:t>
      </w:r>
    </w:p>
    <w:p w14:paraId="21F4F534" w14:textId="6CD3F6B8" w:rsidR="000B021E"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4</w:t>
      </w:r>
      <w:r w:rsidRPr="00DB5DD8">
        <w:rPr>
          <w:rFonts w:ascii="Times New Roman CYR" w:hAnsi="Times New Roman CYR"/>
          <w:sz w:val="28"/>
          <w:szCs w:val="28"/>
        </w:rPr>
        <w:t>.</w:t>
      </w:r>
      <w:r w:rsidR="005546C7">
        <w:rPr>
          <w:rFonts w:ascii="Times New Roman CYR" w:hAnsi="Times New Roman CYR"/>
          <w:sz w:val="28"/>
          <w:szCs w:val="28"/>
        </w:rPr>
        <w:t>8</w:t>
      </w:r>
      <w:r w:rsidRPr="00DB5DD8">
        <w:rPr>
          <w:rFonts w:ascii="Times New Roman CYR" w:hAnsi="Times New Roman CYR"/>
          <w:sz w:val="28"/>
          <w:szCs w:val="28"/>
        </w:rPr>
        <w:t>. Обо всех случаях (санкционированных и несанкционированных) задействов</w:t>
      </w:r>
      <w:r>
        <w:rPr>
          <w:rFonts w:ascii="Times New Roman CYR" w:hAnsi="Times New Roman CYR"/>
          <w:sz w:val="28"/>
          <w:szCs w:val="28"/>
        </w:rPr>
        <w:t>ания систем оповещения оперативный дежурный</w:t>
      </w:r>
      <w:r w:rsidRPr="00DB5DD8">
        <w:rPr>
          <w:rFonts w:ascii="Times New Roman CYR" w:hAnsi="Times New Roman CYR"/>
          <w:sz w:val="28"/>
          <w:szCs w:val="28"/>
        </w:rPr>
        <w:t xml:space="preserve"> ЕДДС сообщает оперативному дежурному ЦУКС ГУ МЧС России по Сахалинской области.</w:t>
      </w:r>
    </w:p>
    <w:p w14:paraId="10B4DBF1" w14:textId="77777777" w:rsidR="000074B0" w:rsidRPr="00DB5DD8" w:rsidRDefault="000074B0" w:rsidP="00F31266">
      <w:pPr>
        <w:tabs>
          <w:tab w:val="left" w:pos="2030"/>
        </w:tabs>
        <w:ind w:firstLine="709"/>
        <w:jc w:val="both"/>
        <w:rPr>
          <w:rFonts w:ascii="Times New Roman CYR" w:hAnsi="Times New Roman CYR"/>
          <w:sz w:val="28"/>
          <w:szCs w:val="28"/>
        </w:rPr>
      </w:pPr>
    </w:p>
    <w:p w14:paraId="4D6F7FBE" w14:textId="77777777" w:rsidR="000B021E" w:rsidRDefault="000B021E" w:rsidP="00F31266">
      <w:pPr>
        <w:tabs>
          <w:tab w:val="left" w:pos="2030"/>
        </w:tabs>
        <w:ind w:firstLine="709"/>
        <w:jc w:val="center"/>
        <w:rPr>
          <w:rFonts w:ascii="Times New Roman CYR" w:hAnsi="Times New Roman CYR"/>
          <w:bCs/>
          <w:sz w:val="28"/>
          <w:szCs w:val="28"/>
        </w:rPr>
      </w:pPr>
      <w:r w:rsidRPr="000B021E">
        <w:rPr>
          <w:rFonts w:ascii="Times New Roman CYR" w:hAnsi="Times New Roman CYR"/>
          <w:bCs/>
          <w:sz w:val="28"/>
          <w:szCs w:val="28"/>
        </w:rPr>
        <w:t>5. Порядок совершенствования и поддержания в готовности муниципальной системы оповещения</w:t>
      </w:r>
    </w:p>
    <w:p w14:paraId="395F9416" w14:textId="77777777" w:rsidR="000074B0" w:rsidRPr="000B021E" w:rsidRDefault="000074B0" w:rsidP="00F31266">
      <w:pPr>
        <w:tabs>
          <w:tab w:val="left" w:pos="2030"/>
        </w:tabs>
        <w:ind w:firstLine="709"/>
        <w:jc w:val="center"/>
        <w:rPr>
          <w:rFonts w:ascii="Times New Roman CYR" w:hAnsi="Times New Roman CYR"/>
          <w:bCs/>
          <w:sz w:val="28"/>
          <w:szCs w:val="28"/>
        </w:rPr>
      </w:pPr>
    </w:p>
    <w:p w14:paraId="49846A2C"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xml:space="preserve">Поддержание в готовности </w:t>
      </w:r>
      <w:r>
        <w:rPr>
          <w:rFonts w:ascii="Times New Roman CYR" w:hAnsi="Times New Roman CYR"/>
          <w:sz w:val="28"/>
          <w:szCs w:val="28"/>
        </w:rPr>
        <w:t>МАСЦО</w:t>
      </w:r>
      <w:r w:rsidRPr="00DB5DD8">
        <w:rPr>
          <w:rFonts w:ascii="Times New Roman CYR" w:hAnsi="Times New Roman CYR"/>
          <w:sz w:val="28"/>
          <w:szCs w:val="28"/>
        </w:rPr>
        <w:t xml:space="preserve"> осуществляется </w:t>
      </w:r>
      <w:r>
        <w:rPr>
          <w:rFonts w:ascii="Times New Roman CYR" w:hAnsi="Times New Roman CYR"/>
          <w:sz w:val="28"/>
          <w:szCs w:val="28"/>
        </w:rPr>
        <w:t>МКУ «Служба ГО и ЧС»</w:t>
      </w:r>
      <w:r w:rsidRPr="00DB5DD8">
        <w:rPr>
          <w:rFonts w:ascii="Times New Roman CYR" w:hAnsi="Times New Roman CYR"/>
          <w:sz w:val="28"/>
          <w:szCs w:val="28"/>
        </w:rPr>
        <w:t>.</w:t>
      </w:r>
    </w:p>
    <w:p w14:paraId="77EA0521"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Готовность муниципальной системы оповещения достигается:</w:t>
      </w:r>
    </w:p>
    <w:p w14:paraId="67D3B973"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наличием актуализированных нормативных актов в области создания, поддержания ее в состоянии постоянной готовности и задействования;</w:t>
      </w:r>
    </w:p>
    <w:p w14:paraId="407E515C"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наличием дежурного (дежурно-диспетчерского) персонала, ответственного за включение (запуск) муниципальной системы оповещения и уровнем его профессиональной подготовки;</w:t>
      </w:r>
    </w:p>
    <w:p w14:paraId="4904156E"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xml:space="preserve">- наличием технического обслуживающего персонала, отвечающего за поддержание в готовности технических средств </w:t>
      </w:r>
      <w:r>
        <w:rPr>
          <w:rFonts w:ascii="Times New Roman CYR" w:hAnsi="Times New Roman CYR"/>
          <w:sz w:val="28"/>
          <w:szCs w:val="28"/>
        </w:rPr>
        <w:t>МАСЦО</w:t>
      </w:r>
      <w:r w:rsidRPr="00DB5DD8">
        <w:rPr>
          <w:rFonts w:ascii="Times New Roman CYR" w:hAnsi="Times New Roman CYR"/>
          <w:sz w:val="28"/>
          <w:szCs w:val="28"/>
        </w:rPr>
        <w:t xml:space="preserve"> и уровнем его профессиональной подготовки;</w:t>
      </w:r>
    </w:p>
    <w:p w14:paraId="3CB70317"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готовностью сетей связи операторов связи, студий вещания и редакций средств массовой информации к обеспечению передачи сигналов оповещения и (или) экстренной информации;</w:t>
      </w:r>
    </w:p>
    <w:p w14:paraId="53FE52EF"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xml:space="preserve">- регулярным проведением проверок готовности </w:t>
      </w:r>
      <w:r>
        <w:rPr>
          <w:rFonts w:ascii="Times New Roman CYR" w:hAnsi="Times New Roman CYR"/>
          <w:sz w:val="28"/>
          <w:szCs w:val="28"/>
        </w:rPr>
        <w:t>МАСЦО</w:t>
      </w:r>
      <w:r w:rsidRPr="00DB5DD8">
        <w:rPr>
          <w:rFonts w:ascii="Times New Roman CYR" w:hAnsi="Times New Roman CYR"/>
          <w:sz w:val="28"/>
          <w:szCs w:val="28"/>
        </w:rPr>
        <w:t>;</w:t>
      </w:r>
    </w:p>
    <w:p w14:paraId="5EC082E6"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lastRenderedPageBreak/>
        <w:t>- своевременным эксплуатационно-техническим обслуживанием, ремонтом неисправных и заменой выслуживших установленный ресурс эксплуатации технических средств оповещения;</w:t>
      </w:r>
    </w:p>
    <w:p w14:paraId="1A6A96DC"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наличием, соответствием законодательству Российской Федерации и обеспечением готовности к использованию резервов средств оповещения;</w:t>
      </w:r>
    </w:p>
    <w:p w14:paraId="062A3F95"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своевременным проведением мероприятий по созданию, в том числе совершенствованию, муниципальной системы оповещения.</w:t>
      </w:r>
    </w:p>
    <w:p w14:paraId="1DD5D973"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В целях поддержания в готовности муниципальной системы оповещения ЕДДС, совместно с организациями связи, операторами связи, проводит плановые и внеплановые проверки р</w:t>
      </w:r>
      <w:r>
        <w:rPr>
          <w:rFonts w:ascii="Times New Roman CYR" w:hAnsi="Times New Roman CYR"/>
          <w:sz w:val="28"/>
          <w:szCs w:val="28"/>
        </w:rPr>
        <w:t>аботоспособности МАСЦО</w:t>
      </w:r>
      <w:r w:rsidRPr="00DB5DD8">
        <w:rPr>
          <w:rFonts w:ascii="Times New Roman CYR" w:hAnsi="Times New Roman CYR"/>
          <w:sz w:val="28"/>
          <w:szCs w:val="28"/>
        </w:rPr>
        <w:t>.</w:t>
      </w:r>
    </w:p>
    <w:p w14:paraId="3003CB99" w14:textId="77777777" w:rsidR="000B021E"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Проверки муниципальной системы оповещения проводятся на основании утвержденных планов (графиков) проверок.</w:t>
      </w:r>
    </w:p>
    <w:p w14:paraId="53A7322A" w14:textId="77777777" w:rsidR="00FA0837" w:rsidRPr="00DB5DD8" w:rsidRDefault="00FA0837" w:rsidP="00F31266">
      <w:pPr>
        <w:tabs>
          <w:tab w:val="left" w:pos="2030"/>
        </w:tabs>
        <w:ind w:firstLine="709"/>
        <w:jc w:val="both"/>
        <w:rPr>
          <w:rFonts w:ascii="Times New Roman CYR" w:hAnsi="Times New Roman CYR"/>
          <w:sz w:val="28"/>
          <w:szCs w:val="28"/>
        </w:rPr>
      </w:pPr>
    </w:p>
    <w:p w14:paraId="1CA6769D" w14:textId="77777777" w:rsidR="000B021E" w:rsidRDefault="000B021E" w:rsidP="00F31266">
      <w:pPr>
        <w:tabs>
          <w:tab w:val="left" w:pos="2030"/>
        </w:tabs>
        <w:ind w:firstLine="709"/>
        <w:jc w:val="center"/>
        <w:rPr>
          <w:rFonts w:ascii="Times New Roman CYR" w:hAnsi="Times New Roman CYR"/>
          <w:bCs/>
          <w:sz w:val="28"/>
          <w:szCs w:val="28"/>
        </w:rPr>
      </w:pPr>
      <w:r w:rsidRPr="000B021E">
        <w:rPr>
          <w:rFonts w:ascii="Times New Roman CYR" w:hAnsi="Times New Roman CYR"/>
          <w:bCs/>
          <w:sz w:val="28"/>
          <w:szCs w:val="28"/>
        </w:rPr>
        <w:t>6. Порядок оповещения и информирования населения</w:t>
      </w:r>
    </w:p>
    <w:p w14:paraId="6453212F" w14:textId="77777777" w:rsidR="00FA0837" w:rsidRPr="000B021E" w:rsidRDefault="00FA0837" w:rsidP="00F31266">
      <w:pPr>
        <w:tabs>
          <w:tab w:val="left" w:pos="2030"/>
        </w:tabs>
        <w:ind w:firstLine="709"/>
        <w:jc w:val="center"/>
        <w:rPr>
          <w:rFonts w:ascii="Times New Roman CYR" w:hAnsi="Times New Roman CYR"/>
          <w:bCs/>
          <w:sz w:val="28"/>
          <w:szCs w:val="28"/>
        </w:rPr>
      </w:pPr>
    </w:p>
    <w:p w14:paraId="39212A32" w14:textId="2E0D0CF5" w:rsidR="000B021E" w:rsidRPr="00DB5DD8"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6</w:t>
      </w:r>
      <w:r w:rsidRPr="00DB5DD8">
        <w:rPr>
          <w:rFonts w:ascii="Times New Roman CYR" w:hAnsi="Times New Roman CYR"/>
          <w:sz w:val="28"/>
          <w:szCs w:val="28"/>
        </w:rPr>
        <w:t xml:space="preserve">.1. Оповещение и информирование населения об опасностях, возникающих при ведении военных конфликтах или вследствие этих конфликтов, а также о чрезвычайных ситуациях природного и техногенного характера и пожаров осуществляются </w:t>
      </w:r>
      <w:r>
        <w:rPr>
          <w:rFonts w:ascii="Times New Roman CYR" w:hAnsi="Times New Roman CYR"/>
          <w:sz w:val="28"/>
          <w:szCs w:val="28"/>
        </w:rPr>
        <w:t>оперативным дежурным</w:t>
      </w:r>
      <w:r w:rsidRPr="00DB5DD8">
        <w:rPr>
          <w:rFonts w:ascii="Times New Roman CYR" w:hAnsi="Times New Roman CYR"/>
          <w:sz w:val="28"/>
          <w:szCs w:val="28"/>
        </w:rPr>
        <w:t xml:space="preserve"> ЕДДС на основании решения </w:t>
      </w:r>
      <w:r w:rsidR="00486654">
        <w:rPr>
          <w:rFonts w:ascii="Times New Roman CYR" w:hAnsi="Times New Roman CYR"/>
          <w:sz w:val="28"/>
          <w:szCs w:val="28"/>
        </w:rPr>
        <w:t xml:space="preserve">мэра </w:t>
      </w:r>
      <w:r w:rsidRPr="00B20B15">
        <w:rPr>
          <w:rFonts w:ascii="Times New Roman CYR" w:hAnsi="Times New Roman CYR"/>
          <w:sz w:val="28"/>
          <w:szCs w:val="28"/>
        </w:rPr>
        <w:t xml:space="preserve">муниципального образования </w:t>
      </w:r>
      <w:r>
        <w:rPr>
          <w:sz w:val="28"/>
        </w:rPr>
        <w:t>«Городской округ Ногликский»</w:t>
      </w:r>
      <w:r w:rsidRPr="00DB5DD8">
        <w:rPr>
          <w:rFonts w:ascii="Times New Roman CYR" w:hAnsi="Times New Roman CYR"/>
          <w:sz w:val="28"/>
          <w:szCs w:val="28"/>
        </w:rPr>
        <w:t xml:space="preserve">, а в случаях, не терпящих отлагательства - самостоятельно с немедленным докладом </w:t>
      </w:r>
      <w:r w:rsidR="00486654">
        <w:rPr>
          <w:rFonts w:ascii="Times New Roman CYR" w:hAnsi="Times New Roman CYR"/>
          <w:sz w:val="28"/>
          <w:szCs w:val="28"/>
        </w:rPr>
        <w:t xml:space="preserve">мэру </w:t>
      </w:r>
      <w:r w:rsidRPr="00B20B15">
        <w:rPr>
          <w:rFonts w:ascii="Times New Roman CYR" w:hAnsi="Times New Roman CYR"/>
          <w:sz w:val="28"/>
          <w:szCs w:val="28"/>
        </w:rPr>
        <w:t xml:space="preserve">муниципального образования </w:t>
      </w:r>
      <w:r>
        <w:rPr>
          <w:sz w:val="28"/>
        </w:rPr>
        <w:t xml:space="preserve">«Городской округ Ногликский» </w:t>
      </w:r>
      <w:r w:rsidRPr="00DB5DD8">
        <w:rPr>
          <w:rFonts w:ascii="Times New Roman CYR" w:hAnsi="Times New Roman CYR"/>
          <w:sz w:val="28"/>
          <w:szCs w:val="28"/>
        </w:rPr>
        <w:t xml:space="preserve">и </w:t>
      </w:r>
      <w:r>
        <w:rPr>
          <w:rFonts w:ascii="Times New Roman CYR" w:hAnsi="Times New Roman CYR"/>
          <w:sz w:val="28"/>
          <w:szCs w:val="28"/>
        </w:rPr>
        <w:t>директору МКУ «Служба ГО и ЧС»</w:t>
      </w:r>
      <w:r w:rsidRPr="00DB5DD8">
        <w:rPr>
          <w:rFonts w:ascii="Times New Roman CYR" w:hAnsi="Times New Roman CYR"/>
          <w:sz w:val="28"/>
          <w:szCs w:val="28"/>
        </w:rPr>
        <w:t>, с использованием:</w:t>
      </w:r>
    </w:p>
    <w:p w14:paraId="485C8CBE"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автоматизированной системы централизованного оповещения;</w:t>
      </w:r>
    </w:p>
    <w:p w14:paraId="219020EE"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теле- и радиокомпаний, студий кабельного телевидения и радиостанций;</w:t>
      </w:r>
    </w:p>
    <w:p w14:paraId="314BFE03"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уличных городских и ведомственных громкоговорителей;</w:t>
      </w:r>
    </w:p>
    <w:p w14:paraId="4B5C91BB"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громкоговорящих установок на автомобилях и судах (катерах);</w:t>
      </w:r>
    </w:p>
    <w:p w14:paraId="394F8834"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локальных систем оповещения;</w:t>
      </w:r>
    </w:p>
    <w:p w14:paraId="3B29017E"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электросирен и ручных сирен и мегафонов;</w:t>
      </w:r>
    </w:p>
    <w:p w14:paraId="2F2B0701"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lastRenderedPageBreak/>
        <w:t>- посыльных (пеших и на транспорте).</w:t>
      </w:r>
    </w:p>
    <w:p w14:paraId="20B88F1A" w14:textId="77777777" w:rsidR="000B021E" w:rsidRPr="00DB5DD8"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6</w:t>
      </w:r>
      <w:r w:rsidRPr="00DB5DD8">
        <w:rPr>
          <w:rFonts w:ascii="Times New Roman CYR" w:hAnsi="Times New Roman CYR"/>
          <w:sz w:val="28"/>
          <w:szCs w:val="28"/>
        </w:rPr>
        <w:t>.2. В целях обеспечения своевременного и надежного оповещения населения о воздушной опасности, радиоактивном, химическом и бактериологическом заражении, об угрозе катастрофического затопления, возникновении крупных пожаров и доведения до него информации об обстановке и его действиях в сложившихся условиях установить следующий порядок оповещения:</w:t>
      </w:r>
    </w:p>
    <w:p w14:paraId="635694D6" w14:textId="77777777" w:rsidR="000B021E" w:rsidRPr="00DB5DD8"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6</w:t>
      </w:r>
      <w:r w:rsidRPr="00DB5DD8">
        <w:rPr>
          <w:rFonts w:ascii="Times New Roman CYR" w:hAnsi="Times New Roman CYR"/>
          <w:sz w:val="28"/>
          <w:szCs w:val="28"/>
        </w:rPr>
        <w:t>.2.1. Основным способом оповещения населения об опасностях, возникающих при возникновении чрезвычайных ситуаций природного и техногенного характера, считать запуск сирен и передачу речевой информации с использованием сетей проводного вещания, радиовещания и телевидения.</w:t>
      </w:r>
    </w:p>
    <w:p w14:paraId="0B98BF05" w14:textId="77777777" w:rsidR="000B021E" w:rsidRPr="00DB5DD8"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6</w:t>
      </w:r>
      <w:r w:rsidRPr="00DB5DD8">
        <w:rPr>
          <w:rFonts w:ascii="Times New Roman CYR" w:hAnsi="Times New Roman CYR"/>
          <w:sz w:val="28"/>
          <w:szCs w:val="28"/>
        </w:rPr>
        <w:t xml:space="preserve">.2.2. Для привлечения внимания населения перед передачей речевой информации производить включение электросирен, что означает подачу предупредительного сигнала </w:t>
      </w:r>
      <w:r>
        <w:rPr>
          <w:rFonts w:ascii="Times New Roman CYR" w:hAnsi="Times New Roman CYR"/>
          <w:sz w:val="28"/>
          <w:szCs w:val="28"/>
        </w:rPr>
        <w:t>«</w:t>
      </w:r>
      <w:r w:rsidRPr="00DB5DD8">
        <w:rPr>
          <w:rFonts w:ascii="Times New Roman CYR" w:hAnsi="Times New Roman CYR"/>
          <w:sz w:val="28"/>
          <w:szCs w:val="28"/>
        </w:rPr>
        <w:t>Внимание всем!</w:t>
      </w:r>
      <w:r>
        <w:rPr>
          <w:rFonts w:ascii="Times New Roman CYR" w:hAnsi="Times New Roman CYR"/>
          <w:sz w:val="28"/>
          <w:szCs w:val="28"/>
        </w:rPr>
        <w:t>»</w:t>
      </w:r>
      <w:r w:rsidRPr="00DB5DD8">
        <w:rPr>
          <w:rFonts w:ascii="Times New Roman CYR" w:hAnsi="Times New Roman CYR"/>
          <w:sz w:val="28"/>
          <w:szCs w:val="28"/>
        </w:rPr>
        <w:t>.</w:t>
      </w:r>
    </w:p>
    <w:p w14:paraId="7DE4DE28" w14:textId="77777777" w:rsidR="000B021E" w:rsidRPr="00DB5DD8"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6</w:t>
      </w:r>
      <w:r w:rsidRPr="00DB5DD8">
        <w:rPr>
          <w:rFonts w:ascii="Times New Roman CYR" w:hAnsi="Times New Roman CYR"/>
          <w:sz w:val="28"/>
          <w:szCs w:val="28"/>
        </w:rPr>
        <w:t xml:space="preserve">.2.3. С получением сигнала </w:t>
      </w:r>
      <w:r>
        <w:rPr>
          <w:rFonts w:ascii="Times New Roman CYR" w:hAnsi="Times New Roman CYR"/>
          <w:sz w:val="28"/>
          <w:szCs w:val="28"/>
        </w:rPr>
        <w:t>«</w:t>
      </w:r>
      <w:r w:rsidRPr="00DB5DD8">
        <w:rPr>
          <w:rFonts w:ascii="Times New Roman CYR" w:hAnsi="Times New Roman CYR"/>
          <w:sz w:val="28"/>
          <w:szCs w:val="28"/>
        </w:rPr>
        <w:t>Внимание всем!</w:t>
      </w:r>
      <w:r>
        <w:rPr>
          <w:rFonts w:ascii="Times New Roman CYR" w:hAnsi="Times New Roman CYR"/>
          <w:sz w:val="28"/>
          <w:szCs w:val="28"/>
        </w:rPr>
        <w:t>»</w:t>
      </w:r>
      <w:r w:rsidRPr="00DB5DD8">
        <w:rPr>
          <w:rFonts w:ascii="Times New Roman CYR" w:hAnsi="Times New Roman CYR"/>
          <w:sz w:val="28"/>
          <w:szCs w:val="28"/>
        </w:rPr>
        <w:t xml:space="preserve"> все население и персонал предприятий, учреждений и организаций обязаны включить абонентские устройства проводного вещания, радиоприемники и телевизионные приемники для прослушивания экстренного сообщения. К передаче информации привлекаются все расположенные на территории </w:t>
      </w:r>
      <w:r w:rsidRPr="003B4661">
        <w:rPr>
          <w:rFonts w:ascii="Times New Roman CYR" w:hAnsi="Times New Roman CYR"/>
          <w:sz w:val="28"/>
          <w:szCs w:val="28"/>
        </w:rPr>
        <w:t xml:space="preserve">муниципального образования </w:t>
      </w:r>
      <w:r>
        <w:rPr>
          <w:sz w:val="28"/>
        </w:rPr>
        <w:t>«Городской округ Ногликский»</w:t>
      </w:r>
      <w:r w:rsidRPr="00B03994">
        <w:rPr>
          <w:sz w:val="28"/>
          <w:szCs w:val="28"/>
        </w:rPr>
        <w:t xml:space="preserve"> </w:t>
      </w:r>
      <w:r w:rsidRPr="00DB5DD8">
        <w:rPr>
          <w:rFonts w:ascii="Times New Roman CYR" w:hAnsi="Times New Roman CYR"/>
          <w:sz w:val="28"/>
          <w:szCs w:val="28"/>
        </w:rPr>
        <w:t>узлы проводного вещания, радиовещательные и телевизионные станции, включается сеть наружной звукофикации.</w:t>
      </w:r>
    </w:p>
    <w:p w14:paraId="502B9F57" w14:textId="77777777" w:rsidR="000B021E" w:rsidRPr="00DB5DD8"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6</w:t>
      </w:r>
      <w:r w:rsidRPr="00DB5DD8">
        <w:rPr>
          <w:rFonts w:ascii="Times New Roman CYR" w:hAnsi="Times New Roman CYR"/>
          <w:sz w:val="28"/>
          <w:szCs w:val="28"/>
        </w:rPr>
        <w:t>.3. Во всех случаях задействования систем оповещения с включением электросирен до населения немедленно доводятся соответствующие сообщения по существующим средствам проводного, радио- и телевизионного вещания.</w:t>
      </w:r>
    </w:p>
    <w:p w14:paraId="348C9B5B" w14:textId="4B8F7594" w:rsidR="000B021E" w:rsidRPr="00DB5DD8"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6</w:t>
      </w:r>
      <w:r w:rsidRPr="00DB5DD8">
        <w:rPr>
          <w:rFonts w:ascii="Times New Roman CYR" w:hAnsi="Times New Roman CYR"/>
          <w:sz w:val="28"/>
          <w:szCs w:val="28"/>
        </w:rPr>
        <w:t>.4. Тексты сообщений с указанием порядка действий населения по сигналам оповещения гражданской обороны, предварительно записанные и заложенные на ра</w:t>
      </w:r>
      <w:r>
        <w:rPr>
          <w:rFonts w:ascii="Times New Roman CYR" w:hAnsi="Times New Roman CYR"/>
          <w:sz w:val="28"/>
          <w:szCs w:val="28"/>
        </w:rPr>
        <w:t xml:space="preserve">бочем месте оперативного дежурного </w:t>
      </w:r>
      <w:r w:rsidRPr="00DB5DD8">
        <w:rPr>
          <w:rFonts w:ascii="Times New Roman CYR" w:hAnsi="Times New Roman CYR"/>
          <w:sz w:val="28"/>
          <w:szCs w:val="28"/>
        </w:rPr>
        <w:t>ЕДДС, переда</w:t>
      </w:r>
      <w:r w:rsidRPr="00DB5DD8">
        <w:rPr>
          <w:rFonts w:ascii="Times New Roman CYR" w:hAnsi="Times New Roman CYR"/>
          <w:sz w:val="28"/>
          <w:szCs w:val="28"/>
        </w:rPr>
        <w:lastRenderedPageBreak/>
        <w:t>ются им по команд</w:t>
      </w:r>
      <w:r w:rsidR="00486654">
        <w:rPr>
          <w:rFonts w:ascii="Times New Roman CYR" w:hAnsi="Times New Roman CYR"/>
          <w:sz w:val="28"/>
          <w:szCs w:val="28"/>
        </w:rPr>
        <w:t>е, поступившей лично от мэра</w:t>
      </w:r>
      <w:r w:rsidRPr="00DB5DD8">
        <w:rPr>
          <w:rFonts w:ascii="Times New Roman CYR" w:hAnsi="Times New Roman CYR"/>
          <w:sz w:val="28"/>
          <w:szCs w:val="28"/>
        </w:rPr>
        <w:t xml:space="preserve"> </w:t>
      </w:r>
      <w:r w:rsidRPr="003B4661">
        <w:rPr>
          <w:rFonts w:ascii="Times New Roman CYR" w:hAnsi="Times New Roman CYR"/>
          <w:sz w:val="28"/>
          <w:szCs w:val="28"/>
        </w:rPr>
        <w:t xml:space="preserve">муниципального образования </w:t>
      </w:r>
      <w:r>
        <w:rPr>
          <w:sz w:val="28"/>
        </w:rPr>
        <w:t>«Городской округ Ногликский»</w:t>
      </w:r>
      <w:r w:rsidRPr="00B03994">
        <w:rPr>
          <w:sz w:val="28"/>
          <w:szCs w:val="28"/>
        </w:rPr>
        <w:t xml:space="preserve"> </w:t>
      </w:r>
      <w:r w:rsidRPr="00DB5DD8">
        <w:rPr>
          <w:rFonts w:ascii="Times New Roman CYR" w:hAnsi="Times New Roman CYR"/>
          <w:sz w:val="28"/>
          <w:szCs w:val="28"/>
        </w:rPr>
        <w:t>или лица, его замещающего, либо переданной</w:t>
      </w:r>
      <w:r>
        <w:rPr>
          <w:rFonts w:ascii="Times New Roman CYR" w:hAnsi="Times New Roman CYR"/>
          <w:sz w:val="28"/>
          <w:szCs w:val="28"/>
        </w:rPr>
        <w:t xml:space="preserve"> через МКУ «Служба ГО и ЧС»</w:t>
      </w:r>
      <w:r w:rsidRPr="00DB5DD8">
        <w:rPr>
          <w:rFonts w:ascii="Times New Roman CYR" w:hAnsi="Times New Roman CYR"/>
          <w:sz w:val="28"/>
          <w:szCs w:val="28"/>
        </w:rPr>
        <w:t>.</w:t>
      </w:r>
    </w:p>
    <w:p w14:paraId="1130C83B" w14:textId="7A6D7F5B" w:rsidR="000B021E" w:rsidRPr="00DB5DD8"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6</w:t>
      </w:r>
      <w:r w:rsidRPr="00DB5DD8">
        <w:rPr>
          <w:rFonts w:ascii="Times New Roman CYR" w:hAnsi="Times New Roman CYR"/>
          <w:sz w:val="28"/>
          <w:szCs w:val="28"/>
        </w:rPr>
        <w:t xml:space="preserve">.5. Доведение информации </w:t>
      </w:r>
      <w:r>
        <w:rPr>
          <w:rFonts w:ascii="Times New Roman CYR" w:hAnsi="Times New Roman CYR"/>
          <w:sz w:val="28"/>
          <w:szCs w:val="28"/>
        </w:rPr>
        <w:t xml:space="preserve">до </w:t>
      </w:r>
      <w:r w:rsidRPr="00DB5DD8">
        <w:rPr>
          <w:rFonts w:ascii="Times New Roman CYR" w:hAnsi="Times New Roman CYR"/>
          <w:sz w:val="28"/>
          <w:szCs w:val="28"/>
        </w:rPr>
        <w:t>населени</w:t>
      </w:r>
      <w:r>
        <w:rPr>
          <w:rFonts w:ascii="Times New Roman CYR" w:hAnsi="Times New Roman CYR"/>
          <w:sz w:val="28"/>
          <w:szCs w:val="28"/>
        </w:rPr>
        <w:t xml:space="preserve">я </w:t>
      </w:r>
      <w:r w:rsidRPr="00DB5DD8">
        <w:rPr>
          <w:rFonts w:ascii="Times New Roman CYR" w:hAnsi="Times New Roman CYR"/>
          <w:sz w:val="28"/>
          <w:szCs w:val="28"/>
        </w:rPr>
        <w:t>по месту работы, учебы, на объек</w:t>
      </w:r>
      <w:r w:rsidR="00486654">
        <w:rPr>
          <w:rFonts w:ascii="Times New Roman CYR" w:hAnsi="Times New Roman CYR"/>
          <w:sz w:val="28"/>
          <w:szCs w:val="28"/>
        </w:rPr>
        <w:t>тах транспорта (вокзал</w:t>
      </w:r>
      <w:r w:rsidRPr="00DB5DD8">
        <w:rPr>
          <w:rFonts w:ascii="Times New Roman CYR" w:hAnsi="Times New Roman CYR"/>
          <w:sz w:val="28"/>
          <w:szCs w:val="28"/>
        </w:rPr>
        <w:t xml:space="preserve">), в учреждениях культуры и спорта, медицинских учреждениях, розничных рынках, оптово-торговых базах и объектах торговли и общественного питания, находящихся на территории </w:t>
      </w:r>
      <w:r w:rsidRPr="003B4661">
        <w:rPr>
          <w:rFonts w:ascii="Times New Roman CYR" w:hAnsi="Times New Roman CYR"/>
          <w:sz w:val="28"/>
          <w:szCs w:val="28"/>
        </w:rPr>
        <w:t xml:space="preserve">муниципального образования </w:t>
      </w:r>
      <w:r>
        <w:rPr>
          <w:sz w:val="28"/>
        </w:rPr>
        <w:t>«Городской округ Ногликский»</w:t>
      </w:r>
      <w:r w:rsidRPr="00DB5DD8">
        <w:rPr>
          <w:rFonts w:ascii="Times New Roman CYR" w:hAnsi="Times New Roman CYR"/>
          <w:sz w:val="28"/>
          <w:szCs w:val="28"/>
        </w:rPr>
        <w:t>, возлагается на руководителей соответствующих предприятий, учреждений, организаций.</w:t>
      </w:r>
    </w:p>
    <w:p w14:paraId="177E2E91" w14:textId="77777777" w:rsidR="000B021E" w:rsidRPr="00DB5DD8"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6</w:t>
      </w:r>
      <w:r w:rsidRPr="00DB5DD8">
        <w:rPr>
          <w:rFonts w:ascii="Times New Roman CYR" w:hAnsi="Times New Roman CYR"/>
          <w:sz w:val="28"/>
          <w:szCs w:val="28"/>
        </w:rPr>
        <w:t>.6. Оповещение о начале эвакуации населения организуется по месту работы, учебы и жительства руководителями предприятий, учреждений, организаций и жилищно-эксплуатационных органов.</w:t>
      </w:r>
    </w:p>
    <w:p w14:paraId="5ECD2DD1" w14:textId="77777777" w:rsidR="000B021E" w:rsidRPr="00DB5DD8"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6</w:t>
      </w:r>
      <w:r w:rsidRPr="00DB5DD8">
        <w:rPr>
          <w:rFonts w:ascii="Times New Roman CYR" w:hAnsi="Times New Roman CYR"/>
          <w:sz w:val="28"/>
          <w:szCs w:val="28"/>
        </w:rPr>
        <w:t xml:space="preserve">.7. Ответственность за организацию и осуществление своевременного оповещения и информирования населения возлагается на ЕДДС </w:t>
      </w:r>
      <w:r w:rsidRPr="003B4661">
        <w:rPr>
          <w:rFonts w:ascii="Times New Roman CYR" w:hAnsi="Times New Roman CYR"/>
          <w:sz w:val="28"/>
          <w:szCs w:val="28"/>
        </w:rPr>
        <w:t xml:space="preserve">муниципального образования </w:t>
      </w:r>
      <w:r>
        <w:rPr>
          <w:sz w:val="28"/>
        </w:rPr>
        <w:t>«Городской округ Ногликский»</w:t>
      </w:r>
      <w:r w:rsidRPr="00DB5DD8">
        <w:rPr>
          <w:rFonts w:ascii="Times New Roman CYR" w:hAnsi="Times New Roman CYR"/>
          <w:sz w:val="28"/>
          <w:szCs w:val="28"/>
        </w:rPr>
        <w:t>.</w:t>
      </w:r>
    </w:p>
    <w:p w14:paraId="604462A7" w14:textId="77777777" w:rsidR="000074B0" w:rsidRDefault="000074B0" w:rsidP="00F31266">
      <w:pPr>
        <w:tabs>
          <w:tab w:val="left" w:pos="2030"/>
        </w:tabs>
        <w:ind w:firstLine="709"/>
        <w:jc w:val="center"/>
        <w:rPr>
          <w:rFonts w:ascii="Times New Roman CYR" w:hAnsi="Times New Roman CYR"/>
          <w:bCs/>
          <w:sz w:val="28"/>
          <w:szCs w:val="28"/>
        </w:rPr>
      </w:pPr>
    </w:p>
    <w:p w14:paraId="00638D29" w14:textId="77777777" w:rsidR="000B021E" w:rsidRDefault="000B021E" w:rsidP="00F31266">
      <w:pPr>
        <w:tabs>
          <w:tab w:val="left" w:pos="2030"/>
        </w:tabs>
        <w:ind w:firstLine="709"/>
        <w:jc w:val="center"/>
        <w:rPr>
          <w:rFonts w:ascii="Times New Roman CYR" w:hAnsi="Times New Roman CYR"/>
          <w:bCs/>
          <w:sz w:val="28"/>
          <w:szCs w:val="28"/>
        </w:rPr>
      </w:pPr>
      <w:r w:rsidRPr="000B021E">
        <w:rPr>
          <w:rFonts w:ascii="Times New Roman CYR" w:hAnsi="Times New Roman CYR"/>
          <w:bCs/>
          <w:sz w:val="28"/>
          <w:szCs w:val="28"/>
        </w:rPr>
        <w:t>7. Порядок оповещения и информирования руководящего состава и работников организаций</w:t>
      </w:r>
    </w:p>
    <w:p w14:paraId="1C5218A4" w14:textId="77777777" w:rsidR="000074B0" w:rsidRPr="000B021E" w:rsidRDefault="000074B0" w:rsidP="00F31266">
      <w:pPr>
        <w:tabs>
          <w:tab w:val="left" w:pos="2030"/>
        </w:tabs>
        <w:ind w:firstLine="709"/>
        <w:jc w:val="center"/>
        <w:rPr>
          <w:rFonts w:ascii="Times New Roman CYR" w:hAnsi="Times New Roman CYR"/>
          <w:bCs/>
          <w:sz w:val="28"/>
          <w:szCs w:val="28"/>
        </w:rPr>
      </w:pPr>
    </w:p>
    <w:p w14:paraId="062B1665" w14:textId="67FB7493" w:rsidR="000B021E" w:rsidRPr="00DB5DD8"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7</w:t>
      </w:r>
      <w:r w:rsidRPr="00DB5DD8">
        <w:rPr>
          <w:rFonts w:ascii="Times New Roman CYR" w:hAnsi="Times New Roman CYR"/>
          <w:sz w:val="28"/>
          <w:szCs w:val="28"/>
        </w:rPr>
        <w:t>.1. Оповещение руководящего состава служб гр</w:t>
      </w:r>
      <w:r>
        <w:rPr>
          <w:rFonts w:ascii="Times New Roman CYR" w:hAnsi="Times New Roman CYR"/>
          <w:sz w:val="28"/>
          <w:szCs w:val="28"/>
        </w:rPr>
        <w:t>ажданской обороны и Ногликского</w:t>
      </w:r>
      <w:r w:rsidRPr="00DB5DD8">
        <w:rPr>
          <w:rFonts w:ascii="Times New Roman CYR" w:hAnsi="Times New Roman CYR"/>
          <w:sz w:val="28"/>
          <w:szCs w:val="28"/>
        </w:rPr>
        <w:t xml:space="preserve"> муниципального звена Сахалинской территориальной подсистемы РСЧС, осуществляется в установленном порядке дежурно-диспетчерс</w:t>
      </w:r>
      <w:r>
        <w:rPr>
          <w:rFonts w:ascii="Times New Roman CYR" w:hAnsi="Times New Roman CYR"/>
          <w:sz w:val="28"/>
          <w:szCs w:val="28"/>
        </w:rPr>
        <w:t xml:space="preserve">ким персоналом ЕДДС - по команде </w:t>
      </w:r>
      <w:r w:rsidR="00486654">
        <w:rPr>
          <w:rFonts w:ascii="Times New Roman CYR" w:hAnsi="Times New Roman CYR"/>
          <w:sz w:val="28"/>
          <w:szCs w:val="28"/>
        </w:rPr>
        <w:t>мэра</w:t>
      </w:r>
      <w:r w:rsidRPr="00DB5DD8">
        <w:rPr>
          <w:rFonts w:ascii="Times New Roman CYR" w:hAnsi="Times New Roman CYR"/>
          <w:sz w:val="28"/>
          <w:szCs w:val="28"/>
        </w:rPr>
        <w:t xml:space="preserve"> </w:t>
      </w:r>
      <w:r w:rsidRPr="003B4661">
        <w:rPr>
          <w:rFonts w:ascii="Times New Roman CYR" w:hAnsi="Times New Roman CYR"/>
          <w:sz w:val="28"/>
          <w:szCs w:val="28"/>
        </w:rPr>
        <w:t xml:space="preserve">муниципального образования </w:t>
      </w:r>
      <w:r>
        <w:rPr>
          <w:sz w:val="28"/>
        </w:rPr>
        <w:t>«Городской округ Ногликский»</w:t>
      </w:r>
      <w:r w:rsidRPr="00DB5DD8">
        <w:rPr>
          <w:rFonts w:ascii="Times New Roman CYR" w:hAnsi="Times New Roman CYR"/>
          <w:sz w:val="28"/>
          <w:szCs w:val="28"/>
        </w:rPr>
        <w:t>, а в случаях, не терпящих отлагательства - самостояте</w:t>
      </w:r>
      <w:r>
        <w:rPr>
          <w:rFonts w:ascii="Times New Roman CYR" w:hAnsi="Times New Roman CYR"/>
          <w:sz w:val="28"/>
          <w:szCs w:val="28"/>
        </w:rPr>
        <w:t xml:space="preserve">льно с немедленным докладом </w:t>
      </w:r>
      <w:r w:rsidR="00486654">
        <w:rPr>
          <w:rFonts w:ascii="Times New Roman CYR" w:hAnsi="Times New Roman CYR"/>
          <w:sz w:val="28"/>
          <w:szCs w:val="28"/>
        </w:rPr>
        <w:t xml:space="preserve">мэру </w:t>
      </w:r>
      <w:r w:rsidRPr="003B4661">
        <w:rPr>
          <w:rFonts w:ascii="Times New Roman CYR" w:hAnsi="Times New Roman CYR"/>
          <w:sz w:val="28"/>
          <w:szCs w:val="28"/>
        </w:rPr>
        <w:t xml:space="preserve">муниципального образования </w:t>
      </w:r>
      <w:r>
        <w:rPr>
          <w:sz w:val="28"/>
        </w:rPr>
        <w:t>«Городской округ Ногликский»</w:t>
      </w:r>
      <w:r w:rsidRPr="00B03994">
        <w:rPr>
          <w:sz w:val="28"/>
          <w:szCs w:val="28"/>
        </w:rPr>
        <w:t xml:space="preserve"> </w:t>
      </w:r>
      <w:r w:rsidRPr="00DB5DD8">
        <w:rPr>
          <w:rFonts w:ascii="Times New Roman CYR" w:hAnsi="Times New Roman CYR"/>
          <w:sz w:val="28"/>
          <w:szCs w:val="28"/>
        </w:rPr>
        <w:t xml:space="preserve">и </w:t>
      </w:r>
      <w:r w:rsidR="00486654">
        <w:rPr>
          <w:rFonts w:ascii="Times New Roman CYR" w:hAnsi="Times New Roman CYR"/>
          <w:sz w:val="28"/>
          <w:szCs w:val="28"/>
        </w:rPr>
        <w:t xml:space="preserve">руководителю </w:t>
      </w:r>
      <w:r>
        <w:rPr>
          <w:rFonts w:ascii="Times New Roman CYR" w:hAnsi="Times New Roman CYR"/>
          <w:sz w:val="28"/>
          <w:szCs w:val="28"/>
        </w:rPr>
        <w:t>МКУ «Служба ГО и ЧС»</w:t>
      </w:r>
      <w:r>
        <w:rPr>
          <w:sz w:val="28"/>
        </w:rPr>
        <w:t xml:space="preserve"> </w:t>
      </w:r>
      <w:r w:rsidRPr="00DB5DD8">
        <w:rPr>
          <w:rFonts w:ascii="Times New Roman CYR" w:hAnsi="Times New Roman CYR"/>
          <w:sz w:val="28"/>
          <w:szCs w:val="28"/>
        </w:rPr>
        <w:t>с использованием автоматизированной системы централизованного оповеще</w:t>
      </w:r>
      <w:r>
        <w:rPr>
          <w:rFonts w:ascii="Times New Roman CYR" w:hAnsi="Times New Roman CYR"/>
          <w:sz w:val="28"/>
          <w:szCs w:val="28"/>
        </w:rPr>
        <w:t>ния и имеющихся каналов</w:t>
      </w:r>
      <w:r w:rsidRPr="00DB5DD8">
        <w:rPr>
          <w:rFonts w:ascii="Times New Roman CYR" w:hAnsi="Times New Roman CYR"/>
          <w:sz w:val="28"/>
          <w:szCs w:val="28"/>
        </w:rPr>
        <w:t xml:space="preserve"> связи:</w:t>
      </w:r>
    </w:p>
    <w:p w14:paraId="3E06D285"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действующих на территории городского округа стационарных, сотовых и транкинговых систем телефонной связи;</w:t>
      </w:r>
    </w:p>
    <w:p w14:paraId="26C71883"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lastRenderedPageBreak/>
        <w:t>- стоек циркулярного вызова (далее - СЦВ);</w:t>
      </w:r>
    </w:p>
    <w:p w14:paraId="3F042545"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посыльных (пеших и на автотранспорте).</w:t>
      </w:r>
    </w:p>
    <w:p w14:paraId="1D168D14" w14:textId="77777777" w:rsidR="000B021E" w:rsidRPr="00DB5DD8" w:rsidRDefault="000B021E" w:rsidP="00F31266">
      <w:pPr>
        <w:tabs>
          <w:tab w:val="left" w:pos="2030"/>
        </w:tabs>
        <w:ind w:firstLine="709"/>
        <w:jc w:val="both"/>
        <w:rPr>
          <w:rFonts w:ascii="Times New Roman CYR" w:hAnsi="Times New Roman CYR"/>
          <w:sz w:val="28"/>
          <w:szCs w:val="28"/>
        </w:rPr>
      </w:pPr>
      <w:r>
        <w:rPr>
          <w:rFonts w:ascii="Times New Roman CYR" w:hAnsi="Times New Roman CYR"/>
          <w:sz w:val="28"/>
          <w:szCs w:val="28"/>
        </w:rPr>
        <w:t>7</w:t>
      </w:r>
      <w:r w:rsidRPr="00DB5DD8">
        <w:rPr>
          <w:rFonts w:ascii="Times New Roman CYR" w:hAnsi="Times New Roman CYR"/>
          <w:sz w:val="28"/>
          <w:szCs w:val="28"/>
        </w:rPr>
        <w:t>.2. Оповещение руководящего и командно-начальствующего состава, членов эвакуационных органов и работников организаций городского округа, а также формирований сил гражданской обороны и объектовых звеньев Сахалинской территориальной подсистемы РСЧС осуществляется дежурно-диспетчерским персоналом ЕДДС, через соответствующие дежурно-диспетчерские службы (ДДС) организаций, с использованием:</w:t>
      </w:r>
    </w:p>
    <w:p w14:paraId="052EF6E9"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xml:space="preserve">- действующих на территории </w:t>
      </w:r>
      <w:r>
        <w:rPr>
          <w:rFonts w:ascii="Times New Roman CYR" w:hAnsi="Times New Roman CYR"/>
          <w:sz w:val="28"/>
          <w:szCs w:val="28"/>
        </w:rPr>
        <w:t xml:space="preserve">муниципального образования </w:t>
      </w:r>
      <w:r>
        <w:rPr>
          <w:sz w:val="28"/>
        </w:rPr>
        <w:t>«Городской округ Ногликский»</w:t>
      </w:r>
      <w:r w:rsidRPr="00B03994">
        <w:rPr>
          <w:sz w:val="28"/>
          <w:szCs w:val="28"/>
        </w:rPr>
        <w:t xml:space="preserve"> </w:t>
      </w:r>
      <w:r w:rsidRPr="00DB5DD8">
        <w:rPr>
          <w:rFonts w:ascii="Times New Roman CYR" w:hAnsi="Times New Roman CYR"/>
          <w:sz w:val="28"/>
          <w:szCs w:val="28"/>
        </w:rPr>
        <w:t>стационарных, сотовых и транкинговых систем телефонной связи;</w:t>
      </w:r>
    </w:p>
    <w:p w14:paraId="75C2F66C"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радиосвязи;</w:t>
      </w:r>
    </w:p>
    <w:p w14:paraId="53748CC3"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ведомственных радиоузлов;</w:t>
      </w:r>
    </w:p>
    <w:p w14:paraId="3948F4AD" w14:textId="77777777" w:rsidR="000B021E" w:rsidRPr="00DB5DD8"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посыльных (пеших и на транспорте).</w:t>
      </w:r>
    </w:p>
    <w:p w14:paraId="3EDF5089" w14:textId="77777777" w:rsidR="000B021E"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Диспетчеры (дежурные) ДДС организаций подтверждают получение сигналов (распоряжений) и доводят их до своего руководящего состава и подчиненных подразделений.</w:t>
      </w:r>
    </w:p>
    <w:p w14:paraId="6FB6561D" w14:textId="77777777" w:rsidR="00380A58" w:rsidRPr="00DB5DD8" w:rsidRDefault="00380A58" w:rsidP="00F31266">
      <w:pPr>
        <w:tabs>
          <w:tab w:val="left" w:pos="2030"/>
        </w:tabs>
        <w:ind w:firstLine="709"/>
        <w:jc w:val="both"/>
        <w:rPr>
          <w:rFonts w:ascii="Times New Roman CYR" w:hAnsi="Times New Roman CYR"/>
          <w:sz w:val="28"/>
          <w:szCs w:val="28"/>
        </w:rPr>
      </w:pPr>
    </w:p>
    <w:p w14:paraId="182180BF" w14:textId="77777777" w:rsidR="000B021E" w:rsidRDefault="000B021E" w:rsidP="00F31266">
      <w:pPr>
        <w:tabs>
          <w:tab w:val="left" w:pos="2030"/>
        </w:tabs>
        <w:ind w:firstLine="771"/>
        <w:jc w:val="center"/>
        <w:rPr>
          <w:rFonts w:ascii="Times New Roman CYR" w:hAnsi="Times New Roman CYR"/>
          <w:bCs/>
          <w:sz w:val="28"/>
          <w:szCs w:val="28"/>
        </w:rPr>
      </w:pPr>
      <w:r w:rsidRPr="000B021E">
        <w:rPr>
          <w:rFonts w:ascii="Times New Roman CYR" w:hAnsi="Times New Roman CYR"/>
          <w:bCs/>
          <w:sz w:val="28"/>
          <w:szCs w:val="28"/>
        </w:rPr>
        <w:t>8. Оценка готовности муниципальной системы оповещения</w:t>
      </w:r>
    </w:p>
    <w:p w14:paraId="3CEF3A01" w14:textId="77777777" w:rsidR="00FA0837" w:rsidRPr="000B021E" w:rsidRDefault="00FA0837" w:rsidP="00F31266">
      <w:pPr>
        <w:tabs>
          <w:tab w:val="left" w:pos="2030"/>
        </w:tabs>
        <w:ind w:firstLine="771"/>
        <w:jc w:val="center"/>
        <w:rPr>
          <w:rFonts w:ascii="Times New Roman CYR" w:hAnsi="Times New Roman CYR"/>
          <w:bCs/>
          <w:sz w:val="28"/>
          <w:szCs w:val="28"/>
        </w:rPr>
      </w:pPr>
    </w:p>
    <w:p w14:paraId="5854E538" w14:textId="2CD48240" w:rsidR="000B021E" w:rsidRDefault="000B021E" w:rsidP="00F31266">
      <w:pPr>
        <w:tabs>
          <w:tab w:val="left" w:pos="2030"/>
        </w:tabs>
        <w:ind w:firstLine="709"/>
        <w:jc w:val="both"/>
        <w:rPr>
          <w:rFonts w:ascii="Times New Roman CYR" w:hAnsi="Times New Roman CYR"/>
          <w:sz w:val="28"/>
          <w:szCs w:val="28"/>
        </w:rPr>
      </w:pPr>
      <w:r w:rsidRPr="00DB5DD8">
        <w:rPr>
          <w:rFonts w:ascii="Times New Roman CYR" w:hAnsi="Times New Roman CYR"/>
          <w:sz w:val="28"/>
          <w:szCs w:val="28"/>
        </w:rPr>
        <w:t xml:space="preserve">Оценка готовности </w:t>
      </w:r>
      <w:r>
        <w:rPr>
          <w:rFonts w:ascii="Times New Roman CYR" w:hAnsi="Times New Roman CYR"/>
          <w:sz w:val="28"/>
          <w:szCs w:val="28"/>
        </w:rPr>
        <w:t>МАСЦО</w:t>
      </w:r>
      <w:r w:rsidRPr="00DB5DD8">
        <w:rPr>
          <w:rFonts w:ascii="Times New Roman CYR" w:hAnsi="Times New Roman CYR"/>
          <w:sz w:val="28"/>
          <w:szCs w:val="28"/>
        </w:rPr>
        <w:t xml:space="preserve"> к выполнению задач по предназначению проводится в соответствии с требованиями Положения о системах оповещения населения, утвержденного </w:t>
      </w:r>
      <w:r w:rsidRPr="006738D6">
        <w:rPr>
          <w:rFonts w:ascii="Times New Roman CYR" w:hAnsi="Times New Roman CYR"/>
          <w:sz w:val="28"/>
          <w:szCs w:val="28"/>
        </w:rPr>
        <w:t>приказом МЧС России № 578, Минкомсвязи России №</w:t>
      </w:r>
      <w:r w:rsidR="00DE4B24">
        <w:rPr>
          <w:rFonts w:ascii="Times New Roman CYR" w:hAnsi="Times New Roman CYR"/>
          <w:sz w:val="28"/>
          <w:szCs w:val="28"/>
        </w:rPr>
        <w:t xml:space="preserve"> </w:t>
      </w:r>
      <w:r w:rsidRPr="006738D6">
        <w:rPr>
          <w:rFonts w:ascii="Times New Roman CYR" w:hAnsi="Times New Roman CYR"/>
          <w:sz w:val="28"/>
          <w:szCs w:val="28"/>
        </w:rPr>
        <w:t>365 от 31.07.2020 «Об утверждении Положения о системах оповещения населения», зарегистрированным в Минюсте России 26.10.2020 № 60567</w:t>
      </w:r>
      <w:r>
        <w:rPr>
          <w:rFonts w:ascii="Times New Roman CYR" w:hAnsi="Times New Roman CYR"/>
          <w:sz w:val="28"/>
          <w:szCs w:val="28"/>
        </w:rPr>
        <w:t>.</w:t>
      </w:r>
    </w:p>
    <w:p w14:paraId="5A3FDED1" w14:textId="77777777" w:rsidR="00FA0837" w:rsidRPr="00DB5DD8" w:rsidRDefault="00FA0837" w:rsidP="00F31266">
      <w:pPr>
        <w:tabs>
          <w:tab w:val="left" w:pos="2030"/>
        </w:tabs>
        <w:ind w:firstLine="709"/>
        <w:jc w:val="both"/>
        <w:rPr>
          <w:rFonts w:ascii="Times New Roman CYR" w:hAnsi="Times New Roman CYR"/>
          <w:sz w:val="28"/>
          <w:szCs w:val="28"/>
        </w:rPr>
      </w:pPr>
    </w:p>
    <w:p w14:paraId="4BEA7A46" w14:textId="77777777" w:rsidR="000B021E" w:rsidRDefault="000B021E" w:rsidP="00F31266">
      <w:pPr>
        <w:tabs>
          <w:tab w:val="left" w:pos="2030"/>
        </w:tabs>
        <w:ind w:firstLine="771"/>
        <w:jc w:val="center"/>
        <w:rPr>
          <w:rFonts w:ascii="Times New Roman CYR" w:hAnsi="Times New Roman CYR"/>
          <w:bCs/>
          <w:sz w:val="28"/>
          <w:szCs w:val="28"/>
        </w:rPr>
      </w:pPr>
      <w:r w:rsidRPr="000B021E">
        <w:rPr>
          <w:rFonts w:ascii="Times New Roman CYR" w:hAnsi="Times New Roman CYR"/>
          <w:bCs/>
          <w:sz w:val="28"/>
          <w:szCs w:val="28"/>
        </w:rPr>
        <w:t>9. Финансовое обеспечение деятельности систем оповещения</w:t>
      </w:r>
    </w:p>
    <w:p w14:paraId="6480EDA7" w14:textId="77777777" w:rsidR="00FA0837" w:rsidRPr="000B021E" w:rsidRDefault="00FA0837" w:rsidP="00F31266">
      <w:pPr>
        <w:tabs>
          <w:tab w:val="left" w:pos="2030"/>
        </w:tabs>
        <w:ind w:firstLine="771"/>
        <w:jc w:val="center"/>
        <w:rPr>
          <w:rFonts w:ascii="Times New Roman CYR" w:hAnsi="Times New Roman CYR"/>
          <w:bCs/>
          <w:sz w:val="28"/>
          <w:szCs w:val="28"/>
        </w:rPr>
      </w:pPr>
    </w:p>
    <w:p w14:paraId="7D619C9A" w14:textId="19D27621" w:rsidR="000B021E" w:rsidRPr="00C77EA7" w:rsidRDefault="000B021E" w:rsidP="00F31266">
      <w:pPr>
        <w:tabs>
          <w:tab w:val="left" w:pos="2030"/>
        </w:tabs>
        <w:ind w:firstLine="709"/>
        <w:jc w:val="both"/>
        <w:rPr>
          <w:sz w:val="28"/>
          <w:szCs w:val="28"/>
        </w:rPr>
      </w:pPr>
      <w:r w:rsidRPr="00000D6C">
        <w:rPr>
          <w:rFonts w:ascii="Times New Roman CYR" w:hAnsi="Times New Roman CYR"/>
          <w:sz w:val="28"/>
          <w:szCs w:val="28"/>
        </w:rPr>
        <w:lastRenderedPageBreak/>
        <w:t>Финансовое обеспечение создания, совершенствования (реконструкции) и содержания систем оповещения и информирования населения об опасностях, возникающих при ведении военных действий или вследствие этих действий, а также чрезвычайных ситуациях природного и техногенного характера, прогнозируемых или сложившихся на те</w:t>
      </w:r>
      <w:r>
        <w:rPr>
          <w:rFonts w:ascii="Times New Roman CYR" w:hAnsi="Times New Roman CYR"/>
          <w:sz w:val="28"/>
          <w:szCs w:val="28"/>
        </w:rPr>
        <w:t xml:space="preserve">рритории муниципального образования </w:t>
      </w:r>
      <w:r>
        <w:rPr>
          <w:sz w:val="28"/>
        </w:rPr>
        <w:t>«Городской округ Ногликский»</w:t>
      </w:r>
      <w:r w:rsidRPr="00000D6C">
        <w:rPr>
          <w:rFonts w:ascii="Times New Roman CYR" w:hAnsi="Times New Roman CYR"/>
          <w:sz w:val="28"/>
          <w:szCs w:val="28"/>
        </w:rPr>
        <w:t xml:space="preserve">, </w:t>
      </w:r>
      <w:r>
        <w:rPr>
          <w:rFonts w:ascii="Times New Roman CYR" w:hAnsi="Times New Roman CYR"/>
          <w:sz w:val="28"/>
          <w:szCs w:val="28"/>
        </w:rPr>
        <w:t xml:space="preserve">осуществляется </w:t>
      </w:r>
      <w:r w:rsidRPr="00A77034">
        <w:rPr>
          <w:rFonts w:ascii="Times New Roman CYR" w:hAnsi="Times New Roman CYR"/>
          <w:sz w:val="28"/>
          <w:szCs w:val="28"/>
        </w:rPr>
        <w:t xml:space="preserve">за счет средств, предусмотренных в бюджете муниципального образования </w:t>
      </w:r>
      <w:r>
        <w:rPr>
          <w:sz w:val="28"/>
        </w:rPr>
        <w:t>«Городской округ Ногликский»</w:t>
      </w:r>
      <w:r>
        <w:rPr>
          <w:sz w:val="28"/>
          <w:szCs w:val="28"/>
        </w:rPr>
        <w:t>.</w:t>
      </w:r>
    </w:p>
    <w:sectPr w:rsidR="000B021E" w:rsidRPr="00C77EA7" w:rsidSect="00F31266">
      <w:headerReference w:type="default" r:id="rId10"/>
      <w:type w:val="continuous"/>
      <w:pgSz w:w="11906" w:h="16838"/>
      <w:pgMar w:top="1134" w:right="84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2E68F7">
      <w:rPr>
        <w:rStyle w:val="a6"/>
        <w:noProof/>
        <w:sz w:val="26"/>
        <w:szCs w:val="26"/>
      </w:rPr>
      <w:t>5</w:t>
    </w:r>
    <w:r w:rsidRPr="003E33E2">
      <w:rPr>
        <w:rStyle w:val="a6"/>
        <w:sz w:val="26"/>
        <w:szCs w:val="26"/>
      </w:rPr>
      <w:fldChar w:fldCharType="end"/>
    </w:r>
  </w:p>
  <w:p w14:paraId="7B71B0A9" w14:textId="77777777" w:rsidR="00F50A86" w:rsidRDefault="00F50A8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02D3E"/>
    <w:multiLevelType w:val="hybridMultilevel"/>
    <w:tmpl w:val="CCA8074E"/>
    <w:lvl w:ilvl="0" w:tplc="18A82318">
      <w:start w:val="1"/>
      <w:numFmt w:val="decimal"/>
      <w:lvlText w:val="%1."/>
      <w:lvlJc w:val="left"/>
      <w:pPr>
        <w:ind w:left="1131" w:hanging="360"/>
      </w:pPr>
      <w:rPr>
        <w:rFonts w:hint="default"/>
      </w:rPr>
    </w:lvl>
    <w:lvl w:ilvl="1" w:tplc="04190019" w:tentative="1">
      <w:start w:val="1"/>
      <w:numFmt w:val="lowerLetter"/>
      <w:lvlText w:val="%2."/>
      <w:lvlJc w:val="left"/>
      <w:pPr>
        <w:ind w:left="1851" w:hanging="360"/>
      </w:pPr>
    </w:lvl>
    <w:lvl w:ilvl="2" w:tplc="0419001B" w:tentative="1">
      <w:start w:val="1"/>
      <w:numFmt w:val="lowerRoman"/>
      <w:lvlText w:val="%3."/>
      <w:lvlJc w:val="right"/>
      <w:pPr>
        <w:ind w:left="2571" w:hanging="180"/>
      </w:pPr>
    </w:lvl>
    <w:lvl w:ilvl="3" w:tplc="0419000F" w:tentative="1">
      <w:start w:val="1"/>
      <w:numFmt w:val="decimal"/>
      <w:lvlText w:val="%4."/>
      <w:lvlJc w:val="left"/>
      <w:pPr>
        <w:ind w:left="3291" w:hanging="360"/>
      </w:pPr>
    </w:lvl>
    <w:lvl w:ilvl="4" w:tplc="04190019" w:tentative="1">
      <w:start w:val="1"/>
      <w:numFmt w:val="lowerLetter"/>
      <w:lvlText w:val="%5."/>
      <w:lvlJc w:val="left"/>
      <w:pPr>
        <w:ind w:left="4011" w:hanging="360"/>
      </w:pPr>
    </w:lvl>
    <w:lvl w:ilvl="5" w:tplc="0419001B" w:tentative="1">
      <w:start w:val="1"/>
      <w:numFmt w:val="lowerRoman"/>
      <w:lvlText w:val="%6."/>
      <w:lvlJc w:val="right"/>
      <w:pPr>
        <w:ind w:left="4731" w:hanging="180"/>
      </w:pPr>
    </w:lvl>
    <w:lvl w:ilvl="6" w:tplc="0419000F" w:tentative="1">
      <w:start w:val="1"/>
      <w:numFmt w:val="decimal"/>
      <w:lvlText w:val="%7."/>
      <w:lvlJc w:val="left"/>
      <w:pPr>
        <w:ind w:left="5451" w:hanging="360"/>
      </w:pPr>
    </w:lvl>
    <w:lvl w:ilvl="7" w:tplc="04190019" w:tentative="1">
      <w:start w:val="1"/>
      <w:numFmt w:val="lowerLetter"/>
      <w:lvlText w:val="%8."/>
      <w:lvlJc w:val="left"/>
      <w:pPr>
        <w:ind w:left="6171" w:hanging="360"/>
      </w:pPr>
    </w:lvl>
    <w:lvl w:ilvl="8" w:tplc="0419001B" w:tentative="1">
      <w:start w:val="1"/>
      <w:numFmt w:val="lowerRoman"/>
      <w:lvlText w:val="%9."/>
      <w:lvlJc w:val="right"/>
      <w:pPr>
        <w:ind w:left="689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embedSystemFonts/>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074B0"/>
    <w:rsid w:val="00014168"/>
    <w:rsid w:val="00027E97"/>
    <w:rsid w:val="00033C56"/>
    <w:rsid w:val="00091B8A"/>
    <w:rsid w:val="000B021E"/>
    <w:rsid w:val="000D175D"/>
    <w:rsid w:val="001067F4"/>
    <w:rsid w:val="00115A57"/>
    <w:rsid w:val="001348EB"/>
    <w:rsid w:val="00134EA8"/>
    <w:rsid w:val="001673C6"/>
    <w:rsid w:val="00184800"/>
    <w:rsid w:val="001C0012"/>
    <w:rsid w:val="00202A45"/>
    <w:rsid w:val="002058EC"/>
    <w:rsid w:val="002369D3"/>
    <w:rsid w:val="0024323E"/>
    <w:rsid w:val="00256C0E"/>
    <w:rsid w:val="002646EC"/>
    <w:rsid w:val="00297250"/>
    <w:rsid w:val="002B0352"/>
    <w:rsid w:val="002E68F7"/>
    <w:rsid w:val="0033332F"/>
    <w:rsid w:val="00347415"/>
    <w:rsid w:val="00363FC9"/>
    <w:rsid w:val="00380A58"/>
    <w:rsid w:val="00386434"/>
    <w:rsid w:val="0038759C"/>
    <w:rsid w:val="003C60EC"/>
    <w:rsid w:val="003E33E2"/>
    <w:rsid w:val="003E62A0"/>
    <w:rsid w:val="003E74EC"/>
    <w:rsid w:val="00416224"/>
    <w:rsid w:val="00427B5C"/>
    <w:rsid w:val="00486654"/>
    <w:rsid w:val="00487309"/>
    <w:rsid w:val="00494C94"/>
    <w:rsid w:val="004D5019"/>
    <w:rsid w:val="00524DF1"/>
    <w:rsid w:val="005546C7"/>
    <w:rsid w:val="005D62D2"/>
    <w:rsid w:val="00651800"/>
    <w:rsid w:val="006A35CD"/>
    <w:rsid w:val="006D374C"/>
    <w:rsid w:val="006E5565"/>
    <w:rsid w:val="00725C1B"/>
    <w:rsid w:val="00775F5A"/>
    <w:rsid w:val="0078048B"/>
    <w:rsid w:val="007853E2"/>
    <w:rsid w:val="007E72E3"/>
    <w:rsid w:val="00845C4A"/>
    <w:rsid w:val="00860414"/>
    <w:rsid w:val="00864CB0"/>
    <w:rsid w:val="008872B8"/>
    <w:rsid w:val="008D7012"/>
    <w:rsid w:val="00900CA3"/>
    <w:rsid w:val="00901976"/>
    <w:rsid w:val="0092271C"/>
    <w:rsid w:val="009266DD"/>
    <w:rsid w:val="009535CE"/>
    <w:rsid w:val="00974CA6"/>
    <w:rsid w:val="009C6A25"/>
    <w:rsid w:val="009C6BB8"/>
    <w:rsid w:val="00A0116A"/>
    <w:rsid w:val="00A55B69"/>
    <w:rsid w:val="00AA5B1A"/>
    <w:rsid w:val="00AC6445"/>
    <w:rsid w:val="00AE276F"/>
    <w:rsid w:val="00AF3037"/>
    <w:rsid w:val="00B20901"/>
    <w:rsid w:val="00B234E8"/>
    <w:rsid w:val="00B27257"/>
    <w:rsid w:val="00B42D90"/>
    <w:rsid w:val="00B620FE"/>
    <w:rsid w:val="00B829DA"/>
    <w:rsid w:val="00B971B4"/>
    <w:rsid w:val="00C03EF9"/>
    <w:rsid w:val="00C2376A"/>
    <w:rsid w:val="00C50A3F"/>
    <w:rsid w:val="00C651D7"/>
    <w:rsid w:val="00CE3DE3"/>
    <w:rsid w:val="00CF405C"/>
    <w:rsid w:val="00D02B8E"/>
    <w:rsid w:val="00D1338F"/>
    <w:rsid w:val="00D30DE6"/>
    <w:rsid w:val="00D33441"/>
    <w:rsid w:val="00D51A28"/>
    <w:rsid w:val="00DA6A55"/>
    <w:rsid w:val="00DE4B24"/>
    <w:rsid w:val="00E061F0"/>
    <w:rsid w:val="00E812C9"/>
    <w:rsid w:val="00E97D51"/>
    <w:rsid w:val="00EB73FA"/>
    <w:rsid w:val="00EE1AFA"/>
    <w:rsid w:val="00F23526"/>
    <w:rsid w:val="00F31266"/>
    <w:rsid w:val="00F50A86"/>
    <w:rsid w:val="00F735B4"/>
    <w:rsid w:val="00F929F5"/>
    <w:rsid w:val="00FA0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styleId="ac">
    <w:name w:val="List Paragraph"/>
    <w:basedOn w:val="a"/>
    <w:uiPriority w:val="34"/>
    <w:qFormat/>
    <w:rsid w:val="000B02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7B7743-35FB-49BB-9F16-93DE0648CDE4}">
  <ds:schemaRefs>
    <ds:schemaRef ds:uri="http://purl.org/dc/terms/"/>
    <ds:schemaRef ds:uri="http://purl.org/dc/elements/1.1/"/>
    <ds:schemaRef ds:uri="D7192FFF-C2B2-4F10-B7A4-C791C93B1729"/>
    <ds:schemaRef ds:uri="http://purl.org/dc/dcmitype/"/>
    <ds:schemaRef ds:uri="http://www.w3.org/XML/1998/namespace"/>
    <ds:schemaRef ds:uri="00ae519a-a787-4cb6-a9f3-e0d2ce624f96"/>
    <ds:schemaRef ds:uri="http://schemas.microsoft.com/office/2006/documentManagement/types"/>
    <ds:schemaRef ds:uri="http://schemas.openxmlformats.org/package/2006/metadata/core-properties"/>
    <ds:schemaRef ds:uri="http://schemas.microsoft.com/office/infopath/2007/PartnerControls"/>
    <ds:schemaRef ds:uri="http://schemas.microsoft.com/sharepoint/v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2884</Words>
  <Characters>16439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19285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Дюндина</cp:lastModifiedBy>
  <cp:revision>2</cp:revision>
  <cp:lastPrinted>2021-08-24T05:43:00Z</cp:lastPrinted>
  <dcterms:created xsi:type="dcterms:W3CDTF">2021-08-24T05:46:00Z</dcterms:created>
  <dcterms:modified xsi:type="dcterms:W3CDTF">2021-08-24T05:46:00Z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