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B63549A" w:rsidR="0033636C" w:rsidRPr="0017066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66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066A" w:rsidRPr="0017066A">
            <w:rPr>
              <w:rFonts w:ascii="Times New Roman" w:hAnsi="Times New Roman"/>
              <w:sz w:val="28"/>
              <w:szCs w:val="28"/>
            </w:rPr>
            <w:t>18 июля 2025 года</w:t>
          </w:r>
        </w:sdtContent>
      </w:sdt>
      <w:r w:rsidRPr="0017066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066A" w:rsidRPr="0017066A">
            <w:rPr>
              <w:rFonts w:ascii="Times New Roman" w:hAnsi="Times New Roman"/>
              <w:sz w:val="28"/>
              <w:szCs w:val="28"/>
            </w:rPr>
            <w:t>473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42575AC" w14:textId="77777777" w:rsidR="00B1418E" w:rsidRDefault="00093B08" w:rsidP="00B141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E63">
        <w:rPr>
          <w:rFonts w:ascii="Times New Roman" w:hAnsi="Times New Roman"/>
          <w:b/>
          <w:sz w:val="28"/>
          <w:szCs w:val="28"/>
        </w:rPr>
        <w:t>Об утвержден</w:t>
      </w:r>
      <w:r w:rsidR="00B1418E">
        <w:rPr>
          <w:rFonts w:ascii="Times New Roman" w:hAnsi="Times New Roman"/>
          <w:b/>
          <w:sz w:val="28"/>
          <w:szCs w:val="28"/>
        </w:rPr>
        <w:t>ии отчета об исполнении бюджета</w:t>
      </w:r>
    </w:p>
    <w:p w14:paraId="0DCF5580" w14:textId="46906608" w:rsidR="0033636C" w:rsidRPr="004B7E63" w:rsidRDefault="00093B08" w:rsidP="00B141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E63">
        <w:rPr>
          <w:rFonts w:ascii="Times New Roman" w:hAnsi="Times New Roman"/>
          <w:b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4B7E63" w:rsidRPr="004B7E63">
        <w:rPr>
          <w:rFonts w:ascii="Times New Roman" w:hAnsi="Times New Roman"/>
          <w:b/>
          <w:sz w:val="28"/>
          <w:szCs w:val="28"/>
        </w:rPr>
        <w:t xml:space="preserve">за </w:t>
      </w:r>
      <w:r w:rsidRPr="004B7E63">
        <w:rPr>
          <w:rFonts w:ascii="Times New Roman" w:hAnsi="Times New Roman"/>
          <w:b/>
          <w:sz w:val="28"/>
          <w:szCs w:val="28"/>
        </w:rPr>
        <w:t>первое полугодие 2025 года</w:t>
      </w:r>
    </w:p>
    <w:p w14:paraId="0DCF5581" w14:textId="77777777" w:rsidR="00185FEC" w:rsidRDefault="00185FEC" w:rsidP="00B14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82F00E" w14:textId="3BBED97C" w:rsidR="004B7E63" w:rsidRPr="00D0197E" w:rsidRDefault="004B7E63" w:rsidP="00B141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Бюджетным кодексом Российской Федерации, ст. 33 Положения о бюджетном процессе в муниципальном образования «Городской округ Ногликский», утвержденного решением Собрания муниципального образования «Городской округ Ногликский» от 28.11.2013 № 269, руко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одствуясь ст. 36 Устава муниципального образования </w:t>
      </w:r>
      <w:r w:rsidR="00B1418E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>, администрация 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образования Ногликский муниципальный округ Сахалинской области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418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F3FF4EA" w14:textId="39D428BD" w:rsidR="004B7E63" w:rsidRPr="00DB7170" w:rsidRDefault="004B7E63" w:rsidP="00B141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об исполнении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бюджета муниципального образова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первое полугодие 2025 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дох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одам в сумме 1 454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466,8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и по расходам в сумме 1 357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954,6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рублей, 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превышением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расходами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профицитом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>) в сумме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96</w:t>
      </w:r>
      <w:r w:rsidR="00DA2B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512,2 тыс.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 (прилагается).</w:t>
      </w:r>
    </w:p>
    <w:p w14:paraId="53A3BF2D" w14:textId="4B73FBDB" w:rsidR="004B7E63" w:rsidRDefault="004B7E63" w:rsidP="00B141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2. Направить настоящее постановление в Собрание муниципально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 образования Ногликский муниципальный округ Сахалинской области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418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и Контрольно-счетную палату муниципальн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ого образования Ногликский муниципальный округ Сахалинской области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18016CF" w14:textId="4E8ED9EC" w:rsidR="004B7E63" w:rsidRDefault="004B7E63" w:rsidP="00B141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r w:rsidR="00DA2BE0"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Размести</w:t>
      </w:r>
      <w:r w:rsidR="00DA2BE0">
        <w:rPr>
          <w:rFonts w:ascii="Times New Roman" w:eastAsia="Times New Roman" w:hAnsi="Times New Roman"/>
          <w:bCs/>
          <w:sz w:val="28"/>
          <w:szCs w:val="28"/>
          <w:lang w:eastAsia="ru-RU"/>
        </w:rPr>
        <w:t>ть настоящее постановление на оф</w:t>
      </w:r>
      <w:r w:rsidR="00DA2BE0"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ициальном сайте муниципального образова</w:t>
      </w:r>
      <w:r w:rsidR="00DA2BE0">
        <w:rPr>
          <w:rFonts w:ascii="Times New Roman" w:eastAsia="Times New Roman" w:hAnsi="Times New Roman"/>
          <w:bCs/>
          <w:sz w:val="28"/>
          <w:szCs w:val="28"/>
          <w:lang w:eastAsia="ru-RU"/>
        </w:rPr>
        <w:t>ния Ногликский муниципальный округ Сахалинской области</w:t>
      </w:r>
      <w:r w:rsidR="00D26B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bookmarkStart w:id="0" w:name="_GoBack"/>
      <w:bookmarkEnd w:id="0"/>
      <w:r w:rsidR="00DA2BE0"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A2BE0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</w:t>
      </w:r>
      <w:r w:rsidR="00D26B0E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DA2B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коммуникационной </w:t>
      </w:r>
      <w:r w:rsidR="00D26B0E"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сети </w:t>
      </w:r>
      <w:r w:rsidR="00DA2BE0"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«Интернет».</w:t>
      </w:r>
    </w:p>
    <w:p w14:paraId="0DCF558B" w14:textId="77777777" w:rsidR="008629FA" w:rsidRPr="00D12794" w:rsidRDefault="008629FA" w:rsidP="00B14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14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05C1FE4" w:rsidR="008629FA" w:rsidRPr="008629FA" w:rsidRDefault="008629FA" w:rsidP="00B14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39525EC5" w:rsidR="008629FA" w:rsidRPr="008629FA" w:rsidRDefault="00093B08" w:rsidP="00BC5E9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4B7E63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BC5E9A">
        <w:rPr>
          <w:rFonts w:ascii="Times New Roman" w:hAnsi="Times New Roman"/>
          <w:sz w:val="28"/>
          <w:szCs w:val="28"/>
        </w:rPr>
        <w:t xml:space="preserve">      </w:t>
      </w:r>
      <w:r w:rsidR="004B7E63">
        <w:rPr>
          <w:rFonts w:ascii="Times New Roman" w:hAnsi="Times New Roman"/>
          <w:sz w:val="28"/>
          <w:szCs w:val="28"/>
        </w:rPr>
        <w:t xml:space="preserve">      С.В. Гурьянов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9F87E" w14:textId="77777777" w:rsidR="00D51253" w:rsidRDefault="00D51253" w:rsidP="0033636C">
      <w:pPr>
        <w:spacing w:after="0" w:line="240" w:lineRule="auto"/>
      </w:pPr>
      <w:r>
        <w:separator/>
      </w:r>
    </w:p>
  </w:endnote>
  <w:endnote w:type="continuationSeparator" w:id="0">
    <w:p w14:paraId="4BFE38AB" w14:textId="77777777" w:rsidR="00D51253" w:rsidRDefault="00D5125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D8CB4" w14:textId="77777777" w:rsidR="00D51253" w:rsidRDefault="00D51253" w:rsidP="0033636C">
      <w:pPr>
        <w:spacing w:after="0" w:line="240" w:lineRule="auto"/>
      </w:pPr>
      <w:r>
        <w:separator/>
      </w:r>
    </w:p>
  </w:footnote>
  <w:footnote w:type="continuationSeparator" w:id="0">
    <w:p w14:paraId="7E609531" w14:textId="77777777" w:rsidR="00D51253" w:rsidRDefault="00D51253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7066A"/>
    <w:rsid w:val="00185FEC"/>
    <w:rsid w:val="001E1F9F"/>
    <w:rsid w:val="002003DC"/>
    <w:rsid w:val="002B5CAC"/>
    <w:rsid w:val="0033636C"/>
    <w:rsid w:val="003E4257"/>
    <w:rsid w:val="004B7E63"/>
    <w:rsid w:val="00520CBF"/>
    <w:rsid w:val="008629FA"/>
    <w:rsid w:val="00987DB5"/>
    <w:rsid w:val="00A30AF1"/>
    <w:rsid w:val="00AC72C8"/>
    <w:rsid w:val="00B10ED9"/>
    <w:rsid w:val="00B1418E"/>
    <w:rsid w:val="00B25688"/>
    <w:rsid w:val="00BC5E9A"/>
    <w:rsid w:val="00C02849"/>
    <w:rsid w:val="00C75BEC"/>
    <w:rsid w:val="00D12794"/>
    <w:rsid w:val="00D26B0E"/>
    <w:rsid w:val="00D51253"/>
    <w:rsid w:val="00D67BD8"/>
    <w:rsid w:val="00DA2BE0"/>
    <w:rsid w:val="00DF7897"/>
    <w:rsid w:val="00E37B8A"/>
    <w:rsid w:val="00E43582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70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06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4E77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12</cp:revision>
  <cp:lastPrinted>2025-07-18T06:42:00Z</cp:lastPrinted>
  <dcterms:created xsi:type="dcterms:W3CDTF">2020-04-07T04:52:00Z</dcterms:created>
  <dcterms:modified xsi:type="dcterms:W3CDTF">2025-07-18T06:43:00Z</dcterms:modified>
</cp:coreProperties>
</file>