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C5EB0" w14:textId="7CB1C19C" w:rsidR="00864CB0" w:rsidRPr="008C690E" w:rsidRDefault="00216A1E" w:rsidP="008C690E">
      <w:pPr>
        <w:ind w:left="5387"/>
        <w:jc w:val="center"/>
        <w:rPr>
          <w:sz w:val="28"/>
          <w:szCs w:val="28"/>
        </w:rPr>
      </w:pPr>
      <w:r w:rsidRPr="008C690E">
        <w:rPr>
          <w:sz w:val="28"/>
          <w:szCs w:val="28"/>
        </w:rPr>
        <w:t>УТВЕРЖДЕН</w:t>
      </w:r>
    </w:p>
    <w:p w14:paraId="754FD01F" w14:textId="14E231BD" w:rsidR="00216A1E" w:rsidRPr="008C690E" w:rsidRDefault="00216A1E" w:rsidP="008C690E">
      <w:pPr>
        <w:ind w:left="5387"/>
        <w:jc w:val="center"/>
        <w:rPr>
          <w:sz w:val="28"/>
          <w:szCs w:val="28"/>
        </w:rPr>
      </w:pPr>
      <w:r w:rsidRPr="008C690E">
        <w:rPr>
          <w:rFonts w:eastAsia="Calibri"/>
          <w:sz w:val="28"/>
          <w:szCs w:val="28"/>
          <w:lang w:eastAsia="en-US"/>
        </w:rPr>
        <w:t>постановлением администрации</w:t>
      </w:r>
    </w:p>
    <w:p w14:paraId="07195417" w14:textId="77777777" w:rsidR="00864CB0" w:rsidRPr="008C690E" w:rsidRDefault="00864CB0" w:rsidP="008C690E">
      <w:pPr>
        <w:ind w:left="5387"/>
        <w:jc w:val="center"/>
        <w:rPr>
          <w:sz w:val="28"/>
          <w:szCs w:val="28"/>
        </w:rPr>
      </w:pPr>
      <w:r w:rsidRPr="008C690E">
        <w:rPr>
          <w:sz w:val="28"/>
          <w:szCs w:val="28"/>
        </w:rPr>
        <w:t>муниципального образования</w:t>
      </w:r>
    </w:p>
    <w:p w14:paraId="71BBBB23" w14:textId="77777777" w:rsidR="00864CB0" w:rsidRPr="008C690E" w:rsidRDefault="00864CB0" w:rsidP="008C690E">
      <w:pPr>
        <w:ind w:left="5387"/>
        <w:jc w:val="center"/>
        <w:rPr>
          <w:sz w:val="28"/>
          <w:szCs w:val="28"/>
        </w:rPr>
      </w:pPr>
      <w:r w:rsidRPr="008C690E">
        <w:rPr>
          <w:sz w:val="28"/>
          <w:szCs w:val="28"/>
        </w:rPr>
        <w:t>«Городской округ Ногликский»</w:t>
      </w:r>
    </w:p>
    <w:p w14:paraId="0F03B2EF" w14:textId="4BDD9B76" w:rsidR="00864CB0" w:rsidRPr="008C690E" w:rsidRDefault="00864CB0" w:rsidP="008C690E">
      <w:pPr>
        <w:ind w:left="5387" w:right="-46"/>
        <w:jc w:val="center"/>
        <w:rPr>
          <w:sz w:val="28"/>
          <w:szCs w:val="28"/>
        </w:rPr>
      </w:pPr>
      <w:r w:rsidRPr="008C690E">
        <w:rPr>
          <w:sz w:val="28"/>
          <w:szCs w:val="28"/>
        </w:rPr>
        <w:t xml:space="preserve">от </w:t>
      </w:r>
      <w:r w:rsidR="002E7F4E">
        <w:rPr>
          <w:sz w:val="28"/>
          <w:szCs w:val="28"/>
        </w:rPr>
        <w:t>19 сентября 2022 года</w:t>
      </w:r>
      <w:r w:rsidRPr="008C690E">
        <w:rPr>
          <w:sz w:val="28"/>
          <w:szCs w:val="28"/>
        </w:rPr>
        <w:t xml:space="preserve"> № </w:t>
      </w:r>
      <w:r w:rsidR="002E7F4E">
        <w:rPr>
          <w:sz w:val="28"/>
          <w:szCs w:val="28"/>
        </w:rPr>
        <w:t>501</w:t>
      </w:r>
    </w:p>
    <w:p w14:paraId="79FB065B" w14:textId="77777777" w:rsidR="00216A1E" w:rsidRPr="008C690E" w:rsidRDefault="00216A1E" w:rsidP="008C690E">
      <w:pPr>
        <w:spacing w:after="160" w:line="259" w:lineRule="auto"/>
        <w:ind w:left="5387" w:firstLine="567"/>
        <w:jc w:val="both"/>
        <w:rPr>
          <w:rFonts w:eastAsia="Calibri"/>
          <w:sz w:val="28"/>
          <w:szCs w:val="28"/>
          <w:lang w:eastAsia="en-US"/>
        </w:rPr>
      </w:pPr>
    </w:p>
    <w:p w14:paraId="63BA811E" w14:textId="77777777" w:rsidR="00216A1E" w:rsidRPr="00216A1E" w:rsidRDefault="00216A1E" w:rsidP="00216A1E">
      <w:pPr>
        <w:spacing w:after="160" w:line="259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</w:p>
    <w:p w14:paraId="779DA855" w14:textId="77777777" w:rsidR="00216A1E" w:rsidRPr="00216A1E" w:rsidRDefault="00216A1E" w:rsidP="00216A1E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216A1E">
        <w:rPr>
          <w:rFonts w:eastAsia="Calibri"/>
          <w:bCs/>
          <w:sz w:val="28"/>
          <w:szCs w:val="28"/>
          <w:lang w:eastAsia="en-US"/>
        </w:rPr>
        <w:t xml:space="preserve">Порядок расходования денежных средств </w:t>
      </w:r>
    </w:p>
    <w:p w14:paraId="764FB4AB" w14:textId="247158D3" w:rsidR="00216A1E" w:rsidRPr="00216A1E" w:rsidRDefault="00216A1E" w:rsidP="00216A1E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216A1E">
        <w:rPr>
          <w:rFonts w:eastAsia="Calibri"/>
          <w:bCs/>
          <w:sz w:val="28"/>
          <w:szCs w:val="28"/>
          <w:lang w:eastAsia="en-US"/>
        </w:rPr>
        <w:t xml:space="preserve">на организацию питания детей, обучающихся в образовательных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216A1E">
        <w:rPr>
          <w:rFonts w:eastAsia="Calibri"/>
          <w:bCs/>
          <w:sz w:val="28"/>
          <w:szCs w:val="28"/>
          <w:lang w:eastAsia="en-US"/>
        </w:rPr>
        <w:t xml:space="preserve">организациях, реализующих программу дошкольного образования,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216A1E">
        <w:rPr>
          <w:rFonts w:eastAsia="Calibri"/>
          <w:bCs/>
          <w:sz w:val="28"/>
          <w:szCs w:val="28"/>
          <w:lang w:eastAsia="en-US"/>
        </w:rPr>
        <w:t xml:space="preserve">находящихся на территории муниципального образования </w:t>
      </w:r>
      <w:r>
        <w:rPr>
          <w:rFonts w:eastAsia="Calibri"/>
          <w:bCs/>
          <w:sz w:val="28"/>
          <w:szCs w:val="28"/>
          <w:lang w:eastAsia="en-US"/>
        </w:rPr>
        <w:br/>
      </w:r>
      <w:r w:rsidRPr="00216A1E">
        <w:rPr>
          <w:rFonts w:eastAsia="Calibri"/>
          <w:bCs/>
          <w:sz w:val="28"/>
          <w:szCs w:val="28"/>
          <w:lang w:eastAsia="en-US"/>
        </w:rPr>
        <w:t>«Городской округ Ногликский» в 2022 году</w:t>
      </w:r>
    </w:p>
    <w:p w14:paraId="6AD3049F" w14:textId="77777777" w:rsidR="00216A1E" w:rsidRPr="00216A1E" w:rsidRDefault="00216A1E" w:rsidP="00216A1E">
      <w:pPr>
        <w:jc w:val="both"/>
        <w:rPr>
          <w:rFonts w:eastAsia="Calibri"/>
          <w:sz w:val="28"/>
          <w:szCs w:val="28"/>
          <w:lang w:eastAsia="en-US"/>
        </w:rPr>
      </w:pPr>
    </w:p>
    <w:p w14:paraId="3C653562" w14:textId="4447E18F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 xml:space="preserve">1. Настоящий Порядок определяет правила </w:t>
      </w:r>
      <w:bookmarkStart w:id="0" w:name="_Hlk108518994"/>
      <w:r w:rsidRPr="00216A1E">
        <w:rPr>
          <w:rFonts w:eastAsia="Calibri"/>
          <w:sz w:val="28"/>
          <w:szCs w:val="28"/>
          <w:lang w:eastAsia="en-US"/>
        </w:rPr>
        <w:t xml:space="preserve">расходования денежных средств местного бюджета, предусмотренных на организацию питания детей, обучающихся в образовательных организациях, </w:t>
      </w:r>
      <w:r w:rsidRPr="00216A1E">
        <w:rPr>
          <w:rFonts w:eastAsia="Calibri"/>
          <w:bCs/>
          <w:sz w:val="28"/>
          <w:szCs w:val="28"/>
          <w:lang w:eastAsia="en-US"/>
        </w:rPr>
        <w:t xml:space="preserve">реализующих программу </w:t>
      </w:r>
      <w:r w:rsidR="00755616">
        <w:rPr>
          <w:rFonts w:eastAsia="Calibri"/>
          <w:bCs/>
          <w:sz w:val="28"/>
          <w:szCs w:val="28"/>
          <w:lang w:eastAsia="en-US"/>
        </w:rPr>
        <w:br/>
      </w:r>
      <w:r w:rsidRPr="00216A1E">
        <w:rPr>
          <w:rFonts w:eastAsia="Calibri"/>
          <w:bCs/>
          <w:sz w:val="28"/>
          <w:szCs w:val="28"/>
          <w:lang w:eastAsia="en-US"/>
        </w:rPr>
        <w:t>дошкольного образования</w:t>
      </w:r>
      <w:bookmarkEnd w:id="0"/>
      <w:r w:rsidRPr="00216A1E">
        <w:rPr>
          <w:rFonts w:eastAsia="Calibri"/>
          <w:sz w:val="28"/>
          <w:szCs w:val="28"/>
          <w:lang w:eastAsia="en-US"/>
        </w:rPr>
        <w:t>.</w:t>
      </w:r>
    </w:p>
    <w:p w14:paraId="11BDC08E" w14:textId="055373D7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 xml:space="preserve">2. Средства местного бюджета обеспечивают реализацию права муниципального образования на дополнительное использование собственных финансовых средств для осуществления государственных полномочий, с целью </w:t>
      </w:r>
      <w:r w:rsidR="0064752C" w:rsidRPr="00216A1E">
        <w:rPr>
          <w:rFonts w:eastAsia="Calibri"/>
          <w:sz w:val="28"/>
          <w:szCs w:val="28"/>
          <w:lang w:eastAsia="en-US"/>
        </w:rPr>
        <w:t>улучшения качества и структуры питания,</w:t>
      </w:r>
      <w:r w:rsidRPr="00216A1E">
        <w:rPr>
          <w:rFonts w:eastAsia="Calibri"/>
          <w:sz w:val="28"/>
          <w:szCs w:val="28"/>
          <w:lang w:eastAsia="en-US"/>
        </w:rPr>
        <w:t xml:space="preserve"> обучающихся в образовательных организациях, </w:t>
      </w:r>
      <w:r w:rsidRPr="00216A1E">
        <w:rPr>
          <w:rFonts w:eastAsia="Calibri"/>
          <w:bCs/>
          <w:sz w:val="28"/>
          <w:szCs w:val="28"/>
          <w:lang w:eastAsia="en-US"/>
        </w:rPr>
        <w:t>реализующих программу дошкольного образования.</w:t>
      </w:r>
    </w:p>
    <w:p w14:paraId="3790B3CB" w14:textId="5CAB89E6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 xml:space="preserve">3. Денежные средства на организацию питания детей, обучающихся в образовательных организациях, </w:t>
      </w:r>
      <w:r w:rsidRPr="00216A1E">
        <w:rPr>
          <w:rFonts w:eastAsia="Calibri"/>
          <w:bCs/>
          <w:sz w:val="28"/>
          <w:szCs w:val="28"/>
          <w:lang w:eastAsia="en-US"/>
        </w:rPr>
        <w:t xml:space="preserve">реализующих программу дошкольного </w:t>
      </w:r>
      <w:r w:rsidR="00755616">
        <w:rPr>
          <w:rFonts w:eastAsia="Calibri"/>
          <w:bCs/>
          <w:sz w:val="28"/>
          <w:szCs w:val="28"/>
          <w:lang w:eastAsia="en-US"/>
        </w:rPr>
        <w:br/>
      </w:r>
      <w:r w:rsidRPr="00216A1E">
        <w:rPr>
          <w:rFonts w:eastAsia="Calibri"/>
          <w:bCs/>
          <w:sz w:val="28"/>
          <w:szCs w:val="28"/>
          <w:lang w:eastAsia="en-US"/>
        </w:rPr>
        <w:t>образования</w:t>
      </w:r>
      <w:r w:rsidRPr="00216A1E">
        <w:rPr>
          <w:rFonts w:eastAsia="Calibri"/>
          <w:sz w:val="28"/>
          <w:szCs w:val="28"/>
          <w:lang w:eastAsia="en-US"/>
        </w:rPr>
        <w:t>, направляются в дополнение к родительской плате.</w:t>
      </w:r>
    </w:p>
    <w:p w14:paraId="454E5307" w14:textId="77777777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>4. Порядок и условия расходования денежных средств на организацию питания.</w:t>
      </w:r>
      <w:r w:rsidRPr="00216A1E">
        <w:rPr>
          <w:sz w:val="28"/>
          <w:szCs w:val="28"/>
          <w:lang w:eastAsia="en-US"/>
        </w:rPr>
        <w:t xml:space="preserve"> </w:t>
      </w:r>
    </w:p>
    <w:p w14:paraId="68D41D0A" w14:textId="1CC42A2B" w:rsidR="00216A1E" w:rsidRPr="00216A1E" w:rsidRDefault="00216A1E" w:rsidP="00216A1E">
      <w:pPr>
        <w:ind w:left="-5"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 xml:space="preserve">4.1. Финансирование питания обучающихся осуществляется за </w:t>
      </w:r>
      <w:r w:rsidR="00755616">
        <w:rPr>
          <w:rFonts w:eastAsia="Calibri"/>
          <w:sz w:val="28"/>
          <w:szCs w:val="28"/>
          <w:lang w:eastAsia="en-US"/>
        </w:rPr>
        <w:t>счет:</w:t>
      </w:r>
    </w:p>
    <w:p w14:paraId="2C6AFF3F" w14:textId="71D5720E" w:rsidR="00216A1E" w:rsidRPr="00216A1E" w:rsidRDefault="00216A1E" w:rsidP="0075561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>- средств родителей (законных представителей) обучающихся</w:t>
      </w:r>
      <w:r w:rsidR="00755616">
        <w:rPr>
          <w:rFonts w:eastAsia="Calibri"/>
          <w:sz w:val="28"/>
          <w:szCs w:val="28"/>
          <w:lang w:eastAsia="en-US"/>
        </w:rPr>
        <w:t xml:space="preserve"> (далее – родительская плата);</w:t>
      </w:r>
    </w:p>
    <w:p w14:paraId="1FCEDBF8" w14:textId="67A83E3A" w:rsidR="00216A1E" w:rsidRPr="00216A1E" w:rsidRDefault="00216A1E" w:rsidP="0075561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>- бюджетных ассигнований областного и муниципального бюджета.</w:t>
      </w:r>
    </w:p>
    <w:p w14:paraId="7D657DD3" w14:textId="10118CE9" w:rsidR="00216A1E" w:rsidRPr="00216A1E" w:rsidRDefault="00216A1E" w:rsidP="00216A1E">
      <w:pPr>
        <w:ind w:left="-5"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>4.2. Обеспечение питанием обучающихся за счет бюджетных ассигнований областного бюджета Сахалинской области осуществляется в случаях, установленных органами государственной власти, обучающихся за счет бюджетных ассигнований муниципального бюджета – о</w:t>
      </w:r>
      <w:r w:rsidR="00755616">
        <w:rPr>
          <w:rFonts w:eastAsia="Calibri"/>
          <w:sz w:val="28"/>
          <w:szCs w:val="28"/>
          <w:lang w:eastAsia="en-US"/>
        </w:rPr>
        <w:t>рганом местного самоуправления.</w:t>
      </w:r>
    </w:p>
    <w:p w14:paraId="3998F02E" w14:textId="77777777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>4.3. Размер стоимости питания в образовательной организации составляет из расчета на одного обучающегося в день:</w:t>
      </w:r>
    </w:p>
    <w:p w14:paraId="3B42D72C" w14:textId="77777777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>- 220 рублей для обучающихся раннего возраста, в том числе 190 рублей – родительская плата и 30 рублей – средства местного бюджета;</w:t>
      </w:r>
    </w:p>
    <w:p w14:paraId="0E45913F" w14:textId="77777777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>- 280 рублей для обучающихся дошкольного возраста, в том числе 230 рублей – родительская плата и 50 рублей – средства местного бюджета.</w:t>
      </w:r>
    </w:p>
    <w:p w14:paraId="1DE1E4B2" w14:textId="77777777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>4.4. В случае отсутст</w:t>
      </w:r>
      <w:bookmarkStart w:id="1" w:name="_GoBack"/>
      <w:bookmarkEnd w:id="1"/>
      <w:r w:rsidRPr="00216A1E">
        <w:rPr>
          <w:rFonts w:eastAsia="Calibri"/>
          <w:sz w:val="28"/>
          <w:szCs w:val="28"/>
          <w:lang w:eastAsia="en-US"/>
        </w:rPr>
        <w:t xml:space="preserve">вия </w:t>
      </w:r>
      <w:bookmarkStart w:id="2" w:name="_Hlk108533359"/>
      <w:r w:rsidRPr="00216A1E">
        <w:rPr>
          <w:rFonts w:eastAsia="Calibri"/>
          <w:sz w:val="28"/>
          <w:szCs w:val="28"/>
          <w:lang w:eastAsia="en-US"/>
        </w:rPr>
        <w:t>обучающихся</w:t>
      </w:r>
      <w:bookmarkEnd w:id="2"/>
      <w:r w:rsidRPr="00216A1E">
        <w:rPr>
          <w:rFonts w:eastAsia="Calibri"/>
          <w:sz w:val="28"/>
          <w:szCs w:val="28"/>
          <w:lang w:eastAsia="en-US"/>
        </w:rPr>
        <w:t xml:space="preserve"> по какой-либо причине денежные средства уменьшаются на количество отсутствующих обучающихся в день.</w:t>
      </w:r>
    </w:p>
    <w:p w14:paraId="7E0F4D16" w14:textId="40C9D160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lastRenderedPageBreak/>
        <w:t>4.5. Невостребованные порции выдаются присутствующим детям и оформляются актом на сп</w:t>
      </w:r>
      <w:r w:rsidR="00755616">
        <w:rPr>
          <w:rFonts w:eastAsia="Calibri"/>
          <w:sz w:val="28"/>
          <w:szCs w:val="28"/>
          <w:lang w:eastAsia="en-US"/>
        </w:rPr>
        <w:t>исание невостребованных порций.</w:t>
      </w:r>
    </w:p>
    <w:p w14:paraId="2C0D4FB0" w14:textId="77777777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>4.6. Образовательная организация, реализующая программу дошкольного образования, ежемесячно:</w:t>
      </w:r>
    </w:p>
    <w:p w14:paraId="15B6CECF" w14:textId="6F82EC73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 xml:space="preserve">- подают заявку на расходы по питанию за счет средств местного </w:t>
      </w:r>
      <w:r w:rsidR="0064752C">
        <w:rPr>
          <w:rFonts w:eastAsia="Calibri"/>
          <w:sz w:val="28"/>
          <w:szCs w:val="28"/>
          <w:lang w:eastAsia="en-US"/>
        </w:rPr>
        <w:br/>
      </w:r>
      <w:r w:rsidRPr="00216A1E">
        <w:rPr>
          <w:rFonts w:eastAsia="Calibri"/>
          <w:sz w:val="28"/>
          <w:szCs w:val="28"/>
          <w:lang w:eastAsia="en-US"/>
        </w:rPr>
        <w:t>бюджета до 5 числа текущего месяца;</w:t>
      </w:r>
    </w:p>
    <w:p w14:paraId="212893B3" w14:textId="77777777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>- предоставляют отчет о расходах, произведенных по питанию обучающихся в образовательных организациях, реализующих программу дошкольного образования, по форме Приложения № 5 к Соглашению о предоставлении субсидии на иные цели до 10 числа, следующего за отчетным месяцем.</w:t>
      </w:r>
    </w:p>
    <w:p w14:paraId="2CB6EBDB" w14:textId="77777777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>5. Департамент социальной политики администрации муниципального образования «Городской округ Ногликский» является уполномоченным органом на осуществление полномочий по расходованию денежных средств местного бюджета, предусмотренных на организацию питания детей, обучающихся в образовательных организациях, реализующих программу дошкольного образования.</w:t>
      </w:r>
    </w:p>
    <w:p w14:paraId="00830262" w14:textId="77777777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>6. Департамент социальной политики администрации муниципального образования «Городской округ Ногликский» обеспечивает предоставление в финансовое управление муниципального образования «Городской округ Ногликский» ежемесячных отчетов о расходовании средств местного бюджета в сроки и по форме, устанавливаемые управлением.</w:t>
      </w:r>
    </w:p>
    <w:p w14:paraId="3CFF2A91" w14:textId="77777777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>7. Ответственность за нецелевое использование денежных средств, предусмотренных на организацию питания, за несоблюдение настоящего Порядка и недостоверность предоставляемых сведений и отчетов возлагается на Департамент социальной политики администрации муниципального образования «Городской округ Ногликский».</w:t>
      </w:r>
    </w:p>
    <w:p w14:paraId="2410C2A9" w14:textId="2C8146A5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>8. Руководители организаций обеспечивают при организации питания соблюдение целевого использования денежных средств местного бюджета муниципального образовани</w:t>
      </w:r>
      <w:r w:rsidR="00755616">
        <w:rPr>
          <w:rFonts w:eastAsia="Calibri"/>
          <w:sz w:val="28"/>
          <w:szCs w:val="28"/>
          <w:lang w:eastAsia="en-US"/>
        </w:rPr>
        <w:t>я «Городской округ Ногликский».</w:t>
      </w:r>
    </w:p>
    <w:p w14:paraId="3208A55D" w14:textId="2E15E759" w:rsidR="00216A1E" w:rsidRPr="00216A1E" w:rsidRDefault="00216A1E" w:rsidP="00216A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16A1E">
        <w:rPr>
          <w:rFonts w:eastAsia="Calibri"/>
          <w:sz w:val="28"/>
          <w:szCs w:val="28"/>
          <w:lang w:eastAsia="en-US"/>
        </w:rPr>
        <w:t>9. Денежные средства, предусмотренные на организацию питания, носят целевой характер и не могут бы</w:t>
      </w:r>
      <w:r w:rsidR="00755616">
        <w:rPr>
          <w:rFonts w:eastAsia="Calibri"/>
          <w:sz w:val="28"/>
          <w:szCs w:val="28"/>
          <w:lang w:eastAsia="en-US"/>
        </w:rPr>
        <w:t>ть использованы на другие цели.</w:t>
      </w:r>
    </w:p>
    <w:sectPr w:rsidR="00216A1E" w:rsidRPr="00216A1E" w:rsidSect="00282210">
      <w:headerReference w:type="default" r:id="rId9"/>
      <w:type w:val="continuous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8103897"/>
      <w:docPartObj>
        <w:docPartGallery w:val="Page Numbers (Top of Page)"/>
        <w:docPartUnique/>
      </w:docPartObj>
    </w:sdtPr>
    <w:sdtEndPr/>
    <w:sdtContent>
      <w:p w14:paraId="14121F81" w14:textId="7A3B2396" w:rsidR="00216A1E" w:rsidRDefault="00216A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F4E">
          <w:rPr>
            <w:noProof/>
          </w:rPr>
          <w:t>2</w:t>
        </w:r>
        <w:r>
          <w:fldChar w:fldCharType="end"/>
        </w:r>
      </w:p>
    </w:sdtContent>
  </w:sdt>
  <w:p w14:paraId="1EA3502D" w14:textId="77777777" w:rsidR="00216A1E" w:rsidRDefault="00216A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16A1E"/>
    <w:rsid w:val="002369D3"/>
    <w:rsid w:val="00256C0E"/>
    <w:rsid w:val="00261DEE"/>
    <w:rsid w:val="002646EC"/>
    <w:rsid w:val="00282210"/>
    <w:rsid w:val="00297250"/>
    <w:rsid w:val="002E7F4E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388A"/>
    <w:rsid w:val="00494C94"/>
    <w:rsid w:val="0055753B"/>
    <w:rsid w:val="005D62D2"/>
    <w:rsid w:val="0064752C"/>
    <w:rsid w:val="00651800"/>
    <w:rsid w:val="006D374C"/>
    <w:rsid w:val="00725C1B"/>
    <w:rsid w:val="00755616"/>
    <w:rsid w:val="00775F5A"/>
    <w:rsid w:val="0078048B"/>
    <w:rsid w:val="007853E2"/>
    <w:rsid w:val="007E72E3"/>
    <w:rsid w:val="00860414"/>
    <w:rsid w:val="00864CB0"/>
    <w:rsid w:val="008872B8"/>
    <w:rsid w:val="008C690E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BE2432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00ae519a-a787-4cb6-a9f3-e0d2ce624f96"/>
    <ds:schemaRef ds:uri="http://schemas.microsoft.com/office/2006/documentManagement/types"/>
    <ds:schemaRef ds:uri="D7192FFF-C2B2-4F10-B7A4-C791C93B1729"/>
    <ds:schemaRef ds:uri="http://schemas.microsoft.com/sharepoint/v3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11</cp:revision>
  <dcterms:created xsi:type="dcterms:W3CDTF">2020-04-07T04:55:00Z</dcterms:created>
  <dcterms:modified xsi:type="dcterms:W3CDTF">2022-09-20T07:24:00Z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