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FF62BFD" w14:textId="77777777" w:rsidTr="00987DB5">
        <w:tc>
          <w:tcPr>
            <w:tcW w:w="9498" w:type="dxa"/>
          </w:tcPr>
          <w:p w14:paraId="4FF62BF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F62C14" wp14:editId="4FF62C1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F62BF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FF62BF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FF62BF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FF62BFE" w14:textId="37B3C248" w:rsidR="0033636C" w:rsidRPr="008570B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0B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570BB" w:rsidRPr="008570BB">
            <w:rPr>
              <w:rFonts w:ascii="Times New Roman" w:hAnsi="Times New Roman"/>
              <w:sz w:val="28"/>
              <w:szCs w:val="28"/>
            </w:rPr>
            <w:t>29 августа 2024 года</w:t>
          </w:r>
        </w:sdtContent>
      </w:sdt>
      <w:r w:rsidRPr="008570B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570BB" w:rsidRPr="008570BB">
            <w:rPr>
              <w:rFonts w:ascii="Times New Roman" w:hAnsi="Times New Roman"/>
              <w:sz w:val="28"/>
              <w:szCs w:val="28"/>
            </w:rPr>
            <w:t>510</w:t>
          </w:r>
        </w:sdtContent>
      </w:sdt>
    </w:p>
    <w:p w14:paraId="4FF62BF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FF62C00" w14:textId="77777777" w:rsidR="0033636C" w:rsidRPr="000A6126" w:rsidRDefault="0033636C" w:rsidP="006B4C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6126">
        <w:rPr>
          <w:rFonts w:ascii="Times New Roman" w:hAnsi="Times New Roman"/>
          <w:b/>
          <w:sz w:val="28"/>
          <w:szCs w:val="28"/>
        </w:rPr>
        <w:t>Об утверждении Порядка предоставления субсидии на возмещение затрат на открытие собственного дела начинающим субъектам малого предпринимательства</w:t>
      </w:r>
    </w:p>
    <w:p w14:paraId="6ADE8700" w14:textId="77777777" w:rsidR="006B4C11" w:rsidRDefault="006B4C11" w:rsidP="006B4C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F62C02" w14:textId="65E3AFDC" w:rsidR="00E609BC" w:rsidRPr="00D529AB" w:rsidRDefault="00756BC5" w:rsidP="006B4C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78 Бюджетного кодекса Российской Федерации, руководствуясь постановлением Правительства Российской Федерации от 25.10.2023 № 1782 «Об утверждении общих требований к нормативны правовым акт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 предпринимателям, а также физическим лицам – производителям товаров, работ, услуг и проведение отборов получателей </w:t>
      </w:r>
      <w:r w:rsidR="00E37D7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казанных субсидий, в том числе грантов в форме субсидий», в целях реализации муниципальной программы «Стимулирование экономической активности в муниципальном образовании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», утвержденной постановлением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от 16.12.2016 </w:t>
      </w:r>
      <w:r w:rsidR="006B4C1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876, руководствуясь статьей 36 Устава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», администрация муниципального образования «</w:t>
      </w:r>
      <w:r w:rsidRPr="00D529AB">
        <w:rPr>
          <w:rFonts w:ascii="Times New Roman" w:hAnsi="Times New Roman"/>
          <w:sz w:val="28"/>
          <w:szCs w:val="28"/>
        </w:rPr>
        <w:t xml:space="preserve">Городской округ </w:t>
      </w:r>
      <w:proofErr w:type="spellStart"/>
      <w:r w:rsidRPr="00D529A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D529AB">
        <w:rPr>
          <w:rFonts w:ascii="Times New Roman" w:hAnsi="Times New Roman"/>
          <w:sz w:val="28"/>
          <w:szCs w:val="28"/>
        </w:rPr>
        <w:t xml:space="preserve">» </w:t>
      </w:r>
      <w:r w:rsidRPr="006B4C11">
        <w:rPr>
          <w:rFonts w:ascii="Times New Roman" w:hAnsi="Times New Roman"/>
          <w:b/>
          <w:sz w:val="28"/>
          <w:szCs w:val="28"/>
        </w:rPr>
        <w:t>ПОСТАНОВЛЯЕТ:</w:t>
      </w:r>
    </w:p>
    <w:p w14:paraId="61D5E648" w14:textId="2F631C6D" w:rsidR="00D529AB" w:rsidRDefault="00D529AB" w:rsidP="006B4C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29AB">
        <w:rPr>
          <w:rFonts w:ascii="Times New Roman" w:hAnsi="Times New Roman"/>
          <w:sz w:val="28"/>
          <w:szCs w:val="28"/>
        </w:rPr>
        <w:t>Утвердить Порядок предоставления субсидии на возмещение затрат на открытие собственного дела начинающим субъектам малого предпринимательства</w:t>
      </w:r>
      <w:r w:rsidR="001D0BB0">
        <w:rPr>
          <w:rFonts w:ascii="Times New Roman" w:hAnsi="Times New Roman"/>
          <w:sz w:val="28"/>
          <w:szCs w:val="28"/>
        </w:rPr>
        <w:t xml:space="preserve"> (прилагается)</w:t>
      </w:r>
      <w:r>
        <w:rPr>
          <w:rFonts w:ascii="Times New Roman" w:hAnsi="Times New Roman"/>
          <w:sz w:val="28"/>
          <w:szCs w:val="28"/>
        </w:rPr>
        <w:t>.</w:t>
      </w:r>
    </w:p>
    <w:p w14:paraId="5DE504DF" w14:textId="5E71CE26" w:rsidR="00D529AB" w:rsidRDefault="00D529AB" w:rsidP="006B4C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настоящее </w:t>
      </w:r>
      <w:r w:rsidR="00F14E93">
        <w:rPr>
          <w:rFonts w:ascii="Times New Roman" w:hAnsi="Times New Roman"/>
          <w:sz w:val="28"/>
          <w:szCs w:val="28"/>
        </w:rPr>
        <w:t xml:space="preserve">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="00F14E9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F14E93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«Интернет».</w:t>
      </w:r>
    </w:p>
    <w:p w14:paraId="0A13D0D7" w14:textId="56C9C58C" w:rsidR="00D529AB" w:rsidRDefault="00D529AB" w:rsidP="006B4C11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29AB">
        <w:rPr>
          <w:rFonts w:ascii="Times New Roman" w:hAnsi="Times New Roman"/>
          <w:sz w:val="28"/>
          <w:szCs w:val="28"/>
        </w:rPr>
        <w:t>Настоящее постановление вступает в силу с 1 января 2025 года.</w:t>
      </w:r>
    </w:p>
    <w:p w14:paraId="15AC6D1F" w14:textId="516E2C2C" w:rsidR="00D529AB" w:rsidRPr="00D529AB" w:rsidRDefault="0025755C" w:rsidP="006B4C11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D529AB" w:rsidRPr="00D529AB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14:paraId="2547A262" w14:textId="77777777" w:rsidR="00D529AB" w:rsidRPr="00D529AB" w:rsidRDefault="00D529AB" w:rsidP="006B4C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F62C0D" w14:textId="5DA45484" w:rsidR="008629FA" w:rsidRDefault="008629FA" w:rsidP="006B4C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FF62C11" w14:textId="3532A50F" w:rsidR="008629FA" w:rsidRPr="00D12794" w:rsidRDefault="008629FA" w:rsidP="006B4C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6B4C11">
        <w:rPr>
          <w:rFonts w:ascii="Times New Roman" w:hAnsi="Times New Roman"/>
          <w:sz w:val="28"/>
          <w:szCs w:val="28"/>
        </w:rPr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F773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B4C11"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D12794" w:rsidSect="006B4C11">
      <w:footerReference w:type="default" r:id="rId8"/>
      <w:pgSz w:w="11906" w:h="16838"/>
      <w:pgMar w:top="709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A3082" w14:textId="77777777" w:rsidR="0067663B" w:rsidRDefault="0067663B" w:rsidP="0033636C">
      <w:pPr>
        <w:spacing w:after="0" w:line="240" w:lineRule="auto"/>
      </w:pPr>
      <w:r>
        <w:separator/>
      </w:r>
    </w:p>
  </w:endnote>
  <w:endnote w:type="continuationSeparator" w:id="0">
    <w:p w14:paraId="3B9F8B7D" w14:textId="77777777" w:rsidR="0067663B" w:rsidRDefault="0067663B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62C1A" w14:textId="53BB8552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7AF40" w14:textId="77777777" w:rsidR="0067663B" w:rsidRDefault="0067663B" w:rsidP="0033636C">
      <w:pPr>
        <w:spacing w:after="0" w:line="240" w:lineRule="auto"/>
      </w:pPr>
      <w:r>
        <w:separator/>
      </w:r>
    </w:p>
  </w:footnote>
  <w:footnote w:type="continuationSeparator" w:id="0">
    <w:p w14:paraId="22C8313F" w14:textId="77777777" w:rsidR="0067663B" w:rsidRDefault="0067663B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22730"/>
    <w:multiLevelType w:val="hybridMultilevel"/>
    <w:tmpl w:val="614AC212"/>
    <w:lvl w:ilvl="0" w:tplc="7A022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A6126"/>
    <w:rsid w:val="00185FEC"/>
    <w:rsid w:val="001D0BB0"/>
    <w:rsid w:val="001E1F9F"/>
    <w:rsid w:val="002003DC"/>
    <w:rsid w:val="0025755C"/>
    <w:rsid w:val="0033636C"/>
    <w:rsid w:val="003E4257"/>
    <w:rsid w:val="00520CBF"/>
    <w:rsid w:val="0067663B"/>
    <w:rsid w:val="006B4C11"/>
    <w:rsid w:val="00756BC5"/>
    <w:rsid w:val="008570BB"/>
    <w:rsid w:val="008629FA"/>
    <w:rsid w:val="00987DB5"/>
    <w:rsid w:val="00AC72C8"/>
    <w:rsid w:val="00B10ED9"/>
    <w:rsid w:val="00B25688"/>
    <w:rsid w:val="00C02849"/>
    <w:rsid w:val="00D12794"/>
    <w:rsid w:val="00D529AB"/>
    <w:rsid w:val="00D67BD8"/>
    <w:rsid w:val="00DF7897"/>
    <w:rsid w:val="00E37B8A"/>
    <w:rsid w:val="00E37D72"/>
    <w:rsid w:val="00E609BC"/>
    <w:rsid w:val="00F14E93"/>
    <w:rsid w:val="00F7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F62BF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D529A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77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7737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9783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9783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9783E"/>
    <w:rsid w:val="00B13DA8"/>
    <w:rsid w:val="00B6730B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35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cp:lastPrinted>2024-07-23T04:30:00Z</cp:lastPrinted>
  <dcterms:created xsi:type="dcterms:W3CDTF">2020-04-07T04:52:00Z</dcterms:created>
  <dcterms:modified xsi:type="dcterms:W3CDTF">2024-08-29T05:32:00Z</dcterms:modified>
</cp:coreProperties>
</file>