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EF3BA" w14:textId="38FC50A0" w:rsidR="005D73E8" w:rsidRDefault="005D73E8" w:rsidP="000B4D9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14:paraId="4C4912EB" w14:textId="77777777" w:rsidR="005D73E8" w:rsidRDefault="005D73E8" w:rsidP="000B4D9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регламенту, утвержденному </w:t>
      </w:r>
    </w:p>
    <w:p w14:paraId="2A678DE0" w14:textId="77777777" w:rsidR="005D73E8" w:rsidRDefault="005D73E8" w:rsidP="000B4D9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61BA8F4F" w14:textId="77777777" w:rsidR="005D73E8" w:rsidRDefault="005D73E8" w:rsidP="000B4D9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D18A7BC" w14:textId="77777777" w:rsidR="005D73E8" w:rsidRDefault="005D73E8" w:rsidP="000B4D9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6447001A" w14:textId="2B33A428" w:rsidR="005D73E8" w:rsidRDefault="005D73E8" w:rsidP="000B4D90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C741D69047F436B9A82FB3DF0C585F4"/>
          </w:placeholder>
        </w:sdtPr>
        <w:sdtEndPr/>
        <w:sdtContent>
          <w:r w:rsidR="00916C7D">
            <w:rPr>
              <w:sz w:val="28"/>
              <w:szCs w:val="28"/>
            </w:rPr>
            <w:t>22 сентября 2021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290F6E00E644B5E8CC8E9A00A3F5E98"/>
          </w:placeholder>
        </w:sdtPr>
        <w:sdtEndPr/>
        <w:sdtContent>
          <w:r w:rsidR="00916C7D">
            <w:rPr>
              <w:sz w:val="28"/>
              <w:szCs w:val="28"/>
            </w:rPr>
            <w:t>524</w:t>
          </w:r>
          <w:bookmarkStart w:id="0" w:name="_GoBack"/>
          <w:bookmarkEnd w:id="0"/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4C4BD97" w14:textId="77777777" w:rsidR="005D73E8" w:rsidRPr="00415DE8" w:rsidRDefault="005D73E8" w:rsidP="005D73E8">
      <w:pPr>
        <w:ind w:firstLine="561"/>
        <w:jc w:val="center"/>
        <w:rPr>
          <w:sz w:val="28"/>
          <w:szCs w:val="28"/>
        </w:rPr>
      </w:pPr>
      <w:r w:rsidRPr="00415DE8">
        <w:rPr>
          <w:sz w:val="28"/>
          <w:szCs w:val="28"/>
        </w:rPr>
        <w:lastRenderedPageBreak/>
        <w:t>Критерии оценки деятельности заявителей</w:t>
      </w:r>
    </w:p>
    <w:p w14:paraId="2AAA0919" w14:textId="77777777" w:rsidR="005D73E8" w:rsidRPr="005F3698" w:rsidRDefault="005D73E8" w:rsidP="005D73E8">
      <w:pPr>
        <w:ind w:firstLine="561"/>
        <w:jc w:val="both"/>
        <w:rPr>
          <w:b/>
          <w:sz w:val="26"/>
          <w:szCs w:val="26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32"/>
        <w:gridCol w:w="2265"/>
        <w:gridCol w:w="854"/>
        <w:gridCol w:w="1701"/>
        <w:gridCol w:w="1528"/>
      </w:tblGrid>
      <w:tr w:rsidR="005D73E8" w:rsidRPr="005F3698" w14:paraId="7F38BD23" w14:textId="77777777" w:rsidTr="00062FD0">
        <w:tc>
          <w:tcPr>
            <w:tcW w:w="0" w:type="auto"/>
          </w:tcPr>
          <w:p w14:paraId="582BC33F" w14:textId="70FD5F71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№</w:t>
            </w:r>
          </w:p>
          <w:p w14:paraId="21EE2673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п/п</w:t>
            </w:r>
          </w:p>
        </w:tc>
        <w:tc>
          <w:tcPr>
            <w:tcW w:w="2432" w:type="dxa"/>
          </w:tcPr>
          <w:p w14:paraId="4845C618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Критерий</w:t>
            </w:r>
          </w:p>
        </w:tc>
        <w:tc>
          <w:tcPr>
            <w:tcW w:w="2265" w:type="dxa"/>
          </w:tcPr>
          <w:p w14:paraId="37CD6907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Показатель</w:t>
            </w:r>
          </w:p>
        </w:tc>
        <w:tc>
          <w:tcPr>
            <w:tcW w:w="854" w:type="dxa"/>
          </w:tcPr>
          <w:p w14:paraId="5E42F101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Коэффициент</w:t>
            </w:r>
          </w:p>
        </w:tc>
        <w:tc>
          <w:tcPr>
            <w:tcW w:w="1701" w:type="dxa"/>
          </w:tcPr>
          <w:p w14:paraId="4924ADCC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Удельный вес критерия в общей системе оценки, %</w:t>
            </w:r>
          </w:p>
        </w:tc>
        <w:tc>
          <w:tcPr>
            <w:tcW w:w="1528" w:type="dxa"/>
          </w:tcPr>
          <w:p w14:paraId="1F2C3D4F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Суммарная доля итоговой оценки</w:t>
            </w:r>
          </w:p>
        </w:tc>
      </w:tr>
      <w:tr w:rsidR="005D73E8" w:rsidRPr="005F3698" w14:paraId="36203DBB" w14:textId="77777777" w:rsidTr="00062FD0">
        <w:tc>
          <w:tcPr>
            <w:tcW w:w="0" w:type="auto"/>
            <w:vMerge w:val="restart"/>
          </w:tcPr>
          <w:p w14:paraId="3EBCE5D2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1.</w:t>
            </w:r>
          </w:p>
        </w:tc>
        <w:tc>
          <w:tcPr>
            <w:tcW w:w="2432" w:type="dxa"/>
            <w:vMerge w:val="restart"/>
          </w:tcPr>
          <w:p w14:paraId="6FC977BD" w14:textId="6393032F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Основной вид экономической деятельности Заявителя в соответствии с Общероссийским классификатором видов экономической деятель</w:t>
            </w:r>
            <w:r w:rsidR="000B4D90">
              <w:rPr>
                <w:lang w:eastAsia="en-US"/>
              </w:rPr>
              <w:t>ности ОК 029-2014 (КДЕС Ред. 2)</w:t>
            </w:r>
          </w:p>
        </w:tc>
        <w:tc>
          <w:tcPr>
            <w:tcW w:w="2265" w:type="dxa"/>
          </w:tcPr>
          <w:p w14:paraId="1F036E52" w14:textId="714A7C68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- раздел А «Сельское, лесное хозяйство, охота, рыболовство и рыбоводство», включая подклассы, группы и подгруппы;</w:t>
            </w:r>
          </w:p>
          <w:p w14:paraId="61ABFF8D" w14:textId="6EA6DE0F" w:rsidR="005D73E8" w:rsidRPr="005F3698" w:rsidRDefault="000B4D90" w:rsidP="004B30C2">
            <w:pPr>
              <w:rPr>
                <w:lang w:eastAsia="en-US"/>
              </w:rPr>
            </w:pPr>
            <w:r>
              <w:rPr>
                <w:lang w:eastAsia="en-US"/>
              </w:rPr>
              <w:t>- раздел С</w:t>
            </w:r>
            <w:r w:rsidR="005D73E8" w:rsidRPr="005F3698">
              <w:rPr>
                <w:lang w:eastAsia="en-US"/>
              </w:rPr>
              <w:t xml:space="preserve"> «Обрабатывающие производства» и включенные в него классы, подклассы, группы, подгруппы и виды</w:t>
            </w:r>
          </w:p>
        </w:tc>
        <w:tc>
          <w:tcPr>
            <w:tcW w:w="854" w:type="dxa"/>
          </w:tcPr>
          <w:p w14:paraId="1E77B42B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701" w:type="dxa"/>
            <w:vMerge w:val="restart"/>
          </w:tcPr>
          <w:p w14:paraId="71479755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20</w:t>
            </w:r>
          </w:p>
        </w:tc>
        <w:tc>
          <w:tcPr>
            <w:tcW w:w="1528" w:type="dxa"/>
          </w:tcPr>
          <w:p w14:paraId="62857D2E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2,00</w:t>
            </w:r>
          </w:p>
        </w:tc>
      </w:tr>
      <w:tr w:rsidR="005D73E8" w:rsidRPr="005F3698" w14:paraId="18143021" w14:textId="77777777" w:rsidTr="00062FD0">
        <w:tc>
          <w:tcPr>
            <w:tcW w:w="0" w:type="auto"/>
            <w:vMerge/>
          </w:tcPr>
          <w:p w14:paraId="0DECF79E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56E42337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927E560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 xml:space="preserve">- раздел </w:t>
            </w:r>
            <w:r w:rsidRPr="005F3698">
              <w:rPr>
                <w:lang w:val="en-US" w:eastAsia="en-US"/>
              </w:rPr>
              <w:t>F</w:t>
            </w:r>
            <w:r w:rsidRPr="005F3698">
              <w:rPr>
                <w:lang w:eastAsia="en-US"/>
              </w:rPr>
              <w:t xml:space="preserve"> Строительство» и включенные в него классы, подклассы, группы и подгруппы;</w:t>
            </w:r>
          </w:p>
          <w:p w14:paraId="5A975908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- класс 95 «Ремонт компьютеров, предметов личного потребления и хозяйственно-бытового назначения» и включенные в него подклассы, группы, подгруппы, виды</w:t>
            </w:r>
          </w:p>
        </w:tc>
        <w:tc>
          <w:tcPr>
            <w:tcW w:w="854" w:type="dxa"/>
          </w:tcPr>
          <w:p w14:paraId="7B3F7AD8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701" w:type="dxa"/>
            <w:vMerge/>
          </w:tcPr>
          <w:p w14:paraId="4D58A2BC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5C67E049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1,00</w:t>
            </w:r>
          </w:p>
        </w:tc>
      </w:tr>
      <w:tr w:rsidR="005D73E8" w:rsidRPr="005F3698" w14:paraId="0A63EDE8" w14:textId="77777777" w:rsidTr="00062FD0">
        <w:tc>
          <w:tcPr>
            <w:tcW w:w="0" w:type="auto"/>
            <w:vMerge/>
          </w:tcPr>
          <w:p w14:paraId="59873322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2C194B1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47720F03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 xml:space="preserve">- прочие </w:t>
            </w:r>
          </w:p>
        </w:tc>
        <w:tc>
          <w:tcPr>
            <w:tcW w:w="854" w:type="dxa"/>
          </w:tcPr>
          <w:p w14:paraId="7DB6AF37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</w:t>
            </w:r>
          </w:p>
        </w:tc>
        <w:tc>
          <w:tcPr>
            <w:tcW w:w="1701" w:type="dxa"/>
            <w:vMerge/>
          </w:tcPr>
          <w:p w14:paraId="646CDBF8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3F3FB733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0,20</w:t>
            </w:r>
          </w:p>
        </w:tc>
      </w:tr>
      <w:tr w:rsidR="005D73E8" w:rsidRPr="005F3698" w14:paraId="6EB94AE1" w14:textId="77777777" w:rsidTr="00062FD0">
        <w:tc>
          <w:tcPr>
            <w:tcW w:w="0" w:type="auto"/>
            <w:vMerge w:val="restart"/>
          </w:tcPr>
          <w:p w14:paraId="36AA909C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2.</w:t>
            </w:r>
          </w:p>
        </w:tc>
        <w:tc>
          <w:tcPr>
            <w:tcW w:w="2432" w:type="dxa"/>
            <w:vMerge w:val="restart"/>
          </w:tcPr>
          <w:p w14:paraId="487A7468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Увеличение среднесписочной численности работников за отчетный период</w:t>
            </w:r>
          </w:p>
        </w:tc>
        <w:tc>
          <w:tcPr>
            <w:tcW w:w="2265" w:type="dxa"/>
          </w:tcPr>
          <w:p w14:paraId="1CD09B6A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более 5</w:t>
            </w:r>
          </w:p>
        </w:tc>
        <w:tc>
          <w:tcPr>
            <w:tcW w:w="854" w:type="dxa"/>
          </w:tcPr>
          <w:p w14:paraId="09E6FEF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701" w:type="dxa"/>
            <w:vMerge w:val="restart"/>
          </w:tcPr>
          <w:p w14:paraId="7DD0DC57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30</w:t>
            </w:r>
          </w:p>
        </w:tc>
        <w:tc>
          <w:tcPr>
            <w:tcW w:w="1528" w:type="dxa"/>
          </w:tcPr>
          <w:p w14:paraId="50A1EACB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3,00</w:t>
            </w:r>
          </w:p>
        </w:tc>
      </w:tr>
      <w:tr w:rsidR="005D73E8" w:rsidRPr="005F3698" w14:paraId="64B89523" w14:textId="77777777" w:rsidTr="00062FD0">
        <w:tc>
          <w:tcPr>
            <w:tcW w:w="0" w:type="auto"/>
            <w:vMerge/>
          </w:tcPr>
          <w:p w14:paraId="557A9179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5A2BB2FC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97E5A31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до 5 (включительно)</w:t>
            </w:r>
          </w:p>
        </w:tc>
        <w:tc>
          <w:tcPr>
            <w:tcW w:w="854" w:type="dxa"/>
          </w:tcPr>
          <w:p w14:paraId="5F56F22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8</w:t>
            </w:r>
          </w:p>
        </w:tc>
        <w:tc>
          <w:tcPr>
            <w:tcW w:w="1701" w:type="dxa"/>
            <w:vMerge/>
          </w:tcPr>
          <w:p w14:paraId="2595832A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3D59B6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2,40</w:t>
            </w:r>
          </w:p>
        </w:tc>
      </w:tr>
      <w:tr w:rsidR="005D73E8" w:rsidRPr="005F3698" w14:paraId="01D1287A" w14:textId="77777777" w:rsidTr="00062FD0">
        <w:tc>
          <w:tcPr>
            <w:tcW w:w="0" w:type="auto"/>
            <w:vMerge/>
          </w:tcPr>
          <w:p w14:paraId="183E5954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AF5976D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2ABEF502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не изменилось</w:t>
            </w:r>
          </w:p>
        </w:tc>
        <w:tc>
          <w:tcPr>
            <w:tcW w:w="854" w:type="dxa"/>
          </w:tcPr>
          <w:p w14:paraId="7ACA2158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701" w:type="dxa"/>
            <w:vMerge/>
          </w:tcPr>
          <w:p w14:paraId="376E2215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171E55E0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1,50</w:t>
            </w:r>
          </w:p>
        </w:tc>
      </w:tr>
      <w:tr w:rsidR="005D73E8" w:rsidRPr="005F3698" w14:paraId="17CD78E2" w14:textId="77777777" w:rsidTr="00062FD0">
        <w:tc>
          <w:tcPr>
            <w:tcW w:w="0" w:type="auto"/>
            <w:vMerge/>
          </w:tcPr>
          <w:p w14:paraId="500A8957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F43B137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22F256F6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отрицательное</w:t>
            </w:r>
          </w:p>
        </w:tc>
        <w:tc>
          <w:tcPr>
            <w:tcW w:w="854" w:type="dxa"/>
          </w:tcPr>
          <w:p w14:paraId="45FED5E3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</w:t>
            </w:r>
          </w:p>
        </w:tc>
        <w:tc>
          <w:tcPr>
            <w:tcW w:w="1701" w:type="dxa"/>
            <w:vMerge/>
          </w:tcPr>
          <w:p w14:paraId="5C6039FC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29D4E30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0,00</w:t>
            </w:r>
          </w:p>
        </w:tc>
      </w:tr>
      <w:tr w:rsidR="005D73E8" w:rsidRPr="005F3698" w14:paraId="03C15853" w14:textId="77777777" w:rsidTr="00062FD0">
        <w:tc>
          <w:tcPr>
            <w:tcW w:w="0" w:type="auto"/>
            <w:vMerge w:val="restart"/>
          </w:tcPr>
          <w:p w14:paraId="40A329E1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3.</w:t>
            </w:r>
          </w:p>
        </w:tc>
        <w:tc>
          <w:tcPr>
            <w:tcW w:w="2432" w:type="dxa"/>
            <w:vMerge w:val="restart"/>
          </w:tcPr>
          <w:p w14:paraId="4E8A63EB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Увел</w:t>
            </w:r>
            <w:r>
              <w:rPr>
                <w:lang w:eastAsia="en-US"/>
              </w:rPr>
              <w:t>ичение средней начисленной заработной платы работ</w:t>
            </w:r>
            <w:r w:rsidRPr="005F3698">
              <w:rPr>
                <w:lang w:eastAsia="en-US"/>
              </w:rPr>
              <w:t>ников за отчетный период</w:t>
            </w:r>
          </w:p>
        </w:tc>
        <w:tc>
          <w:tcPr>
            <w:tcW w:w="2265" w:type="dxa"/>
          </w:tcPr>
          <w:p w14:paraId="2E281DA4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 xml:space="preserve">более 5% </w:t>
            </w:r>
          </w:p>
        </w:tc>
        <w:tc>
          <w:tcPr>
            <w:tcW w:w="854" w:type="dxa"/>
          </w:tcPr>
          <w:p w14:paraId="5405EC4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701" w:type="dxa"/>
            <w:vMerge w:val="restart"/>
          </w:tcPr>
          <w:p w14:paraId="02472A02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30</w:t>
            </w:r>
          </w:p>
        </w:tc>
        <w:tc>
          <w:tcPr>
            <w:tcW w:w="1528" w:type="dxa"/>
          </w:tcPr>
          <w:p w14:paraId="7F232EA4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3,00</w:t>
            </w:r>
          </w:p>
        </w:tc>
      </w:tr>
      <w:tr w:rsidR="005D73E8" w:rsidRPr="005F3698" w14:paraId="36536D50" w14:textId="77777777" w:rsidTr="00062FD0">
        <w:tc>
          <w:tcPr>
            <w:tcW w:w="0" w:type="auto"/>
            <w:vMerge/>
          </w:tcPr>
          <w:p w14:paraId="2B660D3E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516D9FF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8B5B047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до 5 % (включительно)</w:t>
            </w:r>
          </w:p>
        </w:tc>
        <w:tc>
          <w:tcPr>
            <w:tcW w:w="854" w:type="dxa"/>
          </w:tcPr>
          <w:p w14:paraId="4D3866D0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8</w:t>
            </w:r>
          </w:p>
        </w:tc>
        <w:tc>
          <w:tcPr>
            <w:tcW w:w="1701" w:type="dxa"/>
            <w:vMerge/>
          </w:tcPr>
          <w:p w14:paraId="07CD1D4C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2E99704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2,40</w:t>
            </w:r>
          </w:p>
        </w:tc>
      </w:tr>
      <w:tr w:rsidR="005D73E8" w:rsidRPr="005F3698" w14:paraId="0FC864BA" w14:textId="77777777" w:rsidTr="00062FD0">
        <w:tc>
          <w:tcPr>
            <w:tcW w:w="0" w:type="auto"/>
            <w:vMerge/>
          </w:tcPr>
          <w:p w14:paraId="39956F61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4DEA37F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C330F02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не изменилось</w:t>
            </w:r>
          </w:p>
        </w:tc>
        <w:tc>
          <w:tcPr>
            <w:tcW w:w="854" w:type="dxa"/>
          </w:tcPr>
          <w:p w14:paraId="2DD3B1B2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701" w:type="dxa"/>
            <w:vMerge/>
          </w:tcPr>
          <w:p w14:paraId="2D54B7B5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6185D84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1,50</w:t>
            </w:r>
          </w:p>
        </w:tc>
      </w:tr>
      <w:tr w:rsidR="005D73E8" w:rsidRPr="005F3698" w14:paraId="2A2C2E7E" w14:textId="77777777" w:rsidTr="00062FD0">
        <w:trPr>
          <w:trHeight w:val="369"/>
        </w:trPr>
        <w:tc>
          <w:tcPr>
            <w:tcW w:w="0" w:type="auto"/>
            <w:vMerge/>
          </w:tcPr>
          <w:p w14:paraId="15CCE9E5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7135C41D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6B18924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 xml:space="preserve">отрицательное </w:t>
            </w:r>
          </w:p>
        </w:tc>
        <w:tc>
          <w:tcPr>
            <w:tcW w:w="854" w:type="dxa"/>
          </w:tcPr>
          <w:p w14:paraId="53E7069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</w:t>
            </w:r>
          </w:p>
        </w:tc>
        <w:tc>
          <w:tcPr>
            <w:tcW w:w="1701" w:type="dxa"/>
            <w:vMerge/>
          </w:tcPr>
          <w:p w14:paraId="60F59B63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49570373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0,00</w:t>
            </w:r>
          </w:p>
        </w:tc>
      </w:tr>
      <w:tr w:rsidR="005D73E8" w:rsidRPr="005F3698" w14:paraId="50451A8D" w14:textId="77777777" w:rsidTr="00062FD0">
        <w:tc>
          <w:tcPr>
            <w:tcW w:w="0" w:type="auto"/>
            <w:vMerge w:val="restart"/>
          </w:tcPr>
          <w:p w14:paraId="7C0057D5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4.</w:t>
            </w:r>
          </w:p>
          <w:p w14:paraId="34369232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2C935FE8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Место осуществления предпринимательской деятельности на территории муниципального образования</w:t>
            </w:r>
          </w:p>
        </w:tc>
        <w:tc>
          <w:tcPr>
            <w:tcW w:w="2265" w:type="dxa"/>
          </w:tcPr>
          <w:p w14:paraId="2CD315A8" w14:textId="121D420B" w:rsidR="005D73E8" w:rsidRPr="005F3698" w:rsidRDefault="000B4D90" w:rsidP="004B30C2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5D73E8" w:rsidRPr="005F3698">
              <w:rPr>
                <w:lang w:eastAsia="en-US"/>
              </w:rPr>
              <w:t>. Вал, с. Ныш, с. Катангли, с. Горячие Ключи</w:t>
            </w:r>
          </w:p>
        </w:tc>
        <w:tc>
          <w:tcPr>
            <w:tcW w:w="854" w:type="dxa"/>
          </w:tcPr>
          <w:p w14:paraId="38F2A7B9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701" w:type="dxa"/>
            <w:vMerge w:val="restart"/>
          </w:tcPr>
          <w:p w14:paraId="501927F1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528" w:type="dxa"/>
          </w:tcPr>
          <w:p w14:paraId="701E2A2E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1,00</w:t>
            </w:r>
          </w:p>
        </w:tc>
      </w:tr>
      <w:tr w:rsidR="005D73E8" w:rsidRPr="005F3698" w14:paraId="4DF9F0CD" w14:textId="77777777" w:rsidTr="00062FD0">
        <w:tc>
          <w:tcPr>
            <w:tcW w:w="0" w:type="auto"/>
            <w:vMerge/>
          </w:tcPr>
          <w:p w14:paraId="0618662C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71145C61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528F07F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пгт. Ноглики</w:t>
            </w:r>
          </w:p>
        </w:tc>
        <w:tc>
          <w:tcPr>
            <w:tcW w:w="854" w:type="dxa"/>
          </w:tcPr>
          <w:p w14:paraId="7E9F0A54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701" w:type="dxa"/>
            <w:vMerge/>
          </w:tcPr>
          <w:p w14:paraId="365C42AF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0C770B52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0,50</w:t>
            </w:r>
          </w:p>
        </w:tc>
      </w:tr>
      <w:tr w:rsidR="005D73E8" w:rsidRPr="005F3698" w14:paraId="41AD564E" w14:textId="77777777" w:rsidTr="00062FD0">
        <w:trPr>
          <w:trHeight w:val="828"/>
        </w:trPr>
        <w:tc>
          <w:tcPr>
            <w:tcW w:w="0" w:type="auto"/>
            <w:vMerge w:val="restart"/>
          </w:tcPr>
          <w:p w14:paraId="0897C22A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5.</w:t>
            </w:r>
          </w:p>
          <w:p w14:paraId="410088FE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4C9459E8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Приоритетные целевые группы:</w:t>
            </w:r>
          </w:p>
          <w:p w14:paraId="7249E6C1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- наличие земельного участка на территории Сахалинской области в рамках проекта «О Дальневосточном гектаре» в соотве</w:t>
            </w:r>
            <w:r>
              <w:rPr>
                <w:lang w:eastAsia="en-US"/>
              </w:rPr>
              <w:t>т</w:t>
            </w:r>
            <w:r w:rsidRPr="005F3698">
              <w:rPr>
                <w:lang w:eastAsia="en-US"/>
              </w:rPr>
              <w:t>ствии с Федеральным законом от 01.05.2016 № 119-ФЗ (для индивидуальных предпринимателей);</w:t>
            </w:r>
          </w:p>
          <w:p w14:paraId="18267346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- участник проекта «Региональный продукт «Доступная рыба»;</w:t>
            </w:r>
          </w:p>
          <w:p w14:paraId="16211355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- принадлежность к категории субъектов социального предпринимательства</w:t>
            </w:r>
          </w:p>
        </w:tc>
        <w:tc>
          <w:tcPr>
            <w:tcW w:w="2265" w:type="dxa"/>
          </w:tcPr>
          <w:p w14:paraId="0DEF61A0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принадлежность Заявит</w:t>
            </w:r>
            <w:r>
              <w:rPr>
                <w:lang w:eastAsia="en-US"/>
              </w:rPr>
              <w:t>еля к трем приоритетным группам</w:t>
            </w:r>
          </w:p>
          <w:p w14:paraId="3380DE04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854" w:type="dxa"/>
          </w:tcPr>
          <w:p w14:paraId="71D1FD57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701" w:type="dxa"/>
            <w:vMerge w:val="restart"/>
          </w:tcPr>
          <w:p w14:paraId="1FF0F429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528" w:type="dxa"/>
          </w:tcPr>
          <w:p w14:paraId="79D37E9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0,50</w:t>
            </w:r>
          </w:p>
        </w:tc>
      </w:tr>
      <w:tr w:rsidR="005D73E8" w:rsidRPr="005F3698" w14:paraId="36516D53" w14:textId="77777777" w:rsidTr="00062FD0">
        <w:tc>
          <w:tcPr>
            <w:tcW w:w="0" w:type="auto"/>
            <w:vMerge/>
          </w:tcPr>
          <w:p w14:paraId="31D4BF2F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9B7478A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17404E54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принадлежность Заявителя к двум приоритетным группам</w:t>
            </w:r>
          </w:p>
          <w:p w14:paraId="1909B426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854" w:type="dxa"/>
          </w:tcPr>
          <w:p w14:paraId="2450E229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8</w:t>
            </w:r>
          </w:p>
        </w:tc>
        <w:tc>
          <w:tcPr>
            <w:tcW w:w="1701" w:type="dxa"/>
            <w:vMerge/>
          </w:tcPr>
          <w:p w14:paraId="4E00F5E4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15E6121C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0,40</w:t>
            </w:r>
          </w:p>
        </w:tc>
      </w:tr>
      <w:tr w:rsidR="005D73E8" w:rsidRPr="005F3698" w14:paraId="5C515E4F" w14:textId="77777777" w:rsidTr="00062FD0">
        <w:tc>
          <w:tcPr>
            <w:tcW w:w="0" w:type="auto"/>
            <w:vMerge/>
          </w:tcPr>
          <w:p w14:paraId="6CDBE8FC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B85F199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6C9263B4" w14:textId="77777777" w:rsidR="005D73E8" w:rsidRPr="005F3698" w:rsidRDefault="005D73E8" w:rsidP="004B30C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принадлежность Заявителя </w:t>
            </w:r>
            <w:r w:rsidRPr="005F3698">
              <w:rPr>
                <w:lang w:eastAsia="en-US"/>
              </w:rPr>
              <w:t>к одной приоритетной группе</w:t>
            </w:r>
          </w:p>
          <w:p w14:paraId="4707EA86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854" w:type="dxa"/>
          </w:tcPr>
          <w:p w14:paraId="15BCF385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701" w:type="dxa"/>
            <w:vMerge/>
          </w:tcPr>
          <w:p w14:paraId="0CD6EAD2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BFB21E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0,25</w:t>
            </w:r>
          </w:p>
        </w:tc>
      </w:tr>
      <w:tr w:rsidR="005D73E8" w:rsidRPr="005F3698" w14:paraId="17B3DA57" w14:textId="77777777" w:rsidTr="00062FD0">
        <w:tc>
          <w:tcPr>
            <w:tcW w:w="0" w:type="auto"/>
            <w:vMerge/>
          </w:tcPr>
          <w:p w14:paraId="389BD50A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D48C064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B099B69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не принадлежит</w:t>
            </w:r>
          </w:p>
          <w:p w14:paraId="3A9BF83E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854" w:type="dxa"/>
          </w:tcPr>
          <w:p w14:paraId="0C8F27FC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</w:t>
            </w:r>
          </w:p>
        </w:tc>
        <w:tc>
          <w:tcPr>
            <w:tcW w:w="1701" w:type="dxa"/>
            <w:vMerge/>
          </w:tcPr>
          <w:p w14:paraId="6AFDB0A2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16E18A3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0,00</w:t>
            </w:r>
          </w:p>
        </w:tc>
      </w:tr>
      <w:tr w:rsidR="005D73E8" w:rsidRPr="005F3698" w14:paraId="65C3F521" w14:textId="77777777" w:rsidTr="00062FD0">
        <w:tc>
          <w:tcPr>
            <w:tcW w:w="0" w:type="auto"/>
            <w:vMerge w:val="restart"/>
          </w:tcPr>
          <w:p w14:paraId="69CC0D20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6.</w:t>
            </w:r>
          </w:p>
          <w:p w14:paraId="54207671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7C6CA384" w14:textId="77777777" w:rsidR="005D73E8" w:rsidRPr="005F3698" w:rsidRDefault="005D73E8" w:rsidP="004B30C2">
            <w:pPr>
              <w:rPr>
                <w:sz w:val="28"/>
                <w:szCs w:val="28"/>
              </w:rPr>
            </w:pPr>
            <w:r w:rsidRPr="005F3698">
              <w:rPr>
                <w:lang w:eastAsia="en-US"/>
              </w:rPr>
              <w:t xml:space="preserve">Наличие членства в </w:t>
            </w:r>
          </w:p>
          <w:p w14:paraId="6EC9F051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t>Союзе «Сахалинская торгово-</w:t>
            </w:r>
            <w:proofErr w:type="spellStart"/>
            <w:r w:rsidRPr="005F3698">
              <w:t>промышлен</w:t>
            </w:r>
            <w:proofErr w:type="spellEnd"/>
            <w:r w:rsidRPr="005F3698">
              <w:t>-</w:t>
            </w:r>
            <w:proofErr w:type="spellStart"/>
            <w:r w:rsidRPr="005F3698">
              <w:t>ная</w:t>
            </w:r>
            <w:proofErr w:type="spellEnd"/>
            <w:r w:rsidRPr="005F3698">
              <w:t xml:space="preserve"> палата»</w:t>
            </w:r>
          </w:p>
        </w:tc>
        <w:tc>
          <w:tcPr>
            <w:tcW w:w="2265" w:type="dxa"/>
          </w:tcPr>
          <w:p w14:paraId="54154CE2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да</w:t>
            </w:r>
          </w:p>
        </w:tc>
        <w:tc>
          <w:tcPr>
            <w:tcW w:w="854" w:type="dxa"/>
          </w:tcPr>
          <w:p w14:paraId="503364E0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</w:t>
            </w:r>
          </w:p>
        </w:tc>
        <w:tc>
          <w:tcPr>
            <w:tcW w:w="1701" w:type="dxa"/>
            <w:vMerge w:val="restart"/>
          </w:tcPr>
          <w:p w14:paraId="5EB1B8FE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5</w:t>
            </w:r>
          </w:p>
        </w:tc>
        <w:tc>
          <w:tcPr>
            <w:tcW w:w="1528" w:type="dxa"/>
          </w:tcPr>
          <w:p w14:paraId="6312DD62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0,50</w:t>
            </w:r>
          </w:p>
        </w:tc>
      </w:tr>
      <w:tr w:rsidR="005D73E8" w:rsidRPr="005F3698" w14:paraId="37175F47" w14:textId="77777777" w:rsidTr="00062FD0">
        <w:tc>
          <w:tcPr>
            <w:tcW w:w="0" w:type="auto"/>
            <w:vMerge/>
          </w:tcPr>
          <w:p w14:paraId="299FEED9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779AB7F8" w14:textId="77777777" w:rsidR="005D73E8" w:rsidRPr="005F3698" w:rsidRDefault="005D73E8" w:rsidP="004B30C2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590ADB1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нет</w:t>
            </w:r>
          </w:p>
        </w:tc>
        <w:tc>
          <w:tcPr>
            <w:tcW w:w="854" w:type="dxa"/>
          </w:tcPr>
          <w:p w14:paraId="1A6417E0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</w:t>
            </w:r>
          </w:p>
        </w:tc>
        <w:tc>
          <w:tcPr>
            <w:tcW w:w="1701" w:type="dxa"/>
            <w:vMerge/>
          </w:tcPr>
          <w:p w14:paraId="0CF4A52D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07156B0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0,00</w:t>
            </w:r>
          </w:p>
        </w:tc>
      </w:tr>
      <w:tr w:rsidR="005D73E8" w:rsidRPr="005F3698" w14:paraId="189B0F81" w14:textId="77777777" w:rsidTr="00062FD0">
        <w:tc>
          <w:tcPr>
            <w:tcW w:w="6091" w:type="dxa"/>
            <w:gridSpan w:val="4"/>
          </w:tcPr>
          <w:p w14:paraId="16AEE942" w14:textId="77777777" w:rsidR="005D73E8" w:rsidRPr="005F3698" w:rsidRDefault="005D73E8" w:rsidP="004B30C2">
            <w:pPr>
              <w:rPr>
                <w:lang w:eastAsia="en-US"/>
              </w:rPr>
            </w:pPr>
            <w:r w:rsidRPr="005F3698">
              <w:rPr>
                <w:lang w:eastAsia="en-US"/>
              </w:rPr>
              <w:t>Итого</w:t>
            </w:r>
          </w:p>
        </w:tc>
        <w:tc>
          <w:tcPr>
            <w:tcW w:w="1701" w:type="dxa"/>
          </w:tcPr>
          <w:p w14:paraId="4F3740DF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  <w:r w:rsidRPr="005F3698">
              <w:rPr>
                <w:lang w:eastAsia="en-US"/>
              </w:rPr>
              <w:t>100</w:t>
            </w:r>
          </w:p>
        </w:tc>
        <w:tc>
          <w:tcPr>
            <w:tcW w:w="1528" w:type="dxa"/>
          </w:tcPr>
          <w:p w14:paraId="15C0982F" w14:textId="77777777" w:rsidR="005D73E8" w:rsidRPr="005F3698" w:rsidRDefault="005D73E8" w:rsidP="004B30C2">
            <w:pPr>
              <w:jc w:val="center"/>
              <w:rPr>
                <w:lang w:eastAsia="en-US"/>
              </w:rPr>
            </w:pPr>
          </w:p>
        </w:tc>
      </w:tr>
    </w:tbl>
    <w:p w14:paraId="7B71B0A3" w14:textId="77777777" w:rsidR="00416224" w:rsidRPr="00864CB0" w:rsidRDefault="00416224" w:rsidP="00466FA7">
      <w:pPr>
        <w:jc w:val="center"/>
      </w:pPr>
    </w:p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122A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2A3"/>
    <w:rsid w:val="00014168"/>
    <w:rsid w:val="00027E97"/>
    <w:rsid w:val="00062FD0"/>
    <w:rsid w:val="00091B8A"/>
    <w:rsid w:val="000B4D90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6D88"/>
    <w:rsid w:val="00416224"/>
    <w:rsid w:val="00466FA7"/>
    <w:rsid w:val="00487309"/>
    <w:rsid w:val="00494C94"/>
    <w:rsid w:val="005D62D2"/>
    <w:rsid w:val="005D73E8"/>
    <w:rsid w:val="00651800"/>
    <w:rsid w:val="006D374C"/>
    <w:rsid w:val="00725C1B"/>
    <w:rsid w:val="00775F5A"/>
    <w:rsid w:val="0078048B"/>
    <w:rsid w:val="007853E2"/>
    <w:rsid w:val="007C29EC"/>
    <w:rsid w:val="007E72E3"/>
    <w:rsid w:val="00856FEB"/>
    <w:rsid w:val="00860414"/>
    <w:rsid w:val="00864CB0"/>
    <w:rsid w:val="008872B8"/>
    <w:rsid w:val="008D7012"/>
    <w:rsid w:val="00900CA3"/>
    <w:rsid w:val="00901976"/>
    <w:rsid w:val="00916C7D"/>
    <w:rsid w:val="009254A2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05355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9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C741D69047F436B9A82FB3DF0C585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C276E7-061B-4274-B784-CA3964338112}"/>
      </w:docPartPr>
      <w:docPartBody>
        <w:p w:rsidR="00730D7A" w:rsidRDefault="00E440BF" w:rsidP="00E440BF">
          <w:pPr>
            <w:pStyle w:val="4C741D69047F436B9A82FB3DF0C585F4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3290F6E00E644B5E8CC8E9A00A3F5E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5F1FB1-E390-426D-86E8-802F66796CDB}"/>
      </w:docPartPr>
      <w:docPartBody>
        <w:p w:rsidR="00730D7A" w:rsidRDefault="00E440BF" w:rsidP="00E440BF">
          <w:pPr>
            <w:pStyle w:val="3290F6E00E644B5E8CC8E9A00A3F5E98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30D7A"/>
    <w:rsid w:val="008D5C56"/>
    <w:rsid w:val="00B35223"/>
    <w:rsid w:val="00E440BF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741D69047F436B9A82FB3DF0C585F4">
    <w:name w:val="4C741D69047F436B9A82FB3DF0C585F4"/>
    <w:rsid w:val="00E440BF"/>
  </w:style>
  <w:style w:type="paragraph" w:customStyle="1" w:styleId="3290F6E00E644B5E8CC8E9A00A3F5E98">
    <w:name w:val="3290F6E00E644B5E8CC8E9A00A3F5E98"/>
    <w:rsid w:val="00E440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3834C4-1182-4742-AA71-04F2F54F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2021-09-23T04:38:00Z</cp:lastPrinted>
  <dcterms:created xsi:type="dcterms:W3CDTF">2021-09-23T04:39:00Z</dcterms:created>
  <dcterms:modified xsi:type="dcterms:W3CDTF">2021-09-23T04:39:00Z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