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140231" w14:textId="77777777" w:rsidTr="00987DB5">
        <w:tc>
          <w:tcPr>
            <w:tcW w:w="9498" w:type="dxa"/>
          </w:tcPr>
          <w:p w14:paraId="7E14022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140247" wp14:editId="7E1402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14022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14022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E14022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E14023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140232" w14:textId="7AA1DA79" w:rsidR="0033636C" w:rsidRPr="007B080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B080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060C">
            <w:rPr>
              <w:rFonts w:ascii="Times New Roman" w:hAnsi="Times New Roman"/>
              <w:sz w:val="28"/>
              <w:szCs w:val="28"/>
            </w:rPr>
            <w:t>17 февраля 2025 года</w:t>
          </w:r>
        </w:sdtContent>
      </w:sdt>
      <w:r w:rsidRPr="007B0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060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060C" w:rsidRPr="00C5060C">
            <w:rPr>
              <w:rFonts w:ascii="Times New Roman" w:hAnsi="Times New Roman"/>
              <w:sz w:val="28"/>
              <w:szCs w:val="28"/>
            </w:rPr>
            <w:t>56</w:t>
          </w:r>
        </w:sdtContent>
      </w:sdt>
    </w:p>
    <w:p w14:paraId="7E14023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E140234" w14:textId="59883829" w:rsidR="0033636C" w:rsidRPr="00B72149" w:rsidRDefault="002B5CAC" w:rsidP="00C506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2149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C5060C">
        <w:rPr>
          <w:rFonts w:ascii="Times New Roman" w:hAnsi="Times New Roman"/>
          <w:b/>
          <w:sz w:val="28"/>
          <w:szCs w:val="28"/>
        </w:rPr>
        <w:br/>
      </w:r>
      <w:r w:rsidRPr="00B72149">
        <w:rPr>
          <w:rFonts w:ascii="Times New Roman" w:hAnsi="Times New Roman"/>
          <w:b/>
          <w:sz w:val="28"/>
          <w:szCs w:val="28"/>
        </w:rPr>
        <w:t>субъектам малого и среднего предпринимательства</w:t>
      </w:r>
    </w:p>
    <w:p w14:paraId="7E140235" w14:textId="77777777" w:rsidR="00185FEC" w:rsidRDefault="00185FEC" w:rsidP="007B0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58A5F" w14:textId="6C4296B7" w:rsidR="00B72149" w:rsidRPr="00B72149" w:rsidRDefault="00B72149" w:rsidP="007B0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 w:rsidR="007B0807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от 25.10.2023 № 1782 «Об утверждении общих требований к нормативны</w:t>
      </w:r>
      <w:r w:rsidR="00C609A4"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</w:t>
      </w:r>
      <w:r w:rsidR="00C609A4"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Сахалинской области от 20.06.2023 № 290 «Об утверждении государственной программы Сахалинской области «Экономическое развитие Сахалинской области», </w:t>
      </w:r>
      <w:r w:rsidR="00B07CFB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от 13.12.2024 № 37 «О внесении изменений </w:t>
      </w:r>
      <w:r w:rsidR="007B0807">
        <w:rPr>
          <w:rFonts w:ascii="Times New Roman" w:hAnsi="Times New Roman"/>
          <w:sz w:val="28"/>
          <w:szCs w:val="28"/>
        </w:rPr>
        <w:br/>
      </w:r>
      <w:r w:rsidR="00B07CFB">
        <w:rPr>
          <w:rFonts w:ascii="Times New Roman" w:hAnsi="Times New Roman"/>
          <w:sz w:val="28"/>
          <w:szCs w:val="28"/>
        </w:rPr>
        <w:t xml:space="preserve">в Устав муниципального образования «Городской округ Ногликский», </w:t>
      </w:r>
      <w:r w:rsidRPr="00B72149">
        <w:rPr>
          <w:rFonts w:ascii="Times New Roman" w:hAnsi="Times New Roman"/>
          <w:sz w:val="28"/>
          <w:szCs w:val="28"/>
        </w:rPr>
        <w:t>руководствуясь статьей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5F7A5678" w14:textId="30D791E8" w:rsidR="00B72149" w:rsidRPr="00B72149" w:rsidRDefault="00B72149" w:rsidP="007B08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1. Утвердить Порядок предоставления субсидии субъектам малого </w:t>
      </w:r>
      <w:r w:rsidR="007B0807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и среднего предпринимательства (прилагается).</w:t>
      </w:r>
    </w:p>
    <w:p w14:paraId="73543273" w14:textId="1AA5B623" w:rsidR="00B72149" w:rsidRDefault="00B72149" w:rsidP="007B08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721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 w:rsidRPr="00B7214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7214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BD47B8">
        <w:rPr>
          <w:rFonts w:ascii="Times New Roman" w:hAnsi="Times New Roman"/>
          <w:sz w:val="28"/>
          <w:szCs w:val="28"/>
        </w:rPr>
        <w:t>09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.12.2024 </w:t>
      </w:r>
      <w:r w:rsidR="007B080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772 «Об утверждении Порядка предоставления субсидии субъектам малого и среднего предпринимательства».</w:t>
      </w:r>
    </w:p>
    <w:p w14:paraId="2A94180E" w14:textId="50B2AF66" w:rsidR="00B72149" w:rsidRPr="00B72149" w:rsidRDefault="00B72149" w:rsidP="007B08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7B0807"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374F8AD" w14:textId="34452A1C" w:rsidR="00B72149" w:rsidRPr="00B72149" w:rsidRDefault="00537B49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2149" w:rsidRPr="00B7214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оставляю </w:t>
      </w:r>
      <w:r w:rsidR="007B0807">
        <w:rPr>
          <w:rFonts w:ascii="Times New Roman" w:hAnsi="Times New Roman"/>
          <w:sz w:val="28"/>
          <w:szCs w:val="28"/>
        </w:rPr>
        <w:br/>
      </w:r>
      <w:r w:rsidR="00B72149" w:rsidRPr="00B72149">
        <w:rPr>
          <w:rFonts w:ascii="Times New Roman" w:hAnsi="Times New Roman"/>
          <w:sz w:val="28"/>
          <w:szCs w:val="28"/>
        </w:rPr>
        <w:t>за собой.</w:t>
      </w:r>
    </w:p>
    <w:p w14:paraId="4974D4B9" w14:textId="77777777" w:rsidR="00B72149" w:rsidRPr="00B72149" w:rsidRDefault="00B72149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21188D0" w14:textId="77777777" w:rsidR="00B72149" w:rsidRDefault="00B72149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2FD1FB3" w14:textId="77777777" w:rsidR="007B0807" w:rsidRPr="00B72149" w:rsidRDefault="007B0807" w:rsidP="007B08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5BA519B" w14:textId="77777777" w:rsidR="00B72149" w:rsidRPr="00B72149" w:rsidRDefault="00B72149" w:rsidP="007B08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F8E318" w14:textId="77777777" w:rsidR="00C5060C" w:rsidRDefault="00B72149" w:rsidP="007B08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Ногликский</w:t>
      </w:r>
      <w:r w:rsidR="00C5060C">
        <w:rPr>
          <w:rFonts w:ascii="Times New Roman" w:hAnsi="Times New Roman"/>
          <w:sz w:val="28"/>
          <w:szCs w:val="28"/>
        </w:rPr>
        <w:t xml:space="preserve"> муниципальный округ </w:t>
      </w:r>
    </w:p>
    <w:p w14:paraId="27D96A12" w14:textId="15CDF791" w:rsidR="00B72149" w:rsidRPr="00B72149" w:rsidRDefault="00C5060C" w:rsidP="007B08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2149" w:rsidRPr="00B72149">
        <w:rPr>
          <w:rFonts w:ascii="Times New Roman" w:hAnsi="Times New Roman"/>
          <w:sz w:val="28"/>
          <w:szCs w:val="28"/>
        </w:rPr>
        <w:t xml:space="preserve">                  С.В. Гурьянов</w:t>
      </w:r>
    </w:p>
    <w:sectPr w:rsidR="00B72149" w:rsidRPr="00B72149" w:rsidSect="007B080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4024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7E14024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4024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7E14024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659699"/>
      <w:docPartObj>
        <w:docPartGallery w:val="Page Numbers (Top of Page)"/>
        <w:docPartUnique/>
      </w:docPartObj>
    </w:sdtPr>
    <w:sdtEndPr/>
    <w:sdtContent>
      <w:p w14:paraId="214B335A" w14:textId="50A55995" w:rsidR="007B0807" w:rsidRDefault="007B0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FDE">
          <w:rPr>
            <w:noProof/>
          </w:rPr>
          <w:t>2</w:t>
        </w:r>
        <w:r>
          <w:fldChar w:fldCharType="end"/>
        </w:r>
      </w:p>
    </w:sdtContent>
  </w:sdt>
  <w:p w14:paraId="5916FE25" w14:textId="77777777" w:rsidR="007B0807" w:rsidRDefault="007B08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2FDE"/>
    <w:rsid w:val="002B5CAC"/>
    <w:rsid w:val="0033636C"/>
    <w:rsid w:val="003674C6"/>
    <w:rsid w:val="003E4257"/>
    <w:rsid w:val="00520CBF"/>
    <w:rsid w:val="00537B49"/>
    <w:rsid w:val="007B0807"/>
    <w:rsid w:val="008629FA"/>
    <w:rsid w:val="00987DB5"/>
    <w:rsid w:val="00A30AF1"/>
    <w:rsid w:val="00AC72C8"/>
    <w:rsid w:val="00B07CFB"/>
    <w:rsid w:val="00B10ED9"/>
    <w:rsid w:val="00B25688"/>
    <w:rsid w:val="00B72149"/>
    <w:rsid w:val="00BD47B8"/>
    <w:rsid w:val="00C02849"/>
    <w:rsid w:val="00C5060C"/>
    <w:rsid w:val="00C609A4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022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50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060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32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12</cp:revision>
  <cp:lastPrinted>2025-02-18T06:10:00Z</cp:lastPrinted>
  <dcterms:created xsi:type="dcterms:W3CDTF">2020-04-07T04:52:00Z</dcterms:created>
  <dcterms:modified xsi:type="dcterms:W3CDTF">2025-02-18T06:29:00Z</dcterms:modified>
</cp:coreProperties>
</file>