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BF3CCD" w14:textId="255873D9" w:rsidR="00864CB0" w:rsidRDefault="00864CB0" w:rsidP="00864CB0">
      <w:pPr>
        <w:spacing w:line="360" w:lineRule="auto"/>
        <w:ind w:left="142"/>
        <w:jc w:val="center"/>
        <w:rPr>
          <w:sz w:val="28"/>
          <w:szCs w:val="28"/>
        </w:rPr>
      </w:pPr>
      <w:r>
        <w:rPr>
          <w:sz w:val="28"/>
          <w:szCs w:val="28"/>
        </w:rPr>
        <w:t>ПРИЛОЖЕНИЕ</w:t>
      </w:r>
      <w:r w:rsidR="009C3AF9">
        <w:rPr>
          <w:sz w:val="28"/>
          <w:szCs w:val="28"/>
        </w:rPr>
        <w:t xml:space="preserve"> 1</w:t>
      </w:r>
    </w:p>
    <w:p w14:paraId="580534E5" w14:textId="672D48DF" w:rsidR="00BB36BA" w:rsidRDefault="00BB36BA" w:rsidP="00864CB0">
      <w:pPr>
        <w:spacing w:line="360" w:lineRule="auto"/>
        <w:ind w:left="142"/>
        <w:jc w:val="center"/>
        <w:rPr>
          <w:sz w:val="28"/>
          <w:szCs w:val="28"/>
        </w:rPr>
      </w:pPr>
      <w:r>
        <w:rPr>
          <w:sz w:val="28"/>
          <w:szCs w:val="28"/>
        </w:rPr>
        <w:t>УТВЕРЖДЕНО</w:t>
      </w:r>
    </w:p>
    <w:p w14:paraId="3F8C5EB0" w14:textId="5008FE0D" w:rsidR="00864CB0" w:rsidRPr="00B622D9" w:rsidRDefault="00864CB0" w:rsidP="005A3737">
      <w:pPr>
        <w:ind w:left="142"/>
        <w:jc w:val="center"/>
        <w:rPr>
          <w:sz w:val="28"/>
          <w:szCs w:val="28"/>
        </w:rPr>
      </w:pPr>
      <w:r>
        <w:rPr>
          <w:sz w:val="28"/>
          <w:szCs w:val="28"/>
        </w:rPr>
        <w:t>постановлени</w:t>
      </w:r>
      <w:r w:rsidR="00BB36BA">
        <w:rPr>
          <w:sz w:val="28"/>
          <w:szCs w:val="28"/>
        </w:rPr>
        <w:t>ем</w:t>
      </w:r>
      <w:r w:rsidR="005A3737">
        <w:rPr>
          <w:sz w:val="28"/>
          <w:szCs w:val="28"/>
        </w:rPr>
        <w:t xml:space="preserve"> администрации </w:t>
      </w:r>
    </w:p>
    <w:p w14:paraId="07195417" w14:textId="77777777" w:rsidR="00864CB0" w:rsidRDefault="00864CB0" w:rsidP="005A3737">
      <w:pPr>
        <w:ind w:left="142"/>
        <w:jc w:val="center"/>
        <w:rPr>
          <w:sz w:val="28"/>
          <w:szCs w:val="28"/>
        </w:rPr>
      </w:pPr>
      <w:r>
        <w:rPr>
          <w:sz w:val="28"/>
          <w:szCs w:val="28"/>
        </w:rPr>
        <w:t>муниципального образования</w:t>
      </w:r>
    </w:p>
    <w:p w14:paraId="4A07242D" w14:textId="70EB4D9C" w:rsidR="00864CB0" w:rsidRPr="00725616" w:rsidRDefault="00864CB0" w:rsidP="005A3737">
      <w:pPr>
        <w:ind w:left="142"/>
        <w:jc w:val="center"/>
        <w:rPr>
          <w:sz w:val="28"/>
          <w:szCs w:val="28"/>
        </w:rPr>
      </w:pPr>
      <w:r>
        <w:rPr>
          <w:sz w:val="28"/>
          <w:szCs w:val="28"/>
        </w:rPr>
        <w:t>«Городской округ Ногликский»</w:t>
      </w:r>
    </w:p>
    <w:p w14:paraId="0F03B2EF" w14:textId="2E2F43FB" w:rsidR="00864CB0" w:rsidRPr="005429DB" w:rsidRDefault="00864CB0" w:rsidP="00864CB0">
      <w:pPr>
        <w:ind w:left="142" w:right="-46"/>
        <w:jc w:val="center"/>
        <w:rPr>
          <w:sz w:val="28"/>
          <w:szCs w:val="28"/>
        </w:rPr>
      </w:pPr>
      <w:r w:rsidRPr="005429DB">
        <w:rPr>
          <w:sz w:val="28"/>
          <w:szCs w:val="28"/>
        </w:rPr>
        <w:t xml:space="preserve">от </w:t>
      </w:r>
      <w:sdt>
        <w:sdtPr>
          <w:rPr>
            <w:sz w:val="28"/>
            <w:szCs w:val="28"/>
          </w:rPr>
          <w:alias w:val="{RegDate}"/>
          <w:tag w:val="{RegDate}"/>
          <w:id w:val="-674193854"/>
          <w:placeholder>
            <w:docPart w:val="FC66C7C6578044D8BD0BEFC97C574E20"/>
          </w:placeholder>
        </w:sdtPr>
        <w:sdtEndPr/>
        <w:sdtContent>
          <w:r w:rsidR="00BB36BA">
            <w:rPr>
              <w:sz w:val="28"/>
              <w:szCs w:val="28"/>
            </w:rPr>
            <w:t>25 ноября 2021 года</w:t>
          </w:r>
        </w:sdtContent>
      </w:sdt>
      <w:r w:rsidRPr="005429DB">
        <w:rPr>
          <w:sz w:val="28"/>
          <w:szCs w:val="28"/>
        </w:rPr>
        <w:t xml:space="preserve"> № </w:t>
      </w:r>
      <w:sdt>
        <w:sdtPr>
          <w:rPr>
            <w:sz w:val="28"/>
            <w:szCs w:val="28"/>
            <w:lang w:val="en-US"/>
          </w:rPr>
          <w:alias w:val="{RegNumber}"/>
          <w:tag w:val="{RegNumber}"/>
          <w:id w:val="1445812315"/>
          <w:placeholder>
            <w:docPart w:val="478AF866C63745D6A8957966C779F817"/>
          </w:placeholder>
        </w:sdtPr>
        <w:sdtEndPr/>
        <w:sdtContent>
          <w:r w:rsidR="00BB36BA">
            <w:rPr>
              <w:sz w:val="28"/>
              <w:szCs w:val="28"/>
            </w:rPr>
            <w:t>646</w:t>
          </w:r>
        </w:sdtContent>
      </w:sdt>
    </w:p>
    <w:p w14:paraId="026768BA" w14:textId="77777777" w:rsidR="00864CB0" w:rsidRPr="00725616" w:rsidRDefault="00864CB0" w:rsidP="00864CB0">
      <w:pPr>
        <w:jc w:val="center"/>
        <w:rPr>
          <w:sz w:val="28"/>
          <w:szCs w:val="28"/>
          <w:u w:val="single"/>
        </w:rPr>
      </w:pPr>
    </w:p>
    <w:p w14:paraId="22C93A07" w14:textId="77777777" w:rsidR="00864CB0" w:rsidRPr="009C3AF9" w:rsidRDefault="00864CB0" w:rsidP="00A14EBC">
      <w:pPr>
        <w:ind w:right="1134"/>
        <w:rPr>
          <w:bCs/>
          <w:sz w:val="28"/>
          <w:szCs w:val="28"/>
        </w:rPr>
      </w:pPr>
    </w:p>
    <w:p w14:paraId="1CC3DF22" w14:textId="77777777" w:rsidR="00864CB0" w:rsidRPr="009C3AF9" w:rsidRDefault="00864CB0" w:rsidP="00864CB0">
      <w:pPr>
        <w:jc w:val="center"/>
        <w:rPr>
          <w:sz w:val="28"/>
          <w:szCs w:val="28"/>
        </w:rPr>
        <w:sectPr w:rsidR="00864CB0" w:rsidRPr="009C3AF9" w:rsidSect="00B115E1">
          <w:type w:val="continuous"/>
          <w:pgSz w:w="11906" w:h="16838"/>
          <w:pgMar w:top="1134" w:right="1134" w:bottom="1134" w:left="5954" w:header="709" w:footer="709" w:gutter="0"/>
          <w:cols w:space="708"/>
          <w:docGrid w:linePitch="360"/>
        </w:sectPr>
      </w:pPr>
    </w:p>
    <w:p w14:paraId="4F5921C8" w14:textId="156AAE7F" w:rsidR="00C659E9" w:rsidRPr="006A020F" w:rsidRDefault="00BB36BA" w:rsidP="00C659E9">
      <w:pPr>
        <w:jc w:val="center"/>
        <w:rPr>
          <w:sz w:val="28"/>
          <w:szCs w:val="28"/>
        </w:rPr>
      </w:pPr>
      <w:r w:rsidRPr="009C3AF9">
        <w:rPr>
          <w:bCs/>
          <w:sz w:val="28"/>
          <w:szCs w:val="28"/>
        </w:rPr>
        <w:lastRenderedPageBreak/>
        <w:t>ПОЛОЖЕНИЕ</w:t>
      </w:r>
      <w:r w:rsidR="006A020F">
        <w:rPr>
          <w:bCs/>
          <w:sz w:val="28"/>
          <w:szCs w:val="28"/>
        </w:rPr>
        <w:br/>
      </w:r>
      <w:r w:rsidR="009C3AF9" w:rsidRPr="009C3AF9">
        <w:rPr>
          <w:bCs/>
          <w:sz w:val="28"/>
          <w:szCs w:val="28"/>
        </w:rPr>
        <w:t xml:space="preserve">о </w:t>
      </w:r>
      <w:r w:rsidR="0025464A" w:rsidRPr="009C3AF9">
        <w:rPr>
          <w:bCs/>
          <w:sz w:val="28"/>
          <w:szCs w:val="28"/>
        </w:rPr>
        <w:t>рабочей групп</w:t>
      </w:r>
      <w:r w:rsidR="009C3AF9" w:rsidRPr="009C3AF9">
        <w:rPr>
          <w:bCs/>
          <w:sz w:val="28"/>
          <w:szCs w:val="28"/>
        </w:rPr>
        <w:t>е</w:t>
      </w:r>
      <w:r w:rsidR="0025464A" w:rsidRPr="009C3AF9">
        <w:rPr>
          <w:bCs/>
          <w:sz w:val="28"/>
          <w:szCs w:val="28"/>
        </w:rPr>
        <w:t xml:space="preserve"> по реализации отдельных мероприятий </w:t>
      </w:r>
      <w:r w:rsidR="006A020F">
        <w:rPr>
          <w:bCs/>
          <w:sz w:val="28"/>
          <w:szCs w:val="28"/>
        </w:rPr>
        <w:br/>
      </w:r>
      <w:r w:rsidR="00C659E9" w:rsidRPr="009C3AF9">
        <w:rPr>
          <w:bCs/>
          <w:sz w:val="28"/>
          <w:szCs w:val="28"/>
        </w:rPr>
        <w:t>государственно</w:t>
      </w:r>
      <w:r w:rsidR="00A14EBC">
        <w:rPr>
          <w:bCs/>
          <w:sz w:val="28"/>
          <w:szCs w:val="28"/>
        </w:rPr>
        <w:t xml:space="preserve">й программы Сахалинской области, </w:t>
      </w:r>
      <w:r w:rsidR="006A020F">
        <w:rPr>
          <w:bCs/>
          <w:sz w:val="28"/>
          <w:szCs w:val="28"/>
        </w:rPr>
        <w:br/>
      </w:r>
      <w:r w:rsidR="00A14EBC">
        <w:rPr>
          <w:bCs/>
          <w:sz w:val="28"/>
          <w:szCs w:val="28"/>
        </w:rPr>
        <w:t xml:space="preserve">утвержденной </w:t>
      </w:r>
      <w:r w:rsidR="00A14EBC">
        <w:rPr>
          <w:sz w:val="28"/>
          <w:szCs w:val="28"/>
          <w:shd w:val="clear" w:color="auto" w:fill="FFFFFF"/>
        </w:rPr>
        <w:t>постановлением</w:t>
      </w:r>
      <w:r w:rsidR="00C659E9" w:rsidRPr="009C3AF9">
        <w:rPr>
          <w:sz w:val="28"/>
          <w:szCs w:val="28"/>
          <w:shd w:val="clear" w:color="auto" w:fill="FFFFFF"/>
        </w:rPr>
        <w:t xml:space="preserve"> Правительства </w:t>
      </w:r>
      <w:r w:rsidR="00A14EBC">
        <w:rPr>
          <w:sz w:val="28"/>
          <w:szCs w:val="28"/>
          <w:shd w:val="clear" w:color="auto" w:fill="FFFFFF"/>
        </w:rPr>
        <w:t xml:space="preserve">Сахалинской области </w:t>
      </w:r>
      <w:r w:rsidR="006A020F">
        <w:rPr>
          <w:sz w:val="28"/>
          <w:szCs w:val="28"/>
          <w:shd w:val="clear" w:color="auto" w:fill="FFFFFF"/>
        </w:rPr>
        <w:br/>
      </w:r>
      <w:r w:rsidR="00C659E9" w:rsidRPr="009C3AF9">
        <w:rPr>
          <w:sz w:val="28"/>
          <w:szCs w:val="28"/>
          <w:shd w:val="clear" w:color="auto" w:fill="FFFFFF"/>
        </w:rPr>
        <w:t xml:space="preserve">от 28.10.2016 № 553 «О предоставлении молодым семьям социальных </w:t>
      </w:r>
      <w:r w:rsidR="006A020F">
        <w:rPr>
          <w:sz w:val="28"/>
          <w:szCs w:val="28"/>
          <w:shd w:val="clear" w:color="auto" w:fill="FFFFFF"/>
        </w:rPr>
        <w:br/>
      </w:r>
      <w:r w:rsidR="00C659E9" w:rsidRPr="009C3AF9">
        <w:rPr>
          <w:sz w:val="28"/>
          <w:szCs w:val="28"/>
          <w:shd w:val="clear" w:color="auto" w:fill="FFFFFF"/>
        </w:rPr>
        <w:t xml:space="preserve">выплат на приобретение жилого помещения или создание объекта </w:t>
      </w:r>
      <w:r w:rsidR="006A020F">
        <w:rPr>
          <w:sz w:val="28"/>
          <w:szCs w:val="28"/>
          <w:shd w:val="clear" w:color="auto" w:fill="FFFFFF"/>
        </w:rPr>
        <w:br/>
      </w:r>
      <w:r w:rsidR="00C659E9" w:rsidRPr="009C3AF9">
        <w:rPr>
          <w:sz w:val="28"/>
          <w:szCs w:val="28"/>
          <w:shd w:val="clear" w:color="auto" w:fill="FFFFFF"/>
        </w:rPr>
        <w:t>индивидуального жилищного строительства»</w:t>
      </w:r>
      <w:r w:rsidR="00C659E9" w:rsidRPr="009C3AF9">
        <w:rPr>
          <w:sz w:val="28"/>
          <w:szCs w:val="28"/>
        </w:rPr>
        <w:t>,</w:t>
      </w:r>
      <w:r w:rsidR="006A020F">
        <w:rPr>
          <w:sz w:val="28"/>
          <w:szCs w:val="28"/>
        </w:rPr>
        <w:t xml:space="preserve"> </w:t>
      </w:r>
      <w:r w:rsidR="00C659E9" w:rsidRPr="009C3AF9">
        <w:rPr>
          <w:sz w:val="28"/>
          <w:szCs w:val="28"/>
        </w:rPr>
        <w:t xml:space="preserve">на территории </w:t>
      </w:r>
      <w:r w:rsidR="006A020F">
        <w:rPr>
          <w:sz w:val="28"/>
          <w:szCs w:val="28"/>
        </w:rPr>
        <w:br/>
      </w:r>
      <w:r w:rsidR="00C659E9" w:rsidRPr="009C3AF9">
        <w:rPr>
          <w:sz w:val="28"/>
          <w:szCs w:val="28"/>
        </w:rPr>
        <w:t>муниципального образования</w:t>
      </w:r>
      <w:r w:rsidR="006A020F">
        <w:rPr>
          <w:sz w:val="28"/>
          <w:szCs w:val="28"/>
        </w:rPr>
        <w:t xml:space="preserve"> </w:t>
      </w:r>
      <w:r w:rsidR="00C659E9" w:rsidRPr="009C3AF9">
        <w:rPr>
          <w:sz w:val="28"/>
          <w:szCs w:val="28"/>
        </w:rPr>
        <w:t>«Городской округ Ногликский»</w:t>
      </w:r>
    </w:p>
    <w:p w14:paraId="2A7F86AB" w14:textId="2971C3F5" w:rsidR="00864CB0" w:rsidRPr="009C3AF9" w:rsidRDefault="00864CB0" w:rsidP="00C659E9">
      <w:pPr>
        <w:jc w:val="center"/>
        <w:rPr>
          <w:sz w:val="28"/>
          <w:szCs w:val="28"/>
        </w:rPr>
      </w:pPr>
    </w:p>
    <w:p w14:paraId="795E112E" w14:textId="77777777" w:rsidR="00864CB0" w:rsidRPr="009C3AF9" w:rsidRDefault="00864CB0" w:rsidP="00864CB0">
      <w:pPr>
        <w:jc w:val="both"/>
        <w:rPr>
          <w:sz w:val="28"/>
          <w:szCs w:val="28"/>
        </w:rPr>
        <w:sectPr w:rsidR="00864CB0" w:rsidRPr="009C3AF9" w:rsidSect="00A55B69">
          <w:type w:val="continuous"/>
          <w:pgSz w:w="11906" w:h="16838"/>
          <w:pgMar w:top="1134" w:right="1134" w:bottom="1134" w:left="1701" w:header="709" w:footer="709" w:gutter="0"/>
          <w:cols w:space="708"/>
          <w:docGrid w:linePitch="360"/>
        </w:sectPr>
      </w:pPr>
    </w:p>
    <w:p w14:paraId="529C400D" w14:textId="5722EF61" w:rsidR="000B692F" w:rsidRPr="00BB36BA" w:rsidRDefault="000B692F" w:rsidP="00BB36BA">
      <w:pPr>
        <w:pStyle w:val="ad"/>
        <w:numPr>
          <w:ilvl w:val="0"/>
          <w:numId w:val="1"/>
        </w:numPr>
        <w:shd w:val="clear" w:color="auto" w:fill="FFFFFF"/>
        <w:jc w:val="center"/>
        <w:textAlignment w:val="baseline"/>
        <w:outlineLvl w:val="2"/>
        <w:rPr>
          <w:sz w:val="28"/>
          <w:szCs w:val="28"/>
        </w:rPr>
      </w:pPr>
      <w:r w:rsidRPr="00BB36BA">
        <w:rPr>
          <w:sz w:val="28"/>
          <w:szCs w:val="28"/>
        </w:rPr>
        <w:lastRenderedPageBreak/>
        <w:t>Общие положения</w:t>
      </w:r>
    </w:p>
    <w:p w14:paraId="2E1AD9D1" w14:textId="77777777" w:rsidR="00BB36BA" w:rsidRPr="00BB36BA" w:rsidRDefault="00BB36BA" w:rsidP="00BB36BA">
      <w:pPr>
        <w:pStyle w:val="ad"/>
        <w:shd w:val="clear" w:color="auto" w:fill="FFFFFF"/>
        <w:textAlignment w:val="baseline"/>
        <w:outlineLvl w:val="2"/>
        <w:rPr>
          <w:sz w:val="28"/>
          <w:szCs w:val="28"/>
        </w:rPr>
      </w:pPr>
    </w:p>
    <w:p w14:paraId="15B4D6B2" w14:textId="4F3724FA" w:rsidR="00B36923" w:rsidRPr="009C3AF9" w:rsidRDefault="000B692F" w:rsidP="00BB36BA">
      <w:pPr>
        <w:shd w:val="clear" w:color="auto" w:fill="FFFFFF"/>
        <w:ind w:firstLine="709"/>
        <w:jc w:val="both"/>
        <w:textAlignment w:val="baseline"/>
        <w:rPr>
          <w:sz w:val="28"/>
          <w:szCs w:val="28"/>
          <w:shd w:val="clear" w:color="auto" w:fill="FFFFFF"/>
        </w:rPr>
      </w:pPr>
      <w:r w:rsidRPr="009C3AF9">
        <w:rPr>
          <w:sz w:val="28"/>
          <w:szCs w:val="28"/>
        </w:rPr>
        <w:t xml:space="preserve">1.1. </w:t>
      </w:r>
      <w:r w:rsidR="00ED7D8C">
        <w:rPr>
          <w:sz w:val="28"/>
          <w:szCs w:val="28"/>
        </w:rPr>
        <w:t xml:space="preserve">Настоящее </w:t>
      </w:r>
      <w:r w:rsidRPr="009C3AF9">
        <w:rPr>
          <w:sz w:val="28"/>
          <w:szCs w:val="28"/>
        </w:rPr>
        <w:t xml:space="preserve">Положение о рабочей группе по реализации отдельных мероприятий государственной программы Сахалинской области </w:t>
      </w:r>
      <w:r w:rsidR="005A3737">
        <w:rPr>
          <w:sz w:val="28"/>
          <w:szCs w:val="28"/>
        </w:rPr>
        <w:t>«</w:t>
      </w:r>
      <w:r w:rsidRPr="009C3AF9">
        <w:rPr>
          <w:sz w:val="28"/>
          <w:szCs w:val="28"/>
        </w:rPr>
        <w:t>Обеспечение населения Сахалинской области качественным жильем</w:t>
      </w:r>
      <w:r w:rsidR="005A3737">
        <w:rPr>
          <w:sz w:val="28"/>
          <w:szCs w:val="28"/>
        </w:rPr>
        <w:t xml:space="preserve">», утвержденной </w:t>
      </w:r>
      <w:r w:rsidR="003974C9" w:rsidRPr="009C3AF9">
        <w:rPr>
          <w:sz w:val="28"/>
          <w:szCs w:val="28"/>
          <w:shd w:val="clear" w:color="auto" w:fill="FFFFFF"/>
        </w:rPr>
        <w:t>постановлением Правительства</w:t>
      </w:r>
      <w:r w:rsidR="00ED7D8C">
        <w:rPr>
          <w:sz w:val="28"/>
          <w:szCs w:val="28"/>
          <w:shd w:val="clear" w:color="auto" w:fill="FFFFFF"/>
        </w:rPr>
        <w:t xml:space="preserve"> Сахалинской области от 06.08.2013 </w:t>
      </w:r>
      <w:r w:rsidR="005A3737">
        <w:rPr>
          <w:sz w:val="28"/>
          <w:szCs w:val="28"/>
          <w:shd w:val="clear" w:color="auto" w:fill="FFFFFF"/>
        </w:rPr>
        <w:br/>
      </w:r>
      <w:r w:rsidR="00ED7D8C">
        <w:rPr>
          <w:sz w:val="28"/>
          <w:szCs w:val="28"/>
          <w:shd w:val="clear" w:color="auto" w:fill="FFFFFF"/>
        </w:rPr>
        <w:t xml:space="preserve">№ 428, постановления Правительства Сахалинской области </w:t>
      </w:r>
      <w:r w:rsidR="003974C9" w:rsidRPr="009C3AF9">
        <w:rPr>
          <w:sz w:val="28"/>
          <w:szCs w:val="28"/>
          <w:shd w:val="clear" w:color="auto" w:fill="FFFFFF"/>
        </w:rPr>
        <w:t xml:space="preserve">от 28.10.2016 </w:t>
      </w:r>
      <w:r w:rsidR="005A3737">
        <w:rPr>
          <w:sz w:val="28"/>
          <w:szCs w:val="28"/>
          <w:shd w:val="clear" w:color="auto" w:fill="FFFFFF"/>
        </w:rPr>
        <w:br/>
      </w:r>
      <w:r w:rsidR="003974C9" w:rsidRPr="009C3AF9">
        <w:rPr>
          <w:sz w:val="28"/>
          <w:szCs w:val="28"/>
          <w:shd w:val="clear" w:color="auto" w:fill="FFFFFF"/>
        </w:rPr>
        <w:t>№ 553 «О предоставлении молодым семьям социальных выплат на приобретение жилого помещения или создание объекта индивидуального жилищного строительства»</w:t>
      </w:r>
      <w:r w:rsidRPr="009C3AF9">
        <w:rPr>
          <w:sz w:val="28"/>
          <w:szCs w:val="28"/>
        </w:rPr>
        <w:t xml:space="preserve">, на территории муниципального образования «Городской округ Ногликский» (далее - Положение) определяет компетенцию, цели, задачи, функции и порядок работы Рабочей группы по реализации </w:t>
      </w:r>
      <w:r w:rsidRPr="009C3AF9">
        <w:rPr>
          <w:sz w:val="28"/>
          <w:szCs w:val="28"/>
        </w:rPr>
        <w:lastRenderedPageBreak/>
        <w:t xml:space="preserve">мероприятий государственной программы Сахалинской области </w:t>
      </w:r>
      <w:r w:rsidR="005A3737">
        <w:rPr>
          <w:sz w:val="28"/>
          <w:szCs w:val="28"/>
        </w:rPr>
        <w:t>«</w:t>
      </w:r>
      <w:r w:rsidRPr="009C3AF9">
        <w:rPr>
          <w:sz w:val="28"/>
          <w:szCs w:val="28"/>
        </w:rPr>
        <w:t>Обеспечение населения Сахалинской области качественным жильем</w:t>
      </w:r>
      <w:r w:rsidR="005A3737">
        <w:rPr>
          <w:sz w:val="28"/>
          <w:szCs w:val="28"/>
        </w:rPr>
        <w:t>»</w:t>
      </w:r>
      <w:r w:rsidR="00ED7D8C">
        <w:rPr>
          <w:sz w:val="28"/>
          <w:szCs w:val="28"/>
        </w:rPr>
        <w:t xml:space="preserve"> на территории муниципального образования «Городской округ Ногликский»</w:t>
      </w:r>
      <w:r w:rsidR="00BB36BA">
        <w:rPr>
          <w:sz w:val="28"/>
          <w:szCs w:val="28"/>
        </w:rPr>
        <w:t>;</w:t>
      </w:r>
      <w:r w:rsidR="00B36923" w:rsidRPr="009C3AF9">
        <w:rPr>
          <w:sz w:val="28"/>
          <w:szCs w:val="28"/>
        </w:rPr>
        <w:t xml:space="preserve"> формирование, утверждение и внесение изменений в резервный список </w:t>
      </w:r>
      <w:r w:rsidR="00B36923" w:rsidRPr="009C3AF9">
        <w:rPr>
          <w:sz w:val="28"/>
          <w:szCs w:val="28"/>
          <w:shd w:val="clear" w:color="auto" w:fill="FFFFFF"/>
        </w:rPr>
        <w:t>лиц, жела</w:t>
      </w:r>
      <w:r w:rsidR="00ED7D8C">
        <w:rPr>
          <w:sz w:val="28"/>
          <w:szCs w:val="28"/>
          <w:shd w:val="clear" w:color="auto" w:fill="FFFFFF"/>
        </w:rPr>
        <w:t>ющих участвовать в мероприятии «</w:t>
      </w:r>
      <w:r w:rsidR="00B36923" w:rsidRPr="009C3AF9">
        <w:rPr>
          <w:sz w:val="28"/>
          <w:szCs w:val="28"/>
          <w:shd w:val="clear" w:color="auto" w:fill="FFFFFF"/>
        </w:rPr>
        <w:t>Предоставление социальных выплат молодым семьям</w:t>
      </w:r>
      <w:r w:rsidR="00330B4A" w:rsidRPr="009C3AF9">
        <w:rPr>
          <w:sz w:val="28"/>
          <w:szCs w:val="28"/>
          <w:shd w:val="clear" w:color="auto" w:fill="FFFFFF"/>
        </w:rPr>
        <w:t xml:space="preserve"> – участникам программы Сахалинской области «Обеспечение населения качественным жильем».</w:t>
      </w:r>
    </w:p>
    <w:p w14:paraId="4F2ECC69" w14:textId="77777777" w:rsidR="00864CB0" w:rsidRPr="009C3AF9" w:rsidRDefault="00864CB0" w:rsidP="00BB36BA">
      <w:pPr>
        <w:ind w:firstLine="709"/>
        <w:jc w:val="center"/>
        <w:rPr>
          <w:sz w:val="28"/>
          <w:szCs w:val="28"/>
        </w:rPr>
      </w:pPr>
    </w:p>
    <w:p w14:paraId="48F8F84B" w14:textId="7D66CA6B" w:rsidR="00330B4A" w:rsidRDefault="00330B4A" w:rsidP="00BB36BA">
      <w:pPr>
        <w:shd w:val="clear" w:color="auto" w:fill="FFFFFF"/>
        <w:jc w:val="center"/>
        <w:textAlignment w:val="baseline"/>
        <w:outlineLvl w:val="2"/>
        <w:rPr>
          <w:sz w:val="28"/>
          <w:szCs w:val="28"/>
        </w:rPr>
      </w:pPr>
      <w:r w:rsidRPr="009C3AF9">
        <w:rPr>
          <w:sz w:val="28"/>
          <w:szCs w:val="28"/>
        </w:rPr>
        <w:t>2. Задачи и функции Рабочей группы</w:t>
      </w:r>
    </w:p>
    <w:p w14:paraId="21732722" w14:textId="77777777" w:rsidR="00BB36BA" w:rsidRPr="009C3AF9" w:rsidRDefault="00BB36BA" w:rsidP="00BB36BA">
      <w:pPr>
        <w:shd w:val="clear" w:color="auto" w:fill="FFFFFF"/>
        <w:jc w:val="center"/>
        <w:textAlignment w:val="baseline"/>
        <w:outlineLvl w:val="2"/>
        <w:rPr>
          <w:sz w:val="28"/>
          <w:szCs w:val="28"/>
        </w:rPr>
      </w:pPr>
    </w:p>
    <w:p w14:paraId="2AB01AF0" w14:textId="77777777" w:rsidR="00330B4A" w:rsidRPr="009C3AF9" w:rsidRDefault="00330B4A" w:rsidP="00BB36BA">
      <w:pPr>
        <w:shd w:val="clear" w:color="auto" w:fill="FFFFFF"/>
        <w:ind w:firstLine="709"/>
        <w:textAlignment w:val="baseline"/>
        <w:rPr>
          <w:sz w:val="28"/>
          <w:szCs w:val="28"/>
        </w:rPr>
      </w:pPr>
      <w:r w:rsidRPr="009C3AF9">
        <w:rPr>
          <w:sz w:val="28"/>
          <w:szCs w:val="28"/>
        </w:rPr>
        <w:t>2.1. Основными функциями Рабочей группы являются:</w:t>
      </w:r>
    </w:p>
    <w:p w14:paraId="4B4D8F3F" w14:textId="42354247" w:rsidR="006A020F" w:rsidRDefault="001121F1" w:rsidP="00BB36BA">
      <w:pPr>
        <w:pStyle w:val="formattext"/>
        <w:shd w:val="clear" w:color="auto" w:fill="FFFFFF"/>
        <w:spacing w:before="0" w:beforeAutospacing="0" w:after="0" w:afterAutospacing="0"/>
        <w:ind w:firstLine="709"/>
        <w:jc w:val="both"/>
        <w:textAlignment w:val="baseline"/>
        <w:rPr>
          <w:sz w:val="28"/>
          <w:szCs w:val="28"/>
        </w:rPr>
      </w:pPr>
      <w:r w:rsidRPr="009C3AF9">
        <w:rPr>
          <w:sz w:val="28"/>
          <w:szCs w:val="28"/>
        </w:rPr>
        <w:t>- исключение условий, способствующих проявлению факторов коррупционной направленности в работе Отдела культуры, спорта, молодежной политики и развития туризма при реализации мероприятий госу</w:t>
      </w:r>
      <w:r w:rsidR="006A020F">
        <w:rPr>
          <w:sz w:val="28"/>
          <w:szCs w:val="28"/>
        </w:rPr>
        <w:t>да</w:t>
      </w:r>
      <w:r w:rsidR="00C51F21">
        <w:rPr>
          <w:sz w:val="28"/>
          <w:szCs w:val="28"/>
        </w:rPr>
        <w:t>р</w:t>
      </w:r>
      <w:r w:rsidRPr="009C3AF9">
        <w:rPr>
          <w:sz w:val="28"/>
          <w:szCs w:val="28"/>
        </w:rPr>
        <w:t>ственной</w:t>
      </w:r>
      <w:r w:rsidR="00ED7D8C">
        <w:rPr>
          <w:sz w:val="28"/>
          <w:szCs w:val="28"/>
        </w:rPr>
        <w:t xml:space="preserve"> программы Сахалинской области «</w:t>
      </w:r>
      <w:r w:rsidRPr="009C3AF9">
        <w:rPr>
          <w:sz w:val="28"/>
          <w:szCs w:val="28"/>
        </w:rPr>
        <w:t>Обеспечение населения Сахалинс</w:t>
      </w:r>
      <w:r w:rsidR="00ED7D8C">
        <w:rPr>
          <w:sz w:val="28"/>
          <w:szCs w:val="28"/>
        </w:rPr>
        <w:t>кой области качественным жильем»</w:t>
      </w:r>
      <w:r w:rsidRPr="009C3AF9">
        <w:rPr>
          <w:sz w:val="28"/>
          <w:szCs w:val="28"/>
        </w:rPr>
        <w:t xml:space="preserve"> на территории муниципального образования «Городс</w:t>
      </w:r>
      <w:r w:rsidR="006A020F">
        <w:rPr>
          <w:sz w:val="28"/>
          <w:szCs w:val="28"/>
        </w:rPr>
        <w:t>кой округ Ногликский»;</w:t>
      </w:r>
    </w:p>
    <w:p w14:paraId="0C6AA857" w14:textId="797D40B8" w:rsidR="001121F1" w:rsidRPr="009C3AF9" w:rsidRDefault="001121F1" w:rsidP="00BB36BA">
      <w:pPr>
        <w:pStyle w:val="formattext"/>
        <w:shd w:val="clear" w:color="auto" w:fill="FFFFFF"/>
        <w:spacing w:before="0" w:beforeAutospacing="0" w:after="0" w:afterAutospacing="0"/>
        <w:ind w:firstLine="709"/>
        <w:jc w:val="both"/>
        <w:textAlignment w:val="baseline"/>
        <w:rPr>
          <w:sz w:val="28"/>
          <w:szCs w:val="28"/>
        </w:rPr>
      </w:pPr>
      <w:r w:rsidRPr="009C3AF9">
        <w:rPr>
          <w:sz w:val="28"/>
          <w:szCs w:val="28"/>
        </w:rPr>
        <w:t>- обеспечение коллегиальности и гласности пр</w:t>
      </w:r>
      <w:r w:rsidR="00ED7D8C">
        <w:rPr>
          <w:sz w:val="28"/>
          <w:szCs w:val="28"/>
        </w:rPr>
        <w:t>и решении отдельных вопросов по</w:t>
      </w:r>
      <w:r w:rsidRPr="009C3AF9">
        <w:rPr>
          <w:sz w:val="28"/>
          <w:szCs w:val="28"/>
        </w:rPr>
        <w:t xml:space="preserve"> реализации мероприятий государственной</w:t>
      </w:r>
      <w:r w:rsidR="00ED7D8C">
        <w:rPr>
          <w:sz w:val="28"/>
          <w:szCs w:val="28"/>
        </w:rPr>
        <w:t xml:space="preserve"> программы Сахалинской области «</w:t>
      </w:r>
      <w:r w:rsidRPr="009C3AF9">
        <w:rPr>
          <w:sz w:val="28"/>
          <w:szCs w:val="28"/>
        </w:rPr>
        <w:t>Обеспечение населения Сахалинс</w:t>
      </w:r>
      <w:r w:rsidR="00ED7D8C">
        <w:rPr>
          <w:sz w:val="28"/>
          <w:szCs w:val="28"/>
        </w:rPr>
        <w:t>кой области качественным жильем»</w:t>
      </w:r>
      <w:r w:rsidRPr="009C3AF9">
        <w:rPr>
          <w:sz w:val="28"/>
          <w:szCs w:val="28"/>
        </w:rPr>
        <w:t xml:space="preserve"> на территории муниципального образования «Городской округ Ногликский».</w:t>
      </w:r>
    </w:p>
    <w:p w14:paraId="6B3358FF" w14:textId="1AF529FC" w:rsidR="001121F1" w:rsidRPr="009C3AF9" w:rsidRDefault="001121F1" w:rsidP="00BB36BA">
      <w:pPr>
        <w:ind w:firstLine="709"/>
        <w:rPr>
          <w:sz w:val="28"/>
          <w:szCs w:val="28"/>
          <w:shd w:val="clear" w:color="auto" w:fill="FFFFFF"/>
        </w:rPr>
      </w:pPr>
      <w:r w:rsidRPr="009C3AF9">
        <w:rPr>
          <w:sz w:val="28"/>
          <w:szCs w:val="28"/>
          <w:shd w:val="clear" w:color="auto" w:fill="FFFFFF"/>
        </w:rPr>
        <w:t>2.2. Основными задачами Рабочей группы являются:</w:t>
      </w:r>
    </w:p>
    <w:p w14:paraId="6364A3AC" w14:textId="77777777" w:rsidR="006A020F" w:rsidRDefault="001121F1" w:rsidP="00BB36BA">
      <w:pPr>
        <w:pStyle w:val="formattext"/>
        <w:shd w:val="clear" w:color="auto" w:fill="FFFFFF"/>
        <w:spacing w:before="0" w:beforeAutospacing="0" w:after="0" w:afterAutospacing="0"/>
        <w:ind w:firstLine="709"/>
        <w:jc w:val="both"/>
        <w:textAlignment w:val="baseline"/>
        <w:rPr>
          <w:sz w:val="28"/>
          <w:szCs w:val="28"/>
        </w:rPr>
      </w:pPr>
      <w:r w:rsidRPr="009C3AF9">
        <w:rPr>
          <w:sz w:val="28"/>
          <w:szCs w:val="28"/>
        </w:rPr>
        <w:t>- принятие решен</w:t>
      </w:r>
      <w:r w:rsidR="00ED7D8C">
        <w:rPr>
          <w:sz w:val="28"/>
          <w:szCs w:val="28"/>
        </w:rPr>
        <w:t>ий по спорным вопросам, касающим</w:t>
      </w:r>
      <w:r w:rsidR="006A020F">
        <w:rPr>
          <w:sz w:val="28"/>
          <w:szCs w:val="28"/>
        </w:rPr>
        <w:t>ся формирования Списков;</w:t>
      </w:r>
    </w:p>
    <w:p w14:paraId="545959EE" w14:textId="41B79BFA" w:rsidR="001121F1" w:rsidRDefault="001121F1" w:rsidP="00BB36BA">
      <w:pPr>
        <w:pStyle w:val="formattext"/>
        <w:shd w:val="clear" w:color="auto" w:fill="FFFFFF"/>
        <w:spacing w:before="0" w:beforeAutospacing="0" w:after="0" w:afterAutospacing="0"/>
        <w:ind w:firstLine="709"/>
        <w:jc w:val="both"/>
        <w:textAlignment w:val="baseline"/>
        <w:rPr>
          <w:sz w:val="28"/>
          <w:szCs w:val="28"/>
        </w:rPr>
      </w:pPr>
      <w:r w:rsidRPr="009C3AF9">
        <w:rPr>
          <w:sz w:val="28"/>
          <w:szCs w:val="28"/>
        </w:rPr>
        <w:t xml:space="preserve">- подготовка предложений по вопросам, входящим в компетенцию Рабочей группы, и иные задачи, определяемые решением Председателя </w:t>
      </w:r>
      <w:r w:rsidR="006A020F">
        <w:rPr>
          <w:sz w:val="28"/>
          <w:szCs w:val="28"/>
        </w:rPr>
        <w:br/>
      </w:r>
      <w:r w:rsidRPr="009C3AF9">
        <w:rPr>
          <w:sz w:val="28"/>
          <w:szCs w:val="28"/>
        </w:rPr>
        <w:t>Рабочей группы.</w:t>
      </w:r>
    </w:p>
    <w:p w14:paraId="2955E4A4" w14:textId="77777777" w:rsidR="006A020F" w:rsidRPr="009C3AF9" w:rsidRDefault="006A020F" w:rsidP="00BB36BA">
      <w:pPr>
        <w:pStyle w:val="formattext"/>
        <w:shd w:val="clear" w:color="auto" w:fill="FFFFFF"/>
        <w:spacing w:before="0" w:beforeAutospacing="0" w:after="0" w:afterAutospacing="0"/>
        <w:ind w:firstLine="709"/>
        <w:textAlignment w:val="baseline"/>
        <w:rPr>
          <w:sz w:val="28"/>
          <w:szCs w:val="28"/>
        </w:rPr>
      </w:pPr>
    </w:p>
    <w:p w14:paraId="2FC4B3B2" w14:textId="77777777" w:rsidR="00A533CF" w:rsidRDefault="00A533CF" w:rsidP="00BB36BA">
      <w:pPr>
        <w:shd w:val="clear" w:color="auto" w:fill="FFFFFF"/>
        <w:jc w:val="center"/>
        <w:textAlignment w:val="baseline"/>
        <w:outlineLvl w:val="2"/>
        <w:rPr>
          <w:sz w:val="28"/>
          <w:szCs w:val="28"/>
        </w:rPr>
      </w:pPr>
      <w:r w:rsidRPr="009C3AF9">
        <w:rPr>
          <w:sz w:val="28"/>
          <w:szCs w:val="28"/>
        </w:rPr>
        <w:t>3. Состав и порядок формирования Рабочей группы</w:t>
      </w:r>
    </w:p>
    <w:p w14:paraId="369E2F63" w14:textId="77777777" w:rsidR="00BB36BA" w:rsidRPr="009C3AF9" w:rsidRDefault="00BB36BA" w:rsidP="00BB36BA">
      <w:pPr>
        <w:shd w:val="clear" w:color="auto" w:fill="FFFFFF"/>
        <w:jc w:val="center"/>
        <w:textAlignment w:val="baseline"/>
        <w:outlineLvl w:val="2"/>
        <w:rPr>
          <w:sz w:val="28"/>
          <w:szCs w:val="28"/>
        </w:rPr>
      </w:pPr>
    </w:p>
    <w:p w14:paraId="1BBFF6AD" w14:textId="77777777" w:rsidR="006A020F" w:rsidRDefault="00A533CF" w:rsidP="00BB36BA">
      <w:pPr>
        <w:shd w:val="clear" w:color="auto" w:fill="FFFFFF"/>
        <w:ind w:firstLine="709"/>
        <w:jc w:val="both"/>
        <w:textAlignment w:val="baseline"/>
        <w:rPr>
          <w:sz w:val="28"/>
          <w:szCs w:val="28"/>
        </w:rPr>
      </w:pPr>
      <w:r w:rsidRPr="009C3AF9">
        <w:rPr>
          <w:sz w:val="28"/>
          <w:szCs w:val="28"/>
        </w:rPr>
        <w:lastRenderedPageBreak/>
        <w:t>3.1. Состав Рабочей группы формируется из представителей структурных подразделений администрации муниципального образования «Городской округ Ноглик</w:t>
      </w:r>
      <w:r w:rsidR="00C363BD" w:rsidRPr="009C3AF9">
        <w:rPr>
          <w:sz w:val="28"/>
          <w:szCs w:val="28"/>
        </w:rPr>
        <w:t>ский</w:t>
      </w:r>
      <w:r w:rsidRPr="009C3AF9">
        <w:rPr>
          <w:sz w:val="28"/>
          <w:szCs w:val="28"/>
        </w:rPr>
        <w:t>» и состоит из Председателя Рабочей группы, заместителя Председателя Рабочей группы, секретаря Рабочей группы</w:t>
      </w:r>
      <w:r w:rsidR="00DB376D" w:rsidRPr="009C3AF9">
        <w:rPr>
          <w:sz w:val="28"/>
          <w:szCs w:val="28"/>
        </w:rPr>
        <w:t xml:space="preserve"> с правом голоса, </w:t>
      </w:r>
      <w:r w:rsidRPr="009C3AF9">
        <w:rPr>
          <w:sz w:val="28"/>
          <w:szCs w:val="28"/>
        </w:rPr>
        <w:t xml:space="preserve">и </w:t>
      </w:r>
      <w:r w:rsidR="00853890">
        <w:rPr>
          <w:sz w:val="28"/>
          <w:szCs w:val="28"/>
        </w:rPr>
        <w:t>двух</w:t>
      </w:r>
      <w:r w:rsidR="00DB376D" w:rsidRPr="009C3AF9">
        <w:rPr>
          <w:sz w:val="28"/>
          <w:szCs w:val="28"/>
        </w:rPr>
        <w:t xml:space="preserve"> </w:t>
      </w:r>
      <w:r w:rsidRPr="009C3AF9">
        <w:rPr>
          <w:sz w:val="28"/>
          <w:szCs w:val="28"/>
        </w:rPr>
        <w:t>членов Рабочей группы.</w:t>
      </w:r>
    </w:p>
    <w:p w14:paraId="618D5A36" w14:textId="2E67169A" w:rsidR="006A020F" w:rsidRDefault="00A533CF" w:rsidP="00BB36BA">
      <w:pPr>
        <w:shd w:val="clear" w:color="auto" w:fill="FFFFFF"/>
        <w:ind w:firstLine="709"/>
        <w:jc w:val="both"/>
        <w:textAlignment w:val="baseline"/>
        <w:rPr>
          <w:sz w:val="28"/>
          <w:szCs w:val="28"/>
        </w:rPr>
      </w:pPr>
      <w:r w:rsidRPr="009C3AF9">
        <w:rPr>
          <w:sz w:val="28"/>
          <w:szCs w:val="28"/>
        </w:rPr>
        <w:t>3.</w:t>
      </w:r>
      <w:r w:rsidR="00C363BD" w:rsidRPr="009C3AF9">
        <w:rPr>
          <w:sz w:val="28"/>
          <w:szCs w:val="28"/>
        </w:rPr>
        <w:t>2</w:t>
      </w:r>
      <w:r w:rsidRPr="009C3AF9">
        <w:rPr>
          <w:sz w:val="28"/>
          <w:szCs w:val="28"/>
        </w:rPr>
        <w:t xml:space="preserve">. Председателем Рабочей группы назначается </w:t>
      </w:r>
      <w:r w:rsidR="00C363BD" w:rsidRPr="009C3AF9">
        <w:rPr>
          <w:sz w:val="28"/>
          <w:szCs w:val="28"/>
        </w:rPr>
        <w:t>мэр муниципального образования «Городской округ Ногликский»</w:t>
      </w:r>
      <w:r w:rsidRPr="009C3AF9">
        <w:rPr>
          <w:sz w:val="28"/>
          <w:szCs w:val="28"/>
        </w:rPr>
        <w:t>, который руководит работой Рабочей группы, а в случае его отсутствия - заместитель Председателя Рабочей группы.</w:t>
      </w:r>
    </w:p>
    <w:p w14:paraId="3E80879E" w14:textId="77777777" w:rsidR="006A020F" w:rsidRDefault="00A533CF" w:rsidP="00BB36BA">
      <w:pPr>
        <w:shd w:val="clear" w:color="auto" w:fill="FFFFFF"/>
        <w:ind w:firstLine="709"/>
        <w:jc w:val="both"/>
        <w:textAlignment w:val="baseline"/>
        <w:rPr>
          <w:sz w:val="28"/>
          <w:szCs w:val="28"/>
        </w:rPr>
      </w:pPr>
      <w:r w:rsidRPr="009C3AF9">
        <w:rPr>
          <w:sz w:val="28"/>
          <w:szCs w:val="28"/>
        </w:rPr>
        <w:t>3.</w:t>
      </w:r>
      <w:r w:rsidR="00C363BD" w:rsidRPr="009C3AF9">
        <w:rPr>
          <w:sz w:val="28"/>
          <w:szCs w:val="28"/>
        </w:rPr>
        <w:t>3</w:t>
      </w:r>
      <w:r w:rsidRPr="009C3AF9">
        <w:rPr>
          <w:sz w:val="28"/>
          <w:szCs w:val="28"/>
        </w:rPr>
        <w:t>. Члены Рабочей группы несут ответственность за результаты работы Рабочей группы и принимаемые ими решения в пределах своей компетенции.</w:t>
      </w:r>
    </w:p>
    <w:p w14:paraId="381B77DB" w14:textId="63DF8CEA" w:rsidR="00C363BD" w:rsidRPr="009C3AF9" w:rsidRDefault="00A533CF" w:rsidP="00BB36BA">
      <w:pPr>
        <w:shd w:val="clear" w:color="auto" w:fill="FFFFFF"/>
        <w:ind w:firstLine="709"/>
        <w:jc w:val="both"/>
        <w:textAlignment w:val="baseline"/>
        <w:rPr>
          <w:sz w:val="28"/>
          <w:szCs w:val="28"/>
        </w:rPr>
      </w:pPr>
      <w:r w:rsidRPr="009C3AF9">
        <w:rPr>
          <w:sz w:val="28"/>
          <w:szCs w:val="28"/>
        </w:rPr>
        <w:t xml:space="preserve">3.5. Срок полномочий членов Рабочей группы ограничивается сроком действия государственной программы Сахалинской области </w:t>
      </w:r>
      <w:r w:rsidR="00C363BD" w:rsidRPr="009C3AF9">
        <w:rPr>
          <w:sz w:val="28"/>
          <w:szCs w:val="28"/>
        </w:rPr>
        <w:t>«</w:t>
      </w:r>
      <w:r w:rsidRPr="009C3AF9">
        <w:rPr>
          <w:sz w:val="28"/>
          <w:szCs w:val="28"/>
        </w:rPr>
        <w:t>Обеспечение населения Сахалинской области качественным жильем</w:t>
      </w:r>
      <w:r w:rsidR="00C363BD" w:rsidRPr="009C3AF9">
        <w:rPr>
          <w:sz w:val="28"/>
          <w:szCs w:val="28"/>
        </w:rPr>
        <w:t>».</w:t>
      </w:r>
    </w:p>
    <w:p w14:paraId="629DDE4C" w14:textId="77777777" w:rsidR="00C363BD" w:rsidRPr="009C3AF9" w:rsidRDefault="00C363BD" w:rsidP="00BB36BA">
      <w:pPr>
        <w:shd w:val="clear" w:color="auto" w:fill="FFFFFF"/>
        <w:ind w:firstLine="480"/>
        <w:jc w:val="both"/>
        <w:textAlignment w:val="baseline"/>
        <w:rPr>
          <w:sz w:val="28"/>
          <w:szCs w:val="28"/>
        </w:rPr>
      </w:pPr>
    </w:p>
    <w:p w14:paraId="586C5D17" w14:textId="21CACD9A" w:rsidR="00C363BD" w:rsidRDefault="00C363BD" w:rsidP="00BB36BA">
      <w:pPr>
        <w:jc w:val="center"/>
        <w:textAlignment w:val="baseline"/>
        <w:outlineLvl w:val="2"/>
        <w:rPr>
          <w:sz w:val="28"/>
          <w:szCs w:val="28"/>
        </w:rPr>
      </w:pPr>
      <w:r w:rsidRPr="009C3AF9">
        <w:rPr>
          <w:sz w:val="28"/>
          <w:szCs w:val="28"/>
        </w:rPr>
        <w:t>4. Организация работы и обеспечение деятельности Рабочей группы</w:t>
      </w:r>
    </w:p>
    <w:p w14:paraId="02D13A61" w14:textId="77777777" w:rsidR="00BB36BA" w:rsidRPr="009C3AF9" w:rsidRDefault="00BB36BA" w:rsidP="00BB36BA">
      <w:pPr>
        <w:jc w:val="center"/>
        <w:textAlignment w:val="baseline"/>
        <w:outlineLvl w:val="2"/>
        <w:rPr>
          <w:sz w:val="28"/>
          <w:szCs w:val="28"/>
        </w:rPr>
      </w:pPr>
    </w:p>
    <w:p w14:paraId="6535824C" w14:textId="77777777" w:rsidR="006A020F" w:rsidRDefault="00281301" w:rsidP="00BB36BA">
      <w:pPr>
        <w:ind w:firstLine="709"/>
        <w:jc w:val="both"/>
        <w:textAlignment w:val="baseline"/>
        <w:rPr>
          <w:sz w:val="28"/>
          <w:szCs w:val="28"/>
        </w:rPr>
      </w:pPr>
      <w:r w:rsidRPr="009C3AF9">
        <w:rPr>
          <w:sz w:val="28"/>
          <w:szCs w:val="28"/>
        </w:rPr>
        <w:t>4</w:t>
      </w:r>
      <w:r w:rsidR="00C363BD" w:rsidRPr="009C3AF9">
        <w:rPr>
          <w:sz w:val="28"/>
          <w:szCs w:val="28"/>
        </w:rPr>
        <w:t>.1. Заседания Рабочей группы созываются и проводятся по мере необходимости, но не реже одного раза в квартал.</w:t>
      </w:r>
    </w:p>
    <w:p w14:paraId="138963CB" w14:textId="6A753AE1" w:rsidR="00C363BD" w:rsidRPr="009C3AF9" w:rsidRDefault="00281301" w:rsidP="00BB36BA">
      <w:pPr>
        <w:ind w:firstLine="709"/>
        <w:jc w:val="both"/>
        <w:textAlignment w:val="baseline"/>
        <w:rPr>
          <w:sz w:val="28"/>
          <w:szCs w:val="28"/>
        </w:rPr>
      </w:pPr>
      <w:r w:rsidRPr="009C3AF9">
        <w:rPr>
          <w:sz w:val="28"/>
          <w:szCs w:val="28"/>
        </w:rPr>
        <w:t>4</w:t>
      </w:r>
      <w:r w:rsidR="00C363BD" w:rsidRPr="009C3AF9">
        <w:rPr>
          <w:sz w:val="28"/>
          <w:szCs w:val="28"/>
        </w:rPr>
        <w:t xml:space="preserve">.2. Рабочая группа правомочна принимать решения, если на ее заседании присутствует не менее половины членов Рабочей группы. Решения Рабочей группы принимаются простым большинством голосов членов, присутствующих на заседании. </w:t>
      </w:r>
    </w:p>
    <w:p w14:paraId="6E6A935E" w14:textId="2D3E0063" w:rsidR="003552C1" w:rsidRPr="009C3AF9" w:rsidRDefault="003552C1" w:rsidP="00BB36BA">
      <w:pPr>
        <w:ind w:firstLine="709"/>
        <w:jc w:val="both"/>
        <w:textAlignment w:val="baseline"/>
        <w:rPr>
          <w:sz w:val="28"/>
          <w:szCs w:val="28"/>
        </w:rPr>
      </w:pPr>
      <w:r w:rsidRPr="009C3AF9">
        <w:rPr>
          <w:sz w:val="28"/>
          <w:szCs w:val="28"/>
        </w:rPr>
        <w:t>4.3. Решение</w:t>
      </w:r>
      <w:r w:rsidR="00853890">
        <w:rPr>
          <w:sz w:val="28"/>
          <w:szCs w:val="28"/>
        </w:rPr>
        <w:t>,</w:t>
      </w:r>
      <w:r w:rsidRPr="009C3AF9">
        <w:rPr>
          <w:sz w:val="28"/>
          <w:szCs w:val="28"/>
        </w:rPr>
        <w:t xml:space="preserve"> принятое большинством голосов, является обязательным для утверждения данного решения председателем Рабочей группы.</w:t>
      </w:r>
    </w:p>
    <w:p w14:paraId="0885E50D" w14:textId="3386D3E5" w:rsidR="006A020F" w:rsidRDefault="00281301" w:rsidP="00BB36BA">
      <w:pPr>
        <w:ind w:firstLine="709"/>
        <w:jc w:val="both"/>
        <w:textAlignment w:val="baseline"/>
        <w:rPr>
          <w:sz w:val="28"/>
          <w:szCs w:val="28"/>
        </w:rPr>
      </w:pPr>
      <w:r w:rsidRPr="009C3AF9">
        <w:rPr>
          <w:sz w:val="28"/>
          <w:szCs w:val="28"/>
        </w:rPr>
        <w:t>4</w:t>
      </w:r>
      <w:r w:rsidR="008F4308">
        <w:rPr>
          <w:sz w:val="28"/>
          <w:szCs w:val="28"/>
        </w:rPr>
        <w:t>.4</w:t>
      </w:r>
      <w:r w:rsidR="00C363BD" w:rsidRPr="009C3AF9">
        <w:rPr>
          <w:sz w:val="28"/>
          <w:szCs w:val="28"/>
        </w:rPr>
        <w:t>. Председатель Рабочей группы определяет дату, время, место и повестку дня заседания Рабочей группы.</w:t>
      </w:r>
    </w:p>
    <w:p w14:paraId="040EC8E1" w14:textId="0B4B7EF3" w:rsidR="006A020F" w:rsidRDefault="00281301" w:rsidP="00BB36BA">
      <w:pPr>
        <w:ind w:firstLine="709"/>
        <w:jc w:val="both"/>
        <w:textAlignment w:val="baseline"/>
        <w:rPr>
          <w:sz w:val="28"/>
          <w:szCs w:val="28"/>
        </w:rPr>
      </w:pPr>
      <w:r w:rsidRPr="009C3AF9">
        <w:rPr>
          <w:sz w:val="28"/>
          <w:szCs w:val="28"/>
        </w:rPr>
        <w:t>4</w:t>
      </w:r>
      <w:r w:rsidR="008F4308">
        <w:rPr>
          <w:sz w:val="28"/>
          <w:szCs w:val="28"/>
        </w:rPr>
        <w:t>.5</w:t>
      </w:r>
      <w:r w:rsidR="00C363BD" w:rsidRPr="009C3AF9">
        <w:rPr>
          <w:sz w:val="28"/>
          <w:szCs w:val="28"/>
        </w:rPr>
        <w:t>. Заседание Рабочей группы ведет ее Председатель, а в случае его отсутствия - заместитель Председателя Рабочей группы.</w:t>
      </w:r>
    </w:p>
    <w:p w14:paraId="6BA86943" w14:textId="755DF858" w:rsidR="006A020F" w:rsidRDefault="00281301" w:rsidP="00BB36BA">
      <w:pPr>
        <w:ind w:firstLine="709"/>
        <w:jc w:val="both"/>
        <w:textAlignment w:val="baseline"/>
        <w:rPr>
          <w:sz w:val="28"/>
          <w:szCs w:val="28"/>
        </w:rPr>
      </w:pPr>
      <w:r w:rsidRPr="009C3AF9">
        <w:rPr>
          <w:sz w:val="28"/>
          <w:szCs w:val="28"/>
        </w:rPr>
        <w:lastRenderedPageBreak/>
        <w:t>4</w:t>
      </w:r>
      <w:r w:rsidR="008F4308">
        <w:rPr>
          <w:sz w:val="28"/>
          <w:szCs w:val="28"/>
        </w:rPr>
        <w:t>.6</w:t>
      </w:r>
      <w:r w:rsidR="00C363BD" w:rsidRPr="009C3AF9">
        <w:rPr>
          <w:sz w:val="28"/>
          <w:szCs w:val="28"/>
        </w:rPr>
        <w:t>. Члены Рабочей группы обязаны присутствовать на заседаниях Рабочей группы. В случае невозможности присутствия на заседании (открыт лист нетрудоспособности, очередной оплачиваемый отпуск), член Рабочей группы не позднее чем за один рабочий день до даты проведения заседания Рабочей группы информирует об этом секретаря Рабочей группы.</w:t>
      </w:r>
    </w:p>
    <w:p w14:paraId="2A53DBDA" w14:textId="0E3A220D" w:rsidR="006A020F" w:rsidRDefault="00281301" w:rsidP="00BB36BA">
      <w:pPr>
        <w:ind w:firstLine="709"/>
        <w:jc w:val="both"/>
        <w:textAlignment w:val="baseline"/>
        <w:rPr>
          <w:sz w:val="28"/>
          <w:szCs w:val="28"/>
        </w:rPr>
      </w:pPr>
      <w:r w:rsidRPr="009C3AF9">
        <w:rPr>
          <w:sz w:val="28"/>
          <w:szCs w:val="28"/>
        </w:rPr>
        <w:t>4</w:t>
      </w:r>
      <w:r w:rsidR="008F4308">
        <w:rPr>
          <w:sz w:val="28"/>
          <w:szCs w:val="28"/>
        </w:rPr>
        <w:t>.7</w:t>
      </w:r>
      <w:r w:rsidR="00C363BD" w:rsidRPr="009C3AF9">
        <w:rPr>
          <w:sz w:val="28"/>
          <w:szCs w:val="28"/>
        </w:rPr>
        <w:t>. При необходимости членам Рабочей группы к заседанию представляются материалы в электронном виде по вопросам, включенным в повестку заседания.</w:t>
      </w:r>
    </w:p>
    <w:p w14:paraId="545EEF3B" w14:textId="03BE8816" w:rsidR="006A020F" w:rsidRDefault="00281301" w:rsidP="00BB36BA">
      <w:pPr>
        <w:ind w:firstLine="709"/>
        <w:jc w:val="both"/>
        <w:textAlignment w:val="baseline"/>
        <w:rPr>
          <w:sz w:val="28"/>
          <w:szCs w:val="28"/>
        </w:rPr>
      </w:pPr>
      <w:r w:rsidRPr="009C3AF9">
        <w:rPr>
          <w:sz w:val="28"/>
          <w:szCs w:val="28"/>
        </w:rPr>
        <w:t>4</w:t>
      </w:r>
      <w:r w:rsidR="008F4308">
        <w:rPr>
          <w:sz w:val="28"/>
          <w:szCs w:val="28"/>
        </w:rPr>
        <w:t>.8</w:t>
      </w:r>
      <w:r w:rsidR="00C363BD" w:rsidRPr="009C3AF9">
        <w:rPr>
          <w:sz w:val="28"/>
          <w:szCs w:val="28"/>
        </w:rPr>
        <w:t>. Члены Рабочей группы по каждому из рассматриваемых вопросов высказывают аргументированное мнение.</w:t>
      </w:r>
    </w:p>
    <w:p w14:paraId="003671EC" w14:textId="060591D4" w:rsidR="006A020F" w:rsidRDefault="00281301" w:rsidP="00BB36BA">
      <w:pPr>
        <w:ind w:firstLine="709"/>
        <w:jc w:val="both"/>
        <w:textAlignment w:val="baseline"/>
        <w:rPr>
          <w:sz w:val="28"/>
          <w:szCs w:val="28"/>
        </w:rPr>
      </w:pPr>
      <w:r w:rsidRPr="009C3AF9">
        <w:rPr>
          <w:sz w:val="28"/>
          <w:szCs w:val="28"/>
        </w:rPr>
        <w:t>4</w:t>
      </w:r>
      <w:r w:rsidR="008F4308">
        <w:rPr>
          <w:sz w:val="28"/>
          <w:szCs w:val="28"/>
        </w:rPr>
        <w:t>.9</w:t>
      </w:r>
      <w:r w:rsidR="006A020F">
        <w:rPr>
          <w:sz w:val="28"/>
          <w:szCs w:val="28"/>
        </w:rPr>
        <w:t>.</w:t>
      </w:r>
      <w:r w:rsidRPr="009C3AF9">
        <w:rPr>
          <w:sz w:val="28"/>
          <w:szCs w:val="28"/>
        </w:rPr>
        <w:t xml:space="preserve"> </w:t>
      </w:r>
      <w:r w:rsidR="00C363BD" w:rsidRPr="009C3AF9">
        <w:rPr>
          <w:sz w:val="28"/>
          <w:szCs w:val="28"/>
        </w:rPr>
        <w:t>Секретарь Рабочей группы, используя любые средства и виды связи, извещает членов Рабочей группы о дате, времени и месте проведения заседания, а также о планируемых к рассмотрению вопросах заблаговременно, не позднее чем за три рабочих дня до даты проведения заседания.</w:t>
      </w:r>
    </w:p>
    <w:p w14:paraId="602AA3F1" w14:textId="6EE59C6C" w:rsidR="006A020F" w:rsidRDefault="00281301" w:rsidP="00BB36BA">
      <w:pPr>
        <w:ind w:firstLine="709"/>
        <w:textAlignment w:val="baseline"/>
        <w:rPr>
          <w:sz w:val="28"/>
          <w:szCs w:val="28"/>
        </w:rPr>
      </w:pPr>
      <w:r w:rsidRPr="009C3AF9">
        <w:rPr>
          <w:sz w:val="28"/>
          <w:szCs w:val="28"/>
        </w:rPr>
        <w:t>4</w:t>
      </w:r>
      <w:r w:rsidR="008F4308">
        <w:rPr>
          <w:sz w:val="28"/>
          <w:szCs w:val="28"/>
        </w:rPr>
        <w:t>.10</w:t>
      </w:r>
      <w:r w:rsidR="00C363BD" w:rsidRPr="009C3AF9">
        <w:rPr>
          <w:sz w:val="28"/>
          <w:szCs w:val="28"/>
        </w:rPr>
        <w:t>. Секретарь Рабочей группы организует заседания Рабочей группы, ведение соответствующих записей для формирования протокола заседания.</w:t>
      </w:r>
    </w:p>
    <w:p w14:paraId="1B067F53" w14:textId="1FDC32F7" w:rsidR="00C51F21" w:rsidRDefault="00281301" w:rsidP="00BB36BA">
      <w:pPr>
        <w:ind w:firstLine="709"/>
        <w:jc w:val="both"/>
        <w:textAlignment w:val="baseline"/>
        <w:rPr>
          <w:sz w:val="28"/>
          <w:szCs w:val="28"/>
        </w:rPr>
      </w:pPr>
      <w:r w:rsidRPr="009C3AF9">
        <w:rPr>
          <w:sz w:val="28"/>
          <w:szCs w:val="28"/>
        </w:rPr>
        <w:t>4</w:t>
      </w:r>
      <w:r w:rsidR="008F4308">
        <w:rPr>
          <w:sz w:val="28"/>
          <w:szCs w:val="28"/>
        </w:rPr>
        <w:t>.11</w:t>
      </w:r>
      <w:r w:rsidR="00C363BD" w:rsidRPr="009C3AF9">
        <w:rPr>
          <w:sz w:val="28"/>
          <w:szCs w:val="28"/>
        </w:rPr>
        <w:t>. Решения Рабочей группы оформляются протоколом заседания Рабочей группы, который содержит:</w:t>
      </w:r>
    </w:p>
    <w:p w14:paraId="500F5BDC" w14:textId="5E5276B0" w:rsidR="00C51F21" w:rsidRDefault="00C363BD" w:rsidP="00BB36BA">
      <w:pPr>
        <w:ind w:firstLine="709"/>
        <w:jc w:val="both"/>
        <w:textAlignment w:val="baseline"/>
        <w:rPr>
          <w:sz w:val="28"/>
          <w:szCs w:val="28"/>
        </w:rPr>
      </w:pPr>
      <w:r w:rsidRPr="009C3AF9">
        <w:rPr>
          <w:sz w:val="28"/>
          <w:szCs w:val="28"/>
        </w:rPr>
        <w:t>- дату и место проведения заседания Рабочей группы;</w:t>
      </w:r>
    </w:p>
    <w:p w14:paraId="6D6FB10E" w14:textId="77777777" w:rsidR="00C51F21" w:rsidRDefault="00C363BD" w:rsidP="00BB36BA">
      <w:pPr>
        <w:ind w:firstLine="709"/>
        <w:jc w:val="both"/>
        <w:textAlignment w:val="baseline"/>
        <w:rPr>
          <w:sz w:val="28"/>
          <w:szCs w:val="28"/>
        </w:rPr>
      </w:pPr>
      <w:r w:rsidRPr="009C3AF9">
        <w:rPr>
          <w:sz w:val="28"/>
          <w:szCs w:val="28"/>
        </w:rPr>
        <w:t>- список членов Рабочей группы, присутствовавших на заседании группы;</w:t>
      </w:r>
    </w:p>
    <w:p w14:paraId="115065A6" w14:textId="4C5A80BF" w:rsidR="00C51F21" w:rsidRDefault="00C363BD" w:rsidP="00BB36BA">
      <w:pPr>
        <w:ind w:firstLine="709"/>
        <w:jc w:val="both"/>
        <w:textAlignment w:val="baseline"/>
        <w:rPr>
          <w:sz w:val="28"/>
          <w:szCs w:val="28"/>
        </w:rPr>
      </w:pPr>
      <w:r w:rsidRPr="009C3AF9">
        <w:rPr>
          <w:sz w:val="28"/>
          <w:szCs w:val="28"/>
        </w:rPr>
        <w:t>- повестку дня заседания Рабочей группы с указанием докладчиков;</w:t>
      </w:r>
    </w:p>
    <w:p w14:paraId="08A99425" w14:textId="4CBFA1A4" w:rsidR="00C51F21" w:rsidRDefault="00C363BD" w:rsidP="00BB36BA">
      <w:pPr>
        <w:ind w:firstLine="709"/>
        <w:jc w:val="both"/>
        <w:textAlignment w:val="baseline"/>
        <w:rPr>
          <w:sz w:val="28"/>
          <w:szCs w:val="28"/>
        </w:rPr>
      </w:pPr>
      <w:r w:rsidRPr="009C3AF9">
        <w:rPr>
          <w:sz w:val="28"/>
          <w:szCs w:val="28"/>
        </w:rPr>
        <w:t xml:space="preserve">- решения, принятые по каждому вопросу, </w:t>
      </w:r>
      <w:r w:rsidR="00C51F21">
        <w:rPr>
          <w:sz w:val="28"/>
          <w:szCs w:val="28"/>
        </w:rPr>
        <w:t>с указанием количества голосов «за», «против»</w:t>
      </w:r>
      <w:r w:rsidRPr="009C3AF9">
        <w:rPr>
          <w:sz w:val="28"/>
          <w:szCs w:val="28"/>
        </w:rPr>
        <w:t>;</w:t>
      </w:r>
    </w:p>
    <w:p w14:paraId="61E310AB" w14:textId="22DAA2E4" w:rsidR="00C51F21" w:rsidRDefault="00C363BD" w:rsidP="00BB36BA">
      <w:pPr>
        <w:ind w:firstLine="709"/>
        <w:jc w:val="both"/>
        <w:textAlignment w:val="baseline"/>
        <w:rPr>
          <w:sz w:val="28"/>
          <w:szCs w:val="28"/>
        </w:rPr>
      </w:pPr>
      <w:r w:rsidRPr="009C3AF9">
        <w:rPr>
          <w:sz w:val="28"/>
          <w:szCs w:val="28"/>
        </w:rPr>
        <w:t>- особое мнение, выраженное членом Рабочей группы по вопросу, включенному в повестку дня заседания Рабочей группы, если такое мнение было выражено.</w:t>
      </w:r>
    </w:p>
    <w:p w14:paraId="5D7B2241" w14:textId="0DA7FAAA" w:rsidR="00C51F21" w:rsidRDefault="00281301" w:rsidP="00BB36BA">
      <w:pPr>
        <w:ind w:firstLine="709"/>
        <w:jc w:val="both"/>
        <w:textAlignment w:val="baseline"/>
        <w:rPr>
          <w:sz w:val="28"/>
          <w:szCs w:val="28"/>
        </w:rPr>
      </w:pPr>
      <w:r w:rsidRPr="009C3AF9">
        <w:rPr>
          <w:sz w:val="28"/>
          <w:szCs w:val="28"/>
        </w:rPr>
        <w:lastRenderedPageBreak/>
        <w:t>4</w:t>
      </w:r>
      <w:r w:rsidR="008F4308">
        <w:rPr>
          <w:sz w:val="28"/>
          <w:szCs w:val="28"/>
        </w:rPr>
        <w:t>.12</w:t>
      </w:r>
      <w:r w:rsidR="00C363BD" w:rsidRPr="009C3AF9">
        <w:rPr>
          <w:sz w:val="28"/>
          <w:szCs w:val="28"/>
        </w:rPr>
        <w:t>. Протокол заседания Рабочей группы подписывается Председателем Рабочей группы либо лицом, его замещающим, и секретарем Рабочей группы.</w:t>
      </w:r>
    </w:p>
    <w:p w14:paraId="333E315B" w14:textId="6D0F84CC" w:rsidR="00C51F21" w:rsidRDefault="00281301" w:rsidP="00BB36BA">
      <w:pPr>
        <w:ind w:firstLine="709"/>
        <w:jc w:val="both"/>
        <w:textAlignment w:val="baseline"/>
        <w:rPr>
          <w:sz w:val="28"/>
          <w:szCs w:val="28"/>
        </w:rPr>
      </w:pPr>
      <w:r w:rsidRPr="009C3AF9">
        <w:rPr>
          <w:sz w:val="28"/>
          <w:szCs w:val="28"/>
        </w:rPr>
        <w:t>4</w:t>
      </w:r>
      <w:r w:rsidR="008F4308">
        <w:rPr>
          <w:sz w:val="28"/>
          <w:szCs w:val="28"/>
        </w:rPr>
        <w:t>.13</w:t>
      </w:r>
      <w:r w:rsidR="00C363BD" w:rsidRPr="009C3AF9">
        <w:rPr>
          <w:sz w:val="28"/>
          <w:szCs w:val="28"/>
        </w:rPr>
        <w:t>. Копия протокола (выписка из протокола) заседания Рабочей группы в 14-дневный срок направляется членам Рабочей группы, а также в адрес заинтересованных лиц (при необходимости).</w:t>
      </w:r>
    </w:p>
    <w:p w14:paraId="1ADFDB49" w14:textId="77777777" w:rsidR="008F4308" w:rsidRDefault="008F4308" w:rsidP="00BB36BA">
      <w:pPr>
        <w:ind w:firstLine="709"/>
        <w:jc w:val="both"/>
        <w:textAlignment w:val="baseline"/>
        <w:rPr>
          <w:sz w:val="28"/>
          <w:szCs w:val="28"/>
        </w:rPr>
      </w:pPr>
    </w:p>
    <w:p w14:paraId="2777BE0B" w14:textId="78E55A8A" w:rsidR="00C363BD" w:rsidRDefault="00281301" w:rsidP="00BB36BA">
      <w:pPr>
        <w:jc w:val="center"/>
        <w:textAlignment w:val="baseline"/>
        <w:rPr>
          <w:sz w:val="28"/>
          <w:szCs w:val="28"/>
        </w:rPr>
      </w:pPr>
      <w:r w:rsidRPr="009C3AF9">
        <w:rPr>
          <w:sz w:val="28"/>
          <w:szCs w:val="28"/>
        </w:rPr>
        <w:t>5</w:t>
      </w:r>
      <w:r w:rsidR="00C363BD" w:rsidRPr="009C3AF9">
        <w:rPr>
          <w:sz w:val="28"/>
          <w:szCs w:val="28"/>
        </w:rPr>
        <w:t xml:space="preserve">. Порядок присутствия на заседаниях </w:t>
      </w:r>
      <w:r w:rsidR="00BB36BA">
        <w:rPr>
          <w:sz w:val="28"/>
          <w:szCs w:val="28"/>
        </w:rPr>
        <w:br/>
      </w:r>
      <w:r w:rsidR="00C363BD" w:rsidRPr="009C3AF9">
        <w:rPr>
          <w:sz w:val="28"/>
          <w:szCs w:val="28"/>
        </w:rPr>
        <w:t>Рабочей группы заинтересованных лиц</w:t>
      </w:r>
    </w:p>
    <w:p w14:paraId="18EC4462" w14:textId="77777777" w:rsidR="008F4308" w:rsidRPr="009C3AF9" w:rsidRDefault="008F4308" w:rsidP="00BB36BA">
      <w:pPr>
        <w:ind w:firstLine="709"/>
        <w:jc w:val="both"/>
        <w:textAlignment w:val="baseline"/>
        <w:rPr>
          <w:sz w:val="28"/>
          <w:szCs w:val="28"/>
        </w:rPr>
      </w:pPr>
    </w:p>
    <w:p w14:paraId="5D9AA7F5" w14:textId="77777777" w:rsidR="00C51F21" w:rsidRDefault="0025464A" w:rsidP="00BB36BA">
      <w:pPr>
        <w:ind w:firstLine="709"/>
        <w:jc w:val="both"/>
        <w:textAlignment w:val="baseline"/>
        <w:rPr>
          <w:sz w:val="28"/>
          <w:szCs w:val="28"/>
        </w:rPr>
      </w:pPr>
      <w:r w:rsidRPr="009C3AF9">
        <w:rPr>
          <w:sz w:val="28"/>
          <w:szCs w:val="28"/>
        </w:rPr>
        <w:t>5</w:t>
      </w:r>
      <w:r w:rsidR="00C363BD" w:rsidRPr="009C3AF9">
        <w:rPr>
          <w:sz w:val="28"/>
          <w:szCs w:val="28"/>
        </w:rPr>
        <w:t>.1. На заседаниях Рабочей группы помимо ее членов могут присутствовать заинтересованные лица без права голоса.</w:t>
      </w:r>
    </w:p>
    <w:p w14:paraId="13B2E878" w14:textId="77777777" w:rsidR="00C51F21" w:rsidRDefault="0025464A" w:rsidP="00BB36BA">
      <w:pPr>
        <w:ind w:firstLine="709"/>
        <w:jc w:val="both"/>
        <w:textAlignment w:val="baseline"/>
        <w:rPr>
          <w:sz w:val="28"/>
          <w:szCs w:val="28"/>
        </w:rPr>
      </w:pPr>
      <w:r w:rsidRPr="009C3AF9">
        <w:rPr>
          <w:sz w:val="28"/>
          <w:szCs w:val="28"/>
        </w:rPr>
        <w:t>5</w:t>
      </w:r>
      <w:r w:rsidR="00C363BD" w:rsidRPr="009C3AF9">
        <w:rPr>
          <w:sz w:val="28"/>
          <w:szCs w:val="28"/>
        </w:rPr>
        <w:t xml:space="preserve">.2. Секретарь Рабочей группы не позднее трех рабочих дней до дня проведения заседания Рабочей группы информирует граждан путем размещения сведений на официальном сайте администрации </w:t>
      </w:r>
      <w:r w:rsidR="00DB376D" w:rsidRPr="009C3AF9">
        <w:rPr>
          <w:sz w:val="28"/>
          <w:szCs w:val="28"/>
        </w:rPr>
        <w:t>муниципального образования «Городской округ Ногликский»</w:t>
      </w:r>
      <w:r w:rsidR="00C363BD" w:rsidRPr="009C3AF9">
        <w:rPr>
          <w:sz w:val="28"/>
          <w:szCs w:val="28"/>
        </w:rPr>
        <w:t xml:space="preserve"> о запланированном к проведению заседании Рабочей группы.</w:t>
      </w:r>
    </w:p>
    <w:p w14:paraId="6B3D3C5C" w14:textId="518CF904" w:rsidR="00C51F21" w:rsidRDefault="00C363BD" w:rsidP="00BB36BA">
      <w:pPr>
        <w:ind w:firstLine="709"/>
        <w:jc w:val="both"/>
        <w:textAlignment w:val="baseline"/>
        <w:rPr>
          <w:sz w:val="28"/>
          <w:szCs w:val="28"/>
        </w:rPr>
      </w:pPr>
      <w:r w:rsidRPr="009C3AF9">
        <w:rPr>
          <w:sz w:val="28"/>
          <w:szCs w:val="28"/>
        </w:rPr>
        <w:t>Информация, подлежащая размещению, включает в себя следующие сведения:</w:t>
      </w:r>
    </w:p>
    <w:p w14:paraId="5FCB4D05" w14:textId="0EB16655" w:rsidR="00C51F21" w:rsidRDefault="00C363BD" w:rsidP="00BB36BA">
      <w:pPr>
        <w:ind w:firstLine="709"/>
        <w:jc w:val="both"/>
        <w:textAlignment w:val="baseline"/>
        <w:rPr>
          <w:sz w:val="28"/>
          <w:szCs w:val="28"/>
        </w:rPr>
      </w:pPr>
      <w:r w:rsidRPr="009C3AF9">
        <w:rPr>
          <w:sz w:val="28"/>
          <w:szCs w:val="28"/>
        </w:rPr>
        <w:t>- дата и время проведения заседания Рабочей группы;</w:t>
      </w:r>
    </w:p>
    <w:p w14:paraId="34DAAD7D" w14:textId="5BF986B3" w:rsidR="00C51F21" w:rsidRDefault="00C363BD" w:rsidP="00BB36BA">
      <w:pPr>
        <w:ind w:firstLine="709"/>
        <w:jc w:val="both"/>
        <w:textAlignment w:val="baseline"/>
        <w:rPr>
          <w:sz w:val="28"/>
          <w:szCs w:val="28"/>
        </w:rPr>
      </w:pPr>
      <w:r w:rsidRPr="009C3AF9">
        <w:rPr>
          <w:sz w:val="28"/>
          <w:szCs w:val="28"/>
        </w:rPr>
        <w:t>- место проведения заседания Рабочей группы;</w:t>
      </w:r>
    </w:p>
    <w:p w14:paraId="29E1C161" w14:textId="0366070F" w:rsidR="00C51F21" w:rsidRDefault="00C363BD" w:rsidP="00BB36BA">
      <w:pPr>
        <w:ind w:firstLine="709"/>
        <w:jc w:val="both"/>
        <w:textAlignment w:val="baseline"/>
        <w:rPr>
          <w:sz w:val="28"/>
          <w:szCs w:val="28"/>
        </w:rPr>
      </w:pPr>
      <w:r w:rsidRPr="009C3AF9">
        <w:rPr>
          <w:sz w:val="28"/>
          <w:szCs w:val="28"/>
        </w:rPr>
        <w:t>- тема проведения заседания Рабочей группы;</w:t>
      </w:r>
    </w:p>
    <w:p w14:paraId="119D6F00" w14:textId="3AE0193E" w:rsidR="00C51F21" w:rsidRDefault="00C363BD" w:rsidP="00BB36BA">
      <w:pPr>
        <w:ind w:firstLine="709"/>
        <w:jc w:val="both"/>
        <w:textAlignment w:val="baseline"/>
        <w:rPr>
          <w:sz w:val="28"/>
          <w:szCs w:val="28"/>
        </w:rPr>
      </w:pPr>
      <w:r w:rsidRPr="009C3AF9">
        <w:rPr>
          <w:sz w:val="28"/>
          <w:szCs w:val="28"/>
        </w:rPr>
        <w:t>- необходимость гражданину иметь при себе паспорт либо иной документ, удостоверяющий личность;</w:t>
      </w:r>
    </w:p>
    <w:p w14:paraId="7BE14003" w14:textId="733FFCDB" w:rsidR="00C363BD" w:rsidRPr="009C3AF9" w:rsidRDefault="00C363BD" w:rsidP="00BB36BA">
      <w:pPr>
        <w:ind w:firstLine="709"/>
        <w:jc w:val="both"/>
        <w:textAlignment w:val="baseline"/>
        <w:rPr>
          <w:sz w:val="28"/>
          <w:szCs w:val="28"/>
        </w:rPr>
      </w:pPr>
      <w:r w:rsidRPr="009C3AF9">
        <w:rPr>
          <w:sz w:val="28"/>
          <w:szCs w:val="28"/>
        </w:rPr>
        <w:t>- иная справочная информация по вопросам проведения заседания Рабочей группы.</w:t>
      </w:r>
      <w:bookmarkStart w:id="0" w:name="_GoBack"/>
      <w:bookmarkEnd w:id="0"/>
    </w:p>
    <w:sectPr w:rsidR="00C363BD" w:rsidRPr="009C3AF9" w:rsidSect="00BB36BA">
      <w:headerReference w:type="default" r:id="rId10"/>
      <w:type w:val="continuous"/>
      <w:pgSz w:w="11906" w:h="16838"/>
      <w:pgMar w:top="1134" w:right="849" w:bottom="156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746FA1" w14:textId="77777777" w:rsidR="00CE3DE3" w:rsidRDefault="00CE3DE3">
      <w:r>
        <w:separator/>
      </w:r>
    </w:p>
  </w:endnote>
  <w:endnote w:type="continuationSeparator" w:id="0">
    <w:p w14:paraId="5B7B72C6" w14:textId="77777777" w:rsidR="00CE3DE3" w:rsidRDefault="00CE3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F46CD3" w14:textId="77777777" w:rsidR="00CE3DE3" w:rsidRDefault="00CE3DE3">
      <w:r>
        <w:separator/>
      </w:r>
    </w:p>
  </w:footnote>
  <w:footnote w:type="continuationSeparator" w:id="0">
    <w:p w14:paraId="4E9998FF" w14:textId="77777777" w:rsidR="00CE3DE3" w:rsidRDefault="00CE3D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1B0A8" w14:textId="77777777" w:rsidR="00F50A86" w:rsidRPr="003E33E2" w:rsidRDefault="00F50A86"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BB36BA">
      <w:rPr>
        <w:rStyle w:val="a6"/>
        <w:noProof/>
        <w:sz w:val="26"/>
        <w:szCs w:val="26"/>
      </w:rPr>
      <w:t>3</w:t>
    </w:r>
    <w:r w:rsidRPr="003E33E2">
      <w:rPr>
        <w:rStyle w:val="a6"/>
        <w:sz w:val="26"/>
        <w:szCs w:val="26"/>
      </w:rPr>
      <w:fldChar w:fldCharType="end"/>
    </w:r>
  </w:p>
  <w:p w14:paraId="7B71B0A9" w14:textId="77777777" w:rsidR="00F50A86" w:rsidRDefault="00F50A8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D831F6"/>
    <w:multiLevelType w:val="hybridMultilevel"/>
    <w:tmpl w:val="26EEF0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E97"/>
    <w:rsid w:val="00091B8A"/>
    <w:rsid w:val="000B692F"/>
    <w:rsid w:val="000D175D"/>
    <w:rsid w:val="001067F4"/>
    <w:rsid w:val="001121F1"/>
    <w:rsid w:val="00115A57"/>
    <w:rsid w:val="001348EB"/>
    <w:rsid w:val="00134EA8"/>
    <w:rsid w:val="001673C6"/>
    <w:rsid w:val="00184800"/>
    <w:rsid w:val="001C0012"/>
    <w:rsid w:val="00202A45"/>
    <w:rsid w:val="002058EC"/>
    <w:rsid w:val="002369D3"/>
    <w:rsid w:val="0025464A"/>
    <w:rsid w:val="00256C0E"/>
    <w:rsid w:val="002646EC"/>
    <w:rsid w:val="00281301"/>
    <w:rsid w:val="00297250"/>
    <w:rsid w:val="00330B4A"/>
    <w:rsid w:val="0033332F"/>
    <w:rsid w:val="00347415"/>
    <w:rsid w:val="003552C1"/>
    <w:rsid w:val="00363FC9"/>
    <w:rsid w:val="00386434"/>
    <w:rsid w:val="003974C9"/>
    <w:rsid w:val="003C60EC"/>
    <w:rsid w:val="003E33E2"/>
    <w:rsid w:val="003E62A0"/>
    <w:rsid w:val="003E74EC"/>
    <w:rsid w:val="00416224"/>
    <w:rsid w:val="00487309"/>
    <w:rsid w:val="00494C94"/>
    <w:rsid w:val="004C315C"/>
    <w:rsid w:val="005A3737"/>
    <w:rsid w:val="005D62D2"/>
    <w:rsid w:val="00651800"/>
    <w:rsid w:val="006A020F"/>
    <w:rsid w:val="006D374C"/>
    <w:rsid w:val="00725C1B"/>
    <w:rsid w:val="00775F5A"/>
    <w:rsid w:val="0078048B"/>
    <w:rsid w:val="007853E2"/>
    <w:rsid w:val="007E72E3"/>
    <w:rsid w:val="00853890"/>
    <w:rsid w:val="00860414"/>
    <w:rsid w:val="00864CB0"/>
    <w:rsid w:val="008872B8"/>
    <w:rsid w:val="008D7012"/>
    <w:rsid w:val="008F4308"/>
    <w:rsid w:val="00900CA3"/>
    <w:rsid w:val="00901976"/>
    <w:rsid w:val="009535CE"/>
    <w:rsid w:val="00974CA6"/>
    <w:rsid w:val="009C3AF9"/>
    <w:rsid w:val="009C6A25"/>
    <w:rsid w:val="009C6BB8"/>
    <w:rsid w:val="00A0116A"/>
    <w:rsid w:val="00A14EBC"/>
    <w:rsid w:val="00A533CF"/>
    <w:rsid w:val="00A55B69"/>
    <w:rsid w:val="00AC6445"/>
    <w:rsid w:val="00AE276F"/>
    <w:rsid w:val="00AF3037"/>
    <w:rsid w:val="00B20901"/>
    <w:rsid w:val="00B234E8"/>
    <w:rsid w:val="00B36923"/>
    <w:rsid w:val="00B971B4"/>
    <w:rsid w:val="00BB35DF"/>
    <w:rsid w:val="00BB36BA"/>
    <w:rsid w:val="00C2376A"/>
    <w:rsid w:val="00C363BD"/>
    <w:rsid w:val="00C50A3F"/>
    <w:rsid w:val="00C51F21"/>
    <w:rsid w:val="00C659E9"/>
    <w:rsid w:val="00CE3DE3"/>
    <w:rsid w:val="00D02B8E"/>
    <w:rsid w:val="00D1338F"/>
    <w:rsid w:val="00D30DE6"/>
    <w:rsid w:val="00D51A28"/>
    <w:rsid w:val="00D62E16"/>
    <w:rsid w:val="00D76939"/>
    <w:rsid w:val="00DA6A55"/>
    <w:rsid w:val="00DB376D"/>
    <w:rsid w:val="00E061F0"/>
    <w:rsid w:val="00EB73FA"/>
    <w:rsid w:val="00ED7D8C"/>
    <w:rsid w:val="00F23526"/>
    <w:rsid w:val="00F50A86"/>
    <w:rsid w:val="00F735B4"/>
    <w:rsid w:val="00F929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semiHidden/>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character" w:styleId="ac">
    <w:name w:val="Hyperlink"/>
    <w:basedOn w:val="a0"/>
    <w:uiPriority w:val="99"/>
    <w:semiHidden/>
    <w:unhideWhenUsed/>
    <w:rsid w:val="000B692F"/>
    <w:rPr>
      <w:color w:val="0000FF"/>
      <w:u w:val="single"/>
    </w:rPr>
  </w:style>
  <w:style w:type="paragraph" w:styleId="ad">
    <w:name w:val="List Paragraph"/>
    <w:basedOn w:val="a"/>
    <w:uiPriority w:val="34"/>
    <w:qFormat/>
    <w:rsid w:val="00B36923"/>
    <w:pPr>
      <w:ind w:left="720"/>
      <w:contextualSpacing/>
    </w:pPr>
  </w:style>
  <w:style w:type="paragraph" w:customStyle="1" w:styleId="formattext">
    <w:name w:val="formattext"/>
    <w:basedOn w:val="a"/>
    <w:rsid w:val="001121F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6406679">
      <w:bodyDiv w:val="1"/>
      <w:marLeft w:val="0"/>
      <w:marRight w:val="0"/>
      <w:marTop w:val="0"/>
      <w:marBottom w:val="0"/>
      <w:divBdr>
        <w:top w:val="none" w:sz="0" w:space="0" w:color="auto"/>
        <w:left w:val="none" w:sz="0" w:space="0" w:color="auto"/>
        <w:bottom w:val="none" w:sz="0" w:space="0" w:color="auto"/>
        <w:right w:val="none" w:sz="0" w:space="0" w:color="auto"/>
      </w:divBdr>
    </w:div>
    <w:div w:id="945042446">
      <w:bodyDiv w:val="1"/>
      <w:marLeft w:val="0"/>
      <w:marRight w:val="0"/>
      <w:marTop w:val="0"/>
      <w:marBottom w:val="0"/>
      <w:divBdr>
        <w:top w:val="none" w:sz="0" w:space="0" w:color="auto"/>
        <w:left w:val="none" w:sz="0" w:space="0" w:color="auto"/>
        <w:bottom w:val="none" w:sz="0" w:space="0" w:color="auto"/>
        <w:right w:val="none" w:sz="0" w:space="0" w:color="auto"/>
      </w:divBdr>
    </w:div>
    <w:div w:id="1144851632">
      <w:bodyDiv w:val="1"/>
      <w:marLeft w:val="0"/>
      <w:marRight w:val="0"/>
      <w:marTop w:val="0"/>
      <w:marBottom w:val="0"/>
      <w:divBdr>
        <w:top w:val="none" w:sz="0" w:space="0" w:color="auto"/>
        <w:left w:val="none" w:sz="0" w:space="0" w:color="auto"/>
        <w:bottom w:val="none" w:sz="0" w:space="0" w:color="auto"/>
        <w:right w:val="none" w:sz="0" w:space="0" w:color="auto"/>
      </w:divBdr>
    </w:div>
    <w:div w:id="1366297588">
      <w:bodyDiv w:val="1"/>
      <w:marLeft w:val="0"/>
      <w:marRight w:val="0"/>
      <w:marTop w:val="0"/>
      <w:marBottom w:val="0"/>
      <w:divBdr>
        <w:top w:val="none" w:sz="0" w:space="0" w:color="auto"/>
        <w:left w:val="none" w:sz="0" w:space="0" w:color="auto"/>
        <w:bottom w:val="none" w:sz="0" w:space="0" w:color="auto"/>
        <w:right w:val="none" w:sz="0" w:space="0" w:color="auto"/>
      </w:divBdr>
    </w:div>
    <w:div w:id="1452212294">
      <w:bodyDiv w:val="1"/>
      <w:marLeft w:val="0"/>
      <w:marRight w:val="0"/>
      <w:marTop w:val="0"/>
      <w:marBottom w:val="0"/>
      <w:divBdr>
        <w:top w:val="none" w:sz="0" w:space="0" w:color="auto"/>
        <w:left w:val="none" w:sz="0" w:space="0" w:color="auto"/>
        <w:bottom w:val="none" w:sz="0" w:space="0" w:color="auto"/>
        <w:right w:val="none" w:sz="0" w:space="0" w:color="auto"/>
      </w:divBdr>
    </w:div>
    <w:div w:id="1890458680">
      <w:bodyDiv w:val="1"/>
      <w:marLeft w:val="0"/>
      <w:marRight w:val="0"/>
      <w:marTop w:val="0"/>
      <w:marBottom w:val="0"/>
      <w:divBdr>
        <w:top w:val="none" w:sz="0" w:space="0" w:color="auto"/>
        <w:left w:val="none" w:sz="0" w:space="0" w:color="auto"/>
        <w:bottom w:val="none" w:sz="0" w:space="0" w:color="auto"/>
        <w:right w:val="none" w:sz="0" w:space="0" w:color="auto"/>
      </w:divBdr>
      <w:divsChild>
        <w:div w:id="1710032134">
          <w:marLeft w:val="0"/>
          <w:marRight w:val="0"/>
          <w:marTop w:val="0"/>
          <w:marBottom w:val="0"/>
          <w:divBdr>
            <w:top w:val="none" w:sz="0" w:space="0" w:color="auto"/>
            <w:left w:val="none" w:sz="0" w:space="0" w:color="auto"/>
            <w:bottom w:val="none" w:sz="0" w:space="0" w:color="auto"/>
            <w:right w:val="none" w:sz="0" w:space="0" w:color="auto"/>
          </w:divBdr>
          <w:divsChild>
            <w:div w:id="481778890">
              <w:marLeft w:val="0"/>
              <w:marRight w:val="0"/>
              <w:marTop w:val="0"/>
              <w:marBottom w:val="0"/>
              <w:divBdr>
                <w:top w:val="none" w:sz="0" w:space="0" w:color="auto"/>
                <w:left w:val="none" w:sz="0" w:space="0" w:color="auto"/>
                <w:bottom w:val="none" w:sz="0" w:space="0" w:color="auto"/>
                <w:right w:val="none" w:sz="0" w:space="0" w:color="auto"/>
              </w:divBdr>
              <w:divsChild>
                <w:div w:id="208183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482720">
          <w:marLeft w:val="0"/>
          <w:marRight w:val="0"/>
          <w:marTop w:val="0"/>
          <w:marBottom w:val="0"/>
          <w:divBdr>
            <w:top w:val="none" w:sz="0" w:space="0" w:color="auto"/>
            <w:left w:val="none" w:sz="0" w:space="0" w:color="auto"/>
            <w:bottom w:val="none" w:sz="0" w:space="0" w:color="auto"/>
            <w:right w:val="none" w:sz="0" w:space="0" w:color="auto"/>
          </w:divBdr>
          <w:divsChild>
            <w:div w:id="1494568296">
              <w:marLeft w:val="0"/>
              <w:marRight w:val="0"/>
              <w:marTop w:val="0"/>
              <w:marBottom w:val="0"/>
              <w:divBdr>
                <w:top w:val="none" w:sz="0" w:space="0" w:color="auto"/>
                <w:left w:val="none" w:sz="0" w:space="0" w:color="auto"/>
                <w:bottom w:val="none" w:sz="0" w:space="0" w:color="auto"/>
                <w:right w:val="none" w:sz="0" w:space="0" w:color="auto"/>
              </w:divBdr>
              <w:divsChild>
                <w:div w:id="986056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136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C66C7C6578044D8BD0BEFC97C574E20"/>
        <w:category>
          <w:name w:val="Общие"/>
          <w:gallery w:val="placeholder"/>
        </w:category>
        <w:types>
          <w:type w:val="bbPlcHdr"/>
        </w:types>
        <w:behaviors>
          <w:behavior w:val="content"/>
        </w:behaviors>
        <w:guid w:val="{3886F729-840D-4F84-BE41-3BB004836117}"/>
      </w:docPartPr>
      <w:docPartBody>
        <w:p w:rsidR="00CB2CB7" w:rsidRDefault="00574FFF" w:rsidP="00574FFF">
          <w:pPr>
            <w:pStyle w:val="FC66C7C6578044D8BD0BEFC97C574E201"/>
          </w:pPr>
          <w:r w:rsidRPr="005429DB">
            <w:rPr>
              <w:sz w:val="28"/>
              <w:szCs w:val="28"/>
            </w:rPr>
            <w:t>_______________</w:t>
          </w:r>
        </w:p>
      </w:docPartBody>
    </w:docPart>
    <w:docPart>
      <w:docPartPr>
        <w:name w:val="478AF866C63745D6A8957966C779F817"/>
        <w:category>
          <w:name w:val="Общие"/>
          <w:gallery w:val="placeholder"/>
        </w:category>
        <w:types>
          <w:type w:val="bbPlcHdr"/>
        </w:types>
        <w:behaviors>
          <w:behavior w:val="content"/>
        </w:behaviors>
        <w:guid w:val="{6CD2A4C5-C722-4D4A-9943-67CDBB65B873}"/>
      </w:docPartPr>
      <w:docPartBody>
        <w:p w:rsidR="00CB2CB7" w:rsidRDefault="00574FFF" w:rsidP="00574FFF">
          <w:pPr>
            <w:pStyle w:val="478AF866C63745D6A8957966C779F8171"/>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2604CE"/>
    <w:rsid w:val="00393B75"/>
    <w:rsid w:val="00574FFF"/>
    <w:rsid w:val="005F6646"/>
    <w:rsid w:val="006360AA"/>
    <w:rsid w:val="008D5C56"/>
    <w:rsid w:val="00B35223"/>
    <w:rsid w:val="00CB2CB7"/>
    <w:rsid w:val="00EE51E0"/>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74FFF"/>
    <w:rPr>
      <w:color w:val="808080"/>
    </w:rPr>
  </w:style>
  <w:style w:type="paragraph" w:customStyle="1" w:styleId="FC66C7C6578044D8BD0BEFC97C574E201">
    <w:name w:val="FC66C7C6578044D8BD0BEFC97C574E201"/>
    <w:rsid w:val="00574FFF"/>
    <w:pPr>
      <w:spacing w:after="0" w:line="240" w:lineRule="auto"/>
    </w:pPr>
    <w:rPr>
      <w:rFonts w:ascii="Times New Roman" w:eastAsia="Times New Roman" w:hAnsi="Times New Roman" w:cs="Times New Roman"/>
      <w:sz w:val="24"/>
      <w:szCs w:val="24"/>
    </w:rPr>
  </w:style>
  <w:style w:type="paragraph" w:customStyle="1" w:styleId="478AF866C63745D6A8957966C779F8171">
    <w:name w:val="478AF866C63745D6A8957966C779F8171"/>
    <w:rsid w:val="00574FFF"/>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7B7743-35FB-49BB-9F16-93DE0648CDE4}">
  <ds:schemaRefs>
    <ds:schemaRef ds:uri="http://schemas.microsoft.com/office/2006/documentManagement/types"/>
    <ds:schemaRef ds:uri="http://schemas.openxmlformats.org/package/2006/metadata/core-properties"/>
    <ds:schemaRef ds:uri="http://schemas.microsoft.com/office/2006/metadata/properties"/>
    <ds:schemaRef ds:uri="00ae519a-a787-4cb6-a9f3-e0d2ce624f96"/>
    <ds:schemaRef ds:uri="http://purl.org/dc/dcmitype/"/>
    <ds:schemaRef ds:uri="http://www.w3.org/XML/1998/namespace"/>
    <ds:schemaRef ds:uri="http://schemas.microsoft.com/office/infopath/2007/PartnerControls"/>
    <ds:schemaRef ds:uri="D7192FFF-C2B2-4F10-B7A4-C791C93B1729"/>
    <ds:schemaRef ds:uri="http://schemas.microsoft.com/sharepoint/v3"/>
    <ds:schemaRef ds:uri="http://purl.org/dc/terms/"/>
    <ds:schemaRef ds:uri="http://purl.org/dc/elements/1.1/"/>
  </ds:schemaRefs>
</ds:datastoreItem>
</file>

<file path=customXml/itemProps2.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3.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4</Pages>
  <Words>1053</Words>
  <Characters>6003</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7042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Жанна С. Дюндина</cp:lastModifiedBy>
  <cp:revision>14</cp:revision>
  <cp:lastPrinted>2021-11-21T22:54:00Z</cp:lastPrinted>
  <dcterms:created xsi:type="dcterms:W3CDTF">2020-04-07T04:55:00Z</dcterms:created>
  <dcterms:modified xsi:type="dcterms:W3CDTF">2021-11-25T04:54:00Z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