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DD285D" w:rsidRDefault="008E33EA" w:rsidP="00502266">
      <w:pPr>
        <w:spacing w:line="360" w:lineRule="auto"/>
        <w:jc w:val="center"/>
        <w:rPr>
          <w:sz w:val="2"/>
          <w:szCs w:val="2"/>
          <w:lang w:val="en-US"/>
        </w:rPr>
        <w:sectPr w:rsidR="008E33EA" w:rsidRPr="00DD285D" w:rsidSect="008E33EA">
          <w:headerReference w:type="default" r:id="rId11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2F9BEDFF" w14:textId="37FE8558" w:rsidR="00C86C57" w:rsidRDefault="00DF0C7B" w:rsidP="0032023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14:paraId="037AD35D" w14:textId="0186CE65" w:rsidR="00DF0C7B" w:rsidRDefault="00DF0C7B" w:rsidP="00DF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14:paraId="62712A2C" w14:textId="297FAA71" w:rsidR="00DF0C7B" w:rsidRDefault="00DF0C7B" w:rsidP="00DF0C7B">
      <w:pPr>
        <w:jc w:val="center"/>
        <w:rPr>
          <w:sz w:val="28"/>
          <w:szCs w:val="28"/>
        </w:rPr>
      </w:pPr>
      <w:r w:rsidRPr="0002316A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br/>
        <w:t xml:space="preserve">«Городской округ Ногликский» </w:t>
      </w:r>
      <w:r>
        <w:rPr>
          <w:sz w:val="28"/>
          <w:szCs w:val="28"/>
        </w:rPr>
        <w:br/>
        <w:t xml:space="preserve">от </w:t>
      </w:r>
      <w:r w:rsidR="007D68D1">
        <w:rPr>
          <w:sz w:val="28"/>
          <w:szCs w:val="28"/>
        </w:rPr>
        <w:t xml:space="preserve">07 декабря 2021 года </w:t>
      </w:r>
      <w:r>
        <w:rPr>
          <w:sz w:val="28"/>
          <w:szCs w:val="28"/>
        </w:rPr>
        <w:t>№</w:t>
      </w:r>
      <w:r w:rsidR="007D68D1">
        <w:rPr>
          <w:sz w:val="28"/>
          <w:szCs w:val="28"/>
        </w:rPr>
        <w:t xml:space="preserve"> 674</w:t>
      </w:r>
    </w:p>
    <w:p w14:paraId="3A6A756E" w14:textId="77777777" w:rsidR="00DF0C7B" w:rsidRPr="0032023E" w:rsidRDefault="00DF0C7B" w:rsidP="0032023E">
      <w:pPr>
        <w:spacing w:line="360" w:lineRule="auto"/>
        <w:jc w:val="center"/>
        <w:rPr>
          <w:caps/>
          <w:sz w:val="28"/>
          <w:szCs w:val="28"/>
        </w:rPr>
        <w:sectPr w:rsidR="00DF0C7B" w:rsidRPr="0032023E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1F48C1B9" w14:textId="77777777" w:rsidR="00DF0C7B" w:rsidRDefault="00DF0C7B" w:rsidP="005259DC">
      <w:pPr>
        <w:pStyle w:val="ConsPlusNormal"/>
        <w:rPr>
          <w:b/>
          <w:bCs/>
          <w:caps/>
          <w:sz w:val="28"/>
          <w:szCs w:val="28"/>
        </w:rPr>
      </w:pPr>
      <w:bookmarkStart w:id="1" w:name="ТекстовоеПоле1"/>
    </w:p>
    <w:bookmarkEnd w:id="1"/>
    <w:p w14:paraId="54723D66" w14:textId="7600786A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3DAA53FD" w14:textId="3845274A" w:rsidR="005259DC" w:rsidRPr="0002316A" w:rsidRDefault="001364A2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2316A">
        <w:rPr>
          <w:rFonts w:ascii="Times New Roman" w:hAnsi="Times New Roman" w:cs="Times New Roman"/>
          <w:sz w:val="28"/>
          <w:szCs w:val="28"/>
        </w:rPr>
        <w:t>ыдача согласия на обмен жилыми помещениями, предоставленными по договорам социального найма»</w:t>
      </w:r>
    </w:p>
    <w:p w14:paraId="4A64D3E5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F9BEE10" w14:textId="77777777" w:rsidR="00765FB3" w:rsidRDefault="00765FB3" w:rsidP="00DF0C7B">
      <w:pPr>
        <w:jc w:val="both"/>
        <w:rPr>
          <w:b/>
          <w:bCs/>
          <w:sz w:val="28"/>
          <w:szCs w:val="28"/>
        </w:rPr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CF2A172" w14:textId="77777777" w:rsidR="005259DC" w:rsidRPr="0002316A" w:rsidRDefault="005259DC" w:rsidP="00DF0C7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Раздел 1. ОБЩИЕ ПОЛОЖЕНИЯ</w:t>
      </w:r>
    </w:p>
    <w:p w14:paraId="63288487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4712163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231A8D7C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CB2A291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согласия на обмен жилыми помещениями, предоставленными по договорам социального найма».</w:t>
      </w:r>
    </w:p>
    <w:p w14:paraId="0FE296DF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02C29CC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05B890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1.2.1. Заявителями являются наниматели жилых помещений, расположенных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  <w:r w:rsidRPr="0002316A">
        <w:rPr>
          <w:rFonts w:ascii="Times New Roman" w:hAnsi="Times New Roman" w:cs="Times New Roman"/>
          <w:sz w:val="28"/>
          <w:szCs w:val="28"/>
        </w:rPr>
        <w:t>, по договору социального найма, желающие совершить обмен занимаемого ими жилого помещения на жилое помещение, предоставленное по договору социального найма другому нанимателю.</w:t>
      </w:r>
    </w:p>
    <w:p w14:paraId="19865B96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лица (далее - представители).</w:t>
      </w:r>
    </w:p>
    <w:p w14:paraId="527449DB" w14:textId="77777777" w:rsidR="005259DC" w:rsidRPr="0002316A" w:rsidRDefault="005259DC" w:rsidP="00DF0C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2423185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5072A8C9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59C20F52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4D290A3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 w:rsidRPr="0002316A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1D037A82" w14:textId="415584A0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Адрес места нахождения </w:t>
      </w:r>
      <w:r>
        <w:rPr>
          <w:rFonts w:ascii="Times New Roman" w:hAnsi="Times New Roman" w:cs="Times New Roman"/>
          <w:sz w:val="28"/>
          <w:szCs w:val="28"/>
        </w:rPr>
        <w:t>ул. Советская, д. 15, пгт. Ноглики, 694450, администрация муниципального образования «Городской округ Ногликский»</w:t>
      </w:r>
      <w:r w:rsidRPr="0002316A">
        <w:rPr>
          <w:rFonts w:ascii="Times New Roman" w:hAnsi="Times New Roman" w:cs="Times New Roman"/>
          <w:sz w:val="28"/>
          <w:szCs w:val="28"/>
        </w:rPr>
        <w:t xml:space="preserve"> (далее - ОМСУ)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7F9708" w14:textId="77777777" w:rsidR="005259DC" w:rsidRPr="006D4DAA" w:rsidRDefault="005259DC" w:rsidP="00DF0C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316A">
        <w:rPr>
          <w:sz w:val="28"/>
          <w:szCs w:val="28"/>
        </w:rPr>
        <w:t xml:space="preserve">График работы ОМСУ: </w:t>
      </w:r>
      <w:r w:rsidRPr="006D4DAA">
        <w:rPr>
          <w:sz w:val="28"/>
          <w:szCs w:val="28"/>
        </w:rPr>
        <w:t>ежедневно с 9.00 до 13.00 часов, с 14.00 до 17.00 часов.</w:t>
      </w:r>
    </w:p>
    <w:p w14:paraId="1ED1E487" w14:textId="77777777" w:rsidR="005259DC" w:rsidRPr="006D4DA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Справочны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2316A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16A">
        <w:rPr>
          <w:rFonts w:ascii="Times New Roman" w:hAnsi="Times New Roman" w:cs="Times New Roman"/>
          <w:sz w:val="28"/>
          <w:szCs w:val="28"/>
        </w:rPr>
        <w:t xml:space="preserve">ОМСУ: </w:t>
      </w:r>
      <w:r w:rsidRPr="006D4DAA">
        <w:rPr>
          <w:rFonts w:ascii="Times New Roman" w:hAnsi="Times New Roman" w:cs="Times New Roman"/>
          <w:sz w:val="28"/>
          <w:szCs w:val="28"/>
        </w:rPr>
        <w:t>84244491834.</w:t>
      </w:r>
    </w:p>
    <w:p w14:paraId="7538C19E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Телефон автоинформатора: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  <w:r w:rsidRPr="00023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68BB8B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Адрес официального сайта ОМСУ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</w:p>
    <w:p w14:paraId="55EF81C3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hyperlink r:id="rId13" w:history="1">
        <w:r w:rsidRPr="00B15BD6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zhkh</w:t>
        </w:r>
        <w:r w:rsidRPr="00B15BD6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B15BD6">
          <w:rPr>
            <w:sz w:val="28"/>
            <w:szCs w:val="28"/>
          </w:rPr>
          <w:t xml:space="preserve"> </w:t>
        </w:r>
        <w:r w:rsidRPr="00B15BD6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nogliki-adm.ru</w:t>
        </w:r>
      </w:hyperlink>
      <w:r w:rsidRPr="00B15BD6">
        <w:rPr>
          <w:rFonts w:ascii="Times New Roman" w:hAnsi="Times New Roman" w:cs="Times New Roman"/>
          <w:sz w:val="28"/>
          <w:szCs w:val="28"/>
        </w:rPr>
        <w:t>.</w:t>
      </w:r>
    </w:p>
    <w:p w14:paraId="6051ED81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42115BA2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2EF533AA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2316A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 xml:space="preserve"> 84244491834</w:t>
      </w:r>
      <w:r w:rsidRPr="0002316A">
        <w:rPr>
          <w:rFonts w:ascii="Times New Roman" w:hAnsi="Times New Roman" w:cs="Times New Roman"/>
          <w:sz w:val="28"/>
          <w:szCs w:val="28"/>
        </w:rPr>
        <w:t>;</w:t>
      </w:r>
    </w:p>
    <w:p w14:paraId="0FCBC41F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172F980E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17E90CCE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ОМСУ </w:t>
      </w:r>
      <w:hyperlink r:id="rId14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Pr="006D4DAA">
        <w:rPr>
          <w:rFonts w:ascii="Times New Roman" w:hAnsi="Times New Roman" w:cs="Times New Roman"/>
          <w:sz w:val="28"/>
          <w:szCs w:val="28"/>
        </w:rPr>
        <w:t>;</w:t>
      </w:r>
    </w:p>
    <w:p w14:paraId="629D0BC2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3DD8F1E9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46C548B8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4) на информационном стенде, расположенном в ОМСУ.</w:t>
      </w:r>
    </w:p>
    <w:p w14:paraId="198382DA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5"/>
      <w:bookmarkEnd w:id="3"/>
      <w:r w:rsidRPr="0002316A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653FAE06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57040B4C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51324AC2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116AE0C0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4C3CEB48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581B1893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228A9D11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3AB84A9A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4B12BCFA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28E8A427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ОМСУ, в который обратился заявитель, фамилии, имени, отчестве и должности специалиста, принявшего телефонный звонок.</w:t>
      </w:r>
    </w:p>
    <w:p w14:paraId="7FEE4421" w14:textId="57865B05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3DF">
        <w:rPr>
          <w:rFonts w:ascii="Times New Roman" w:hAnsi="Times New Roman" w:cs="Times New Roman"/>
          <w:sz w:val="28"/>
          <w:szCs w:val="28"/>
        </w:rPr>
        <w:t>При</w:t>
      </w:r>
      <w:r w:rsidR="000B3E0A">
        <w:rPr>
          <w:rFonts w:ascii="Times New Roman" w:hAnsi="Times New Roman" w:cs="Times New Roman"/>
          <w:sz w:val="28"/>
          <w:szCs w:val="28"/>
        </w:rPr>
        <w:t xml:space="preserve"> </w:t>
      </w:r>
      <w:r w:rsidRPr="0002316A">
        <w:rPr>
          <w:rFonts w:ascii="Times New Roman" w:hAnsi="Times New Roman" w:cs="Times New Roman"/>
          <w:sz w:val="28"/>
          <w:szCs w:val="28"/>
        </w:rPr>
        <w:t xml:space="preserve">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72B8AFA1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3236A741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75BB3483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постановления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29DA85DE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02316A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02316A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3F4E6E4A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3EE9E227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D95C0C5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65110DCC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5A4B28D8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106AC93A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6BB678FB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24C16E4" w14:textId="77777777" w:rsidR="005259DC" w:rsidRPr="0002316A" w:rsidRDefault="005259DC" w:rsidP="00DF0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4C16FD46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8FF351B" w14:textId="77777777" w:rsidR="005259DC" w:rsidRPr="0002316A" w:rsidRDefault="005259DC" w:rsidP="00DF0C7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61A51C02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6305258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D3B6BC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1316300D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53E2FD3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Выдача согласия на обмен жилыми помещениями, предоставленными по договорам социального найма.</w:t>
      </w:r>
    </w:p>
    <w:p w14:paraId="4DBD87F8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B161885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19B7A7F2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35B2ABAF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227117F7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7B12BD4" w14:textId="77777777" w:rsidR="005259DC" w:rsidRPr="006D4DA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AA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ОМСУ в лице </w:t>
      </w:r>
      <w:r w:rsidRPr="006D4DAA">
        <w:rPr>
          <w:rFonts w:ascii="Times New Roman" w:hAnsi="Times New Roman" w:cs="Times New Roman"/>
          <w:sz w:val="28"/>
          <w:szCs w:val="28"/>
        </w:rPr>
        <w:lastRenderedPageBreak/>
        <w:t xml:space="preserve">отдела жилищно-коммунального и дорожного хозяйства (далее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D4DAA">
        <w:rPr>
          <w:rFonts w:ascii="Times New Roman" w:hAnsi="Times New Roman" w:cs="Times New Roman"/>
          <w:sz w:val="28"/>
          <w:szCs w:val="28"/>
        </w:rPr>
        <w:t>тдел ЖК и ДХ).</w:t>
      </w:r>
    </w:p>
    <w:p w14:paraId="12EB60B3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 Министерство внутренних дел Российской Федерации.</w:t>
      </w:r>
    </w:p>
    <w:p w14:paraId="6AE97017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г. № 210-ФЗ «Об организации предоставления государственных и муниципальных услуг» (далее – ФЗ № 210-ФЗ).</w:t>
      </w:r>
    </w:p>
    <w:p w14:paraId="187E23FC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A373750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14:paraId="7351DDD0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B76807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651EAAE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при положительном решении - решение о согласии на обмен жилыми помещениями;</w:t>
      </w:r>
    </w:p>
    <w:p w14:paraId="64907D38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- при отрицательном решении - решение об отказе в даче согласия на обмен жилыми помещениями. </w:t>
      </w:r>
    </w:p>
    <w:p w14:paraId="1620CAD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0312CA31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14:paraId="02E367BC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право пользования обмениваемым жилым помещением оспаривается в судебном порядке;</w:t>
      </w:r>
    </w:p>
    <w:p w14:paraId="690F5809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обмениваемое жилое помещение признано в установленном порядке непригодным для проживания;</w:t>
      </w:r>
    </w:p>
    <w:p w14:paraId="0CB13FB6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4) принято решение о сносе соответствующего дома или его переоборудовании для использования в других целях;</w:t>
      </w:r>
    </w:p>
    <w:p w14:paraId="06E5F147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5)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14:paraId="3E65E132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6) в результате обмена в коммунальную квартиру вселяется гражданин, страдающий одной из тяжелых форм хронических заболеваний, указанных в приказе Минздрава России от 29.11.2012 № 987н «Об утверждении перечня тяжелых форм хронических заболеваний, при которых невозможно совместное проживание граждан в одной квартире».</w:t>
      </w:r>
    </w:p>
    <w:p w14:paraId="657D220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0C8FC289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 – при личном обращении заявителя (представителя заявителя) либо почтовом направлении запроса на предоставление муниципальной услуги в ОМСУ;</w:t>
      </w:r>
    </w:p>
    <w:p w14:paraId="0226C0A3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ОМСУ.</w:t>
      </w:r>
    </w:p>
    <w:p w14:paraId="23B8EFE7" w14:textId="77777777" w:rsidR="005259DC" w:rsidRPr="0002316A" w:rsidRDefault="005259DC" w:rsidP="00DF0C7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8D83DBA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6AC4B3A7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72CF88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- 10 рабочих дней со дня поступления заявления.</w:t>
      </w:r>
    </w:p>
    <w:p w14:paraId="3346BA8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B6F3120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</w:p>
    <w:p w14:paraId="33BC6F2B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F019697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5AFB141E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 от 29.12.2004 № 188-ФЗ («Собрание законодательства РФ», 03.01.2005, № 1 (часть 1), ст. 14);</w:t>
      </w:r>
    </w:p>
    <w:p w14:paraId="6D3FA700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- Федеральным законом от 06.10.2003 № 131-ФЗ «Об общих принципах организации местного самоуправления в Российской Федерации» («Российская газета», № 202, 08.10.2003).</w:t>
      </w:r>
    </w:p>
    <w:p w14:paraId="3DF69E9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392FD15D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A7FBEF0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11CCFB72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7FD6FA6F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7552731A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14:paraId="7716932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3818DA06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2C70E655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02410FA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1502BCDC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2513FE12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B06C139" w14:textId="77777777" w:rsidR="005259DC" w:rsidRPr="0002316A" w:rsidRDefault="005259DC" w:rsidP="00B15B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316A">
        <w:rPr>
          <w:sz w:val="28"/>
          <w:szCs w:val="28"/>
        </w:rPr>
        <w:t>2.6.1. Для получения муниципальной услуги заявитель предоставляет заявление по форме, согласно приложению 1 к настоящему административному регламенту, подписанное всеми проживающих совместно с ним членами его семьи.</w:t>
      </w:r>
    </w:p>
    <w:p w14:paraId="1D2F6287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(представителя заявителя) и совместно проживающих с ним совершеннолетних членов его семьи предъявляются документы, удостоверяющие личность заявителя (представителя заявителя), членов его семьи, для удостоверения личности и сверки данных, указанных в заявлении.</w:t>
      </w:r>
    </w:p>
    <w:p w14:paraId="3DE39F13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заявителя дополнительно предъявляется документ, подтверждающий полномочия представителя заявителя, для снятия копии, либо его нотариально заверенная копия.</w:t>
      </w:r>
    </w:p>
    <w:p w14:paraId="605A610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Одновременно с заявлением заявитель обязан представить:</w:t>
      </w:r>
    </w:p>
    <w:p w14:paraId="064A6F6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договор об обмене жилыми помещениями, заключенный между нанимателями, обменивающими соответствующие жилые помещения;</w:t>
      </w:r>
    </w:p>
    <w:p w14:paraId="70A01B3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согласие на обмен жилыми помещениями отсутствующих совершеннолетних членов семьи заявителя по форме, согласно приложению 2 к настоящему административному регламенту, заверенное в установленном законом порядке;</w:t>
      </w:r>
    </w:p>
    <w:p w14:paraId="49418059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справку об отсутствии одной из тяжелых форм хронических заболеваний, при которой совместное проживание с другими гражданами в одной квартире невозможно, - в случае если обмен производится из отдельной квартиры в коммунальную.</w:t>
      </w:r>
    </w:p>
    <w:p w14:paraId="70E5AEF8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2.6.2. Заявитель вправе самостоятельно представить:</w:t>
      </w:r>
    </w:p>
    <w:p w14:paraId="36765BB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документ о гражданах, совместно с ним зарегистрированных по месту жительства (пребывания) в жилом помещении, в отношении которого осуществляется обмен;</w:t>
      </w:r>
    </w:p>
    <w:p w14:paraId="75A9BD51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согласие органов опеки и попечительства на обмен жилыми помещениями, в которых проживают несовершеннолетние, недееспособные или ограничено дееспособные граждане, являющиеся членами семей нанимателей данных жилых помещений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D0C8F6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носителе:</w:t>
      </w:r>
    </w:p>
    <w:p w14:paraId="63BA34A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- лично в ОМСУ через </w:t>
      </w:r>
      <w:r>
        <w:rPr>
          <w:rFonts w:ascii="Times New Roman" w:hAnsi="Times New Roman" w:cs="Times New Roman"/>
          <w:sz w:val="28"/>
          <w:szCs w:val="28"/>
        </w:rPr>
        <w:t>отдел ЖК и ДХ</w:t>
      </w:r>
      <w:r w:rsidRPr="0002316A">
        <w:rPr>
          <w:rFonts w:ascii="Times New Roman" w:hAnsi="Times New Roman" w:cs="Times New Roman"/>
          <w:sz w:val="28"/>
          <w:szCs w:val="28"/>
        </w:rPr>
        <w:t xml:space="preserve"> или МФЦ, с которым ОМСУ заключено соглашение о взаимодействии;</w:t>
      </w:r>
    </w:p>
    <w:p w14:paraId="79828F61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02316A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</w:t>
      </w:r>
    </w:p>
    <w:p w14:paraId="20C37C98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2.6.4.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068F8C8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2.6.5. Запрещается требовать от заявителя:</w:t>
      </w:r>
    </w:p>
    <w:p w14:paraId="4C0F6240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0538FC1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762C5CE4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1EF482C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254AC293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40173B8C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565441E6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7970FEC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ФЗ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7EEBEE0A" w14:textId="77777777" w:rsidR="005259DC" w:rsidRPr="0002316A" w:rsidRDefault="005259DC" w:rsidP="00DF0C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C17E14E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7B2B47EC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467319BA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48AECB1D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74B2E981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заявителя), совместно проживающих с ним членов его семьи, при личном обращении предъявить документ, удостоверяющий личность.</w:t>
      </w:r>
    </w:p>
    <w:p w14:paraId="0EB4EF21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4E4682CE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2.8. Исчерпывающий перечень</w:t>
      </w:r>
    </w:p>
    <w:p w14:paraId="0214ED0F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77D71237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10E2C9E9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6768B8D9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3788486E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024F7783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2.8.2. Основаниями для отказа в предоставлении муниципальной услуги являются:</w:t>
      </w:r>
    </w:p>
    <w:p w14:paraId="3DA87E02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непредставление документов, предусмотренных абзацами 3-7 подпункта 2.6.1 подраздела 2.6 настоящего административного регламента, либо их несоответствие установленным требованиям;</w:t>
      </w:r>
    </w:p>
    <w:p w14:paraId="03F6ED06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заявление подано или направлено лицом, не указанным в подразделе 1.2. настоящего административного регламента.</w:t>
      </w:r>
    </w:p>
    <w:p w14:paraId="32EF9E93" w14:textId="48BD96B2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При наличии оснований для отказа в пред</w:t>
      </w:r>
      <w:r w:rsidR="00B15BD6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1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F3489">
        <w:rPr>
          <w:rFonts w:ascii="Times New Roman" w:hAnsi="Times New Roman" w:cs="Times New Roman"/>
          <w:sz w:val="28"/>
          <w:szCs w:val="28"/>
        </w:rPr>
        <w:t>ОМСУ</w:t>
      </w:r>
      <w:r w:rsidRPr="0002316A">
        <w:rPr>
          <w:rFonts w:ascii="Times New Roman" w:hAnsi="Times New Roman" w:cs="Times New Roman"/>
          <w:sz w:val="28"/>
          <w:szCs w:val="28"/>
        </w:rPr>
        <w:t xml:space="preserve"> в течение 10 календарных дней со дня поступления заявления возвращает заявление заявителю с указанием причины.</w:t>
      </w:r>
    </w:p>
    <w:p w14:paraId="6C8F0014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4503028A" w14:textId="77777777" w:rsidR="005259DC" w:rsidRPr="0002316A" w:rsidRDefault="005259DC" w:rsidP="00DF0C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F854AF7" w14:textId="77777777" w:rsidR="005259DC" w:rsidRPr="0002316A" w:rsidRDefault="005259DC" w:rsidP="00B15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5799AF9C" w14:textId="77777777" w:rsidR="005259DC" w:rsidRPr="0002316A" w:rsidRDefault="005259DC" w:rsidP="00DF0C7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DF2D142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2752A5CC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8AF4E44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685A414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6987DC18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1C137C9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32A011C3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1D63C4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52D46DB4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A816569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111C50E1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06577227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3C2EE4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02316A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14:paraId="483CD949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168B323" w14:textId="6FC69B58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2.12. Требования к помещениям, в которых предоставляется </w:t>
      </w:r>
      <w:r w:rsidR="00B15BD6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>муниципальная услуга</w:t>
      </w:r>
    </w:p>
    <w:p w14:paraId="08AD3BF5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8E1CB3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093EEDEE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4E3A8639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363C0C7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38B78102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 xml:space="preserve">ционными стендами, на которых размещается визуальная и текстовая информация, в том числе образцы заполнения </w:t>
      </w:r>
      <w:r w:rsidRPr="000A074E">
        <w:rPr>
          <w:rFonts w:ascii="Times New Roman" w:hAnsi="Times New Roman" w:cs="Times New Roman"/>
          <w:sz w:val="28"/>
          <w:szCs w:val="28"/>
        </w:rPr>
        <w:t>запроса и</w:t>
      </w:r>
      <w:r w:rsidRPr="0002316A">
        <w:rPr>
          <w:rFonts w:ascii="Times New Roman" w:hAnsi="Times New Roman" w:cs="Times New Roman"/>
          <w:sz w:val="28"/>
          <w:szCs w:val="28"/>
        </w:rPr>
        <w:t xml:space="preserve"> перечень документов, необходимый для предоставления муниципальной услуги.</w:t>
      </w:r>
    </w:p>
    <w:p w14:paraId="72DCF7A6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221597E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3171A22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6F67A50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7634354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4BED806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услуги, и к услугам с учетом ограничений их жизнедеятельности;</w:t>
      </w:r>
    </w:p>
    <w:p w14:paraId="71639029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139E5D33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3D6A1B02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- допуск на объекты (здания, помещения), в которых предоставляются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2A9AFF62" w14:textId="77777777" w:rsidR="005259DC" w:rsidRPr="008015F2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- оказание инвалидам помощи в преодолении барьеров, мешающих получению ими </w:t>
      </w:r>
      <w:r>
        <w:rPr>
          <w:rFonts w:ascii="Times New Roman" w:hAnsi="Times New Roman" w:cs="Times New Roman"/>
          <w:sz w:val="28"/>
          <w:szCs w:val="28"/>
        </w:rPr>
        <w:t>услуг наравне с другими лицами.</w:t>
      </w:r>
    </w:p>
    <w:p w14:paraId="17441C69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B029866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</w:t>
      </w:r>
    </w:p>
    <w:p w14:paraId="1D9D59FF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892566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610A04FC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586E27A3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14F38E3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МФЦ;</w:t>
      </w:r>
    </w:p>
    <w:p w14:paraId="5EA42421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5A0AF6C1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30 минут, при получении результата – не более 15 минут;</w:t>
      </w:r>
    </w:p>
    <w:p w14:paraId="71A9321C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02F460E0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743518DC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14:paraId="3407A590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2467569D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2B727B96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 с использованием ЕПГУ, РПГУ;</w:t>
      </w:r>
    </w:p>
    <w:p w14:paraId="61FBE5F5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17B1D840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оценка доступности и качества муниципальной услуги;</w:t>
      </w:r>
    </w:p>
    <w:p w14:paraId="1CC1C67A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50E7E4C6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B407172" w14:textId="33B75388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44"/>
      <w:bookmarkEnd w:id="4"/>
      <w:r w:rsidRPr="005A061C">
        <w:rPr>
          <w:rFonts w:ascii="Times New Roman" w:hAnsi="Times New Roman" w:cs="Times New Roman"/>
          <w:sz w:val="28"/>
          <w:szCs w:val="28"/>
        </w:rPr>
        <w:t>2.14. Иные требования</w:t>
      </w:r>
      <w:r w:rsidRPr="0002316A">
        <w:rPr>
          <w:rFonts w:ascii="Times New Roman" w:hAnsi="Times New Roman" w:cs="Times New Roman"/>
          <w:sz w:val="28"/>
          <w:szCs w:val="28"/>
        </w:rPr>
        <w:t xml:space="preserve">, в том числе учитывающие особенности </w:t>
      </w:r>
      <w:r w:rsidR="00B15BD6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в МФЦ, по экстерриториальному принципу и особенности предоставления муниципальной услуги </w:t>
      </w:r>
      <w:r w:rsidR="00B15BD6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14:paraId="224D0360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F872F2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 в соответствии с соглашением о взаимодействии, заключенным между ОМСУ и МФЦ, при наличии указанного соглашения.</w:t>
      </w:r>
    </w:p>
    <w:p w14:paraId="0028A444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32328811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2.14.3. Предоставление муниципальной услуги в электронной форме не осуществляется.</w:t>
      </w:r>
    </w:p>
    <w:p w14:paraId="579AB2F7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4D09E32" w14:textId="08CDC006" w:rsidR="005259DC" w:rsidRPr="00DE7CA0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841F5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DE4FD6" w:rsidRPr="001841F5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ПРОЦЕДУР(ДЕЙСТВИЙ), ТРЕБОВАНИЯ К ПОРЯДКУ ИХ ВЫПОЛНЕНИЯ, В ТО</w:t>
      </w:r>
      <w:r w:rsidR="000B3E0A" w:rsidRPr="001841F5">
        <w:rPr>
          <w:rFonts w:ascii="Times New Roman" w:hAnsi="Times New Roman" w:cs="Times New Roman"/>
          <w:sz w:val="28"/>
          <w:szCs w:val="28"/>
        </w:rPr>
        <w:t xml:space="preserve">М ЧИСЛЕ ОСОБЕННОСТИ ВЫПОЛНЕНИЯ </w:t>
      </w:r>
      <w:r w:rsidR="00DE4FD6" w:rsidRPr="001841F5">
        <w:rPr>
          <w:rFonts w:ascii="Times New Roman" w:hAnsi="Times New Roman" w:cs="Times New Roman"/>
          <w:sz w:val="28"/>
          <w:szCs w:val="28"/>
        </w:rPr>
        <w:t>АДМИНИСТРАТИВНЫХ ПРОЦЕДУР (ДЕЙСТВИЙ) В ЭЛЕКТРОННОЙ ФОРМЕ, А ТАКЖЕ ОСОБЕННОСТИ ВЫПОЛНЕНИЯ</w:t>
      </w:r>
      <w:r w:rsidR="000B3E0A" w:rsidRPr="001841F5">
        <w:rPr>
          <w:rFonts w:ascii="Times New Roman" w:hAnsi="Times New Roman" w:cs="Times New Roman"/>
          <w:sz w:val="28"/>
          <w:szCs w:val="28"/>
        </w:rPr>
        <w:t xml:space="preserve"> АДМИНИСТРАТИВНЫХ ПРОЦЕДУР (ДЕЙСТВИЙ) В МФЦ </w:t>
      </w:r>
    </w:p>
    <w:p w14:paraId="3251D6A8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8A4B37E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268"/>
      <w:bookmarkEnd w:id="5"/>
      <w:r w:rsidRPr="0002316A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31868EB0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21CCC5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75D79CE9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6BAB9426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возврат заявления при наличии оснований для отказа в предоставлении муниципальной услуги;</w:t>
      </w:r>
    </w:p>
    <w:p w14:paraId="305F593C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54EF2E22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76C9B84C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33B035AB" w14:textId="77777777" w:rsidR="005259DC" w:rsidRPr="0002316A" w:rsidRDefault="005259DC" w:rsidP="00DF0C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A07B6EB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65010805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739D9FEC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10D2776" w14:textId="4F8FFDAA" w:rsidR="005259DC" w:rsidRPr="0002316A" w:rsidRDefault="005259DC" w:rsidP="00B15BD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поступление документов, уста</w:t>
      </w:r>
      <w:r w:rsidR="00B15BD6">
        <w:rPr>
          <w:rFonts w:ascii="Times New Roman" w:hAnsi="Times New Roman" w:cs="Times New Roman"/>
          <w:sz w:val="28"/>
          <w:szCs w:val="28"/>
        </w:rPr>
        <w:t>новленных пунктом 2.6.1 – 2.6.2</w:t>
      </w:r>
      <w:r w:rsidRPr="0002316A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регламента. </w:t>
      </w:r>
    </w:p>
    <w:p w14:paraId="70AF7DC1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выполнение административной процедуры является специалист </w:t>
      </w:r>
      <w:r>
        <w:rPr>
          <w:rFonts w:ascii="Times New Roman" w:hAnsi="Times New Roman" w:cs="Times New Roman"/>
          <w:sz w:val="28"/>
          <w:szCs w:val="28"/>
        </w:rPr>
        <w:t>отдела ЖК и ДХ.</w:t>
      </w:r>
    </w:p>
    <w:p w14:paraId="1778558B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</w:t>
      </w:r>
      <w:r w:rsidRPr="0002316A">
        <w:rPr>
          <w:rFonts w:ascii="Times New Roman" w:hAnsi="Times New Roman" w:cs="Times New Roman"/>
          <w:sz w:val="28"/>
          <w:szCs w:val="28"/>
        </w:rPr>
        <w:t xml:space="preserve"> осуществляет следующие административные действия:</w:t>
      </w:r>
    </w:p>
    <w:p w14:paraId="7E76813F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</w:t>
      </w:r>
      <w:r w:rsidRPr="000231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) при личном обращении заявителя (представителя заявителя) и совместно проживающих с ним членов его семьи проверяет наличие документов, удостоверяющих личность заявителя (представителя заявителя) и совместно проживающих с ним членов его семьи;</w:t>
      </w:r>
    </w:p>
    <w:p w14:paraId="2349403B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 отказывает в приеме с разъяснением причин;</w:t>
      </w:r>
    </w:p>
    <w:p w14:paraId="4C31D21A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запрос;</w:t>
      </w:r>
    </w:p>
    <w:p w14:paraId="2E5611E7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4) при наличии оснований для отказа в предоставлении муниципальной услуги, установленных пунктом 2.8.2 подраздела 2.8 раздела 2 настоящего административного регламента, передает заявление и документы должностному лицу, ответственному за подготовку уведомления о возврате документов;</w:t>
      </w:r>
    </w:p>
    <w:p w14:paraId="36F99852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5) при отсутствии оснований для отказа в предоставлении муниципальной услуги, установленных пунктом 2.8.2 подраздела 2.8 раздела 2 настоящего административного регламента, сверяет копии представленных документов с их оригиналами (при наличии), регистрирует запрос;</w:t>
      </w:r>
    </w:p>
    <w:p w14:paraId="20554D9E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6) при личном обращении выдает заявителю или его представителю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расписку в получении документов с указанием их перечня и даты получения;</w:t>
      </w:r>
    </w:p>
    <w:p w14:paraId="038F7959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7)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322F01B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8) при 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</w:t>
      </w:r>
      <w:r>
        <w:rPr>
          <w:rFonts w:ascii="Times New Roman" w:hAnsi="Times New Roman" w:cs="Times New Roman"/>
          <w:sz w:val="28"/>
          <w:szCs w:val="28"/>
        </w:rPr>
        <w:t xml:space="preserve">секретарю жилищной комиссии;  </w:t>
      </w:r>
    </w:p>
    <w:p w14:paraId="506237D4" w14:textId="7B4108E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9) при непредставлении заявителем самостоятельно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Pr="0002316A">
        <w:rPr>
          <w:rFonts w:ascii="Times New Roman" w:hAnsi="Times New Roman" w:cs="Times New Roman"/>
          <w:sz w:val="28"/>
          <w:szCs w:val="28"/>
        </w:rPr>
        <w:t>межведомственны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2316A">
        <w:rPr>
          <w:rFonts w:ascii="Times New Roman" w:hAnsi="Times New Roman" w:cs="Times New Roman"/>
          <w:sz w:val="28"/>
          <w:szCs w:val="28"/>
        </w:rPr>
        <w:t xml:space="preserve"> запрос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2316A">
        <w:rPr>
          <w:rFonts w:ascii="Times New Roman" w:hAnsi="Times New Roman" w:cs="Times New Roman"/>
          <w:sz w:val="28"/>
          <w:szCs w:val="28"/>
        </w:rPr>
        <w:t>.</w:t>
      </w:r>
    </w:p>
    <w:p w14:paraId="63049223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3.2.3. Прием заявления о предоставлении муниципальной услуги и прилагаемых к нему документов осуществляется в день их поступления в </w:t>
      </w:r>
      <w:r>
        <w:rPr>
          <w:rFonts w:ascii="Times New Roman" w:hAnsi="Times New Roman" w:cs="Times New Roman"/>
          <w:sz w:val="28"/>
          <w:szCs w:val="28"/>
        </w:rPr>
        <w:t>ОМСУ.</w:t>
      </w:r>
    </w:p>
    <w:p w14:paraId="4167258D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основания для отказа в приеме, оснований для отказа в предоставлении услуги.</w:t>
      </w:r>
    </w:p>
    <w:p w14:paraId="2D186E16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документов, либо отказ в приеме документов.</w:t>
      </w:r>
    </w:p>
    <w:p w14:paraId="1D440FFF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5726607C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1B5AEBA" w14:textId="620330E8" w:rsidR="005259DC" w:rsidRPr="0002316A" w:rsidRDefault="005259DC" w:rsidP="00DF0C7B">
      <w:pPr>
        <w:pStyle w:val="ConsPlusNormal"/>
        <w:shd w:val="clear" w:color="auto" w:fill="FFFFFF" w:themeFill="background1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3.3. Возврат заявления при наличии оснований для отказа </w:t>
      </w:r>
      <w:r w:rsidR="00B15BD6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31FCCE71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4A8899B9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3.3.1. Основанием для начала административной процедуры является поступление документов для подготовки уведомления о возврате в связи с установлением наличия оснований для отказа в предоставлении муниципальной услуги, установленных пунктом 2.8.2 подраздела 2.8 раздела 2 настоящего административного регламента.</w:t>
      </w:r>
    </w:p>
    <w:p w14:paraId="757E226C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3.3.2. Должностными лицами, ответственными за выполнение административной процедуры, являются:</w:t>
      </w:r>
    </w:p>
    <w:p w14:paraId="02FB8FBC" w14:textId="74F689DB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</w:t>
      </w:r>
      <w:r w:rsidR="00DE68F3">
        <w:rPr>
          <w:rFonts w:ascii="Times New Roman" w:hAnsi="Times New Roman" w:cs="Times New Roman"/>
          <w:sz w:val="28"/>
          <w:szCs w:val="28"/>
        </w:rPr>
        <w:t xml:space="preserve">мэр муниципального образования «Городской округ Ногликский» (далее – руководитель); </w:t>
      </w:r>
    </w:p>
    <w:p w14:paraId="07C5D493" w14:textId="024514E3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2) </w:t>
      </w:r>
      <w:r w:rsidR="00DE68F3" w:rsidRPr="0002316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DE68F3">
        <w:rPr>
          <w:rFonts w:ascii="Times New Roman" w:hAnsi="Times New Roman" w:cs="Times New Roman"/>
          <w:sz w:val="28"/>
          <w:szCs w:val="28"/>
        </w:rPr>
        <w:t>отдела ЖК и ДХ.</w:t>
      </w:r>
    </w:p>
    <w:p w14:paraId="4B78C480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3.3.3. 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</w:t>
      </w:r>
      <w:r w:rsidRPr="0002316A">
        <w:rPr>
          <w:rFonts w:ascii="Times New Roman" w:hAnsi="Times New Roman" w:cs="Times New Roman"/>
          <w:sz w:val="28"/>
          <w:szCs w:val="28"/>
        </w:rPr>
        <w:t xml:space="preserve"> выполняет следующие административные действия: </w:t>
      </w:r>
    </w:p>
    <w:p w14:paraId="73173CB4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подготовку проекта уведомления о возврате в связи с установлением наличия оснований для отказа в предоставлении муниципальной услуги, установленных пунктом 2.8.2 подраздела 2.8 настоящего административного регламента; </w:t>
      </w:r>
    </w:p>
    <w:p w14:paraId="5D80AA9E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передает проект руководителю для рассмотрения.</w:t>
      </w:r>
    </w:p>
    <w:p w14:paraId="2C1E5886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3.3.4. Руководитель выполняет следующие административные действия: </w:t>
      </w:r>
    </w:p>
    <w:p w14:paraId="2336E074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проекте; </w:t>
      </w:r>
    </w:p>
    <w:p w14:paraId="0B4D7878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2) при отсутствии замечаний принимает решение путем подписания проекта и передает его </w:t>
      </w:r>
      <w:r>
        <w:rPr>
          <w:rFonts w:ascii="Times New Roman" w:hAnsi="Times New Roman" w:cs="Times New Roman"/>
          <w:sz w:val="28"/>
          <w:szCs w:val="28"/>
        </w:rPr>
        <w:t>специалисту отдела ЖК и ДХ</w:t>
      </w:r>
    </w:p>
    <w:p w14:paraId="36133B28" w14:textId="01DE6479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 </w:t>
      </w:r>
      <w:r w:rsidRPr="0002316A">
        <w:rPr>
          <w:rFonts w:ascii="Times New Roman" w:hAnsi="Times New Roman" w:cs="Times New Roman"/>
          <w:sz w:val="28"/>
          <w:szCs w:val="28"/>
        </w:rPr>
        <w:t>для повторного осуществления административных действий, указанных в пункте 3.3.3</w:t>
      </w:r>
      <w:r w:rsidR="00B15BD6">
        <w:rPr>
          <w:rFonts w:ascii="Times New Roman" w:hAnsi="Times New Roman" w:cs="Times New Roman"/>
          <w:sz w:val="28"/>
          <w:szCs w:val="28"/>
        </w:rPr>
        <w:t xml:space="preserve"> подраздела 3.3</w:t>
      </w:r>
      <w:r w:rsidRPr="0002316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1AD143C7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</w:t>
      </w:r>
      <w:r w:rsidRPr="0002316A">
        <w:rPr>
          <w:rFonts w:ascii="Times New Roman" w:hAnsi="Times New Roman" w:cs="Times New Roman"/>
          <w:sz w:val="28"/>
          <w:szCs w:val="28"/>
        </w:rPr>
        <w:t xml:space="preserve"> выполняет следующие административные действия:</w:t>
      </w:r>
    </w:p>
    <w:p w14:paraId="6921DF64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при поступлении заявления и документов в ОМСУ при личном обращении заявителя (представителя заявителя) либо почтовым отправлением -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уведомляет заявителя (представителя заявителя) по телефону о возможности получения документов с последующей выдачей уведомления с приложением документов, подлежащих возврату, при личном обращении заявителя (представителя заявителя);</w:t>
      </w:r>
    </w:p>
    <w:p w14:paraId="5383DEB6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при поступлении документов в ОМСУ через МФЦ – осуществляет в соответствии со способом, определенным соглашением о взаимодействии с МФЦ, передачу уведомления с приложением документов, подлежащих возврату, в МФЦ;</w:t>
      </w:r>
    </w:p>
    <w:p w14:paraId="0503CEBA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Срок возврата документов при наличии оснований для отказа в предоставлении муниципальной услуги - 10 календарных дней со дня поступления заявления и прилагаемых документов.</w:t>
      </w:r>
    </w:p>
    <w:p w14:paraId="7E1E6A8B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3.3.5. Критерием принятия решения в рамках настоящей административной процедуры является способ поступления документов. </w:t>
      </w:r>
    </w:p>
    <w:p w14:paraId="6FEA4071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направление (вручение) заявителю уведомления с приложением документов, подлежащих возврату.</w:t>
      </w:r>
    </w:p>
    <w:p w14:paraId="08B72943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3.3.7. Способом фиксации результата выполнения административной процедуры является отметка о направлении (выдаче) </w:t>
      </w:r>
      <w:r w:rsidRPr="000231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уведомления о возврате.</w:t>
      </w:r>
    </w:p>
    <w:p w14:paraId="75B6ACB4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7C0C6C86" w14:textId="77777777" w:rsidR="005259DC" w:rsidRPr="0002316A" w:rsidRDefault="005259DC" w:rsidP="00B15BD6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3.4. Формирование и направление межведомственных запросов</w:t>
      </w:r>
    </w:p>
    <w:p w14:paraId="03AC49B1" w14:textId="77777777" w:rsidR="005259DC" w:rsidRPr="0002316A" w:rsidRDefault="005259DC" w:rsidP="00B15BD6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органы (организации), в распоряжении которых находятся документы и сведения, необходимые для предоставления муниципальной услуги</w:t>
      </w:r>
    </w:p>
    <w:p w14:paraId="0393CC45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581012AF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7BA9B670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3.4.2. Должностным лицом, ответственным за выполнение административной процедуры, является специалист </w:t>
      </w:r>
      <w:r>
        <w:rPr>
          <w:rFonts w:ascii="Times New Roman" w:hAnsi="Times New Roman" w:cs="Times New Roman"/>
          <w:sz w:val="28"/>
          <w:szCs w:val="28"/>
        </w:rPr>
        <w:t xml:space="preserve">отдела ЖК и ДХ. </w:t>
      </w:r>
    </w:p>
    <w:p w14:paraId="38C8D1FC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3.4.3. 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 </w:t>
      </w:r>
      <w:r w:rsidRPr="0002316A">
        <w:rPr>
          <w:rFonts w:ascii="Times New Roman" w:hAnsi="Times New Roman" w:cs="Times New Roman"/>
          <w:sz w:val="28"/>
          <w:szCs w:val="28"/>
        </w:rPr>
        <w:t>осуществляет следующие административные действия:</w:t>
      </w:r>
    </w:p>
    <w:p w14:paraId="0B2C8E96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межведомственный запрос в Министерство внутренних дел Российской Федерации в целях получения сведений о гражданах, зарегистрированных по месту жительства заявителя;</w:t>
      </w:r>
    </w:p>
    <w:p w14:paraId="4766C265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рассматривает</w:t>
      </w:r>
      <w:r w:rsidRPr="0002316A">
        <w:rPr>
          <w:rFonts w:ascii="Times New Roman" w:hAnsi="Times New Roman" w:cs="Times New Roman"/>
          <w:sz w:val="28"/>
          <w:szCs w:val="28"/>
        </w:rPr>
        <w:t xml:space="preserve"> заявление о предоставлении муниципальной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02316A">
        <w:rPr>
          <w:rFonts w:ascii="Times New Roman" w:hAnsi="Times New Roman" w:cs="Times New Roman"/>
          <w:sz w:val="28"/>
          <w:szCs w:val="28"/>
        </w:rPr>
        <w:t xml:space="preserve"> и прилагаемы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2316A">
        <w:rPr>
          <w:rFonts w:ascii="Times New Roman" w:hAnsi="Times New Roman" w:cs="Times New Roman"/>
          <w:sz w:val="28"/>
          <w:szCs w:val="28"/>
        </w:rPr>
        <w:t xml:space="preserve"> к нему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231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02316A">
        <w:rPr>
          <w:rFonts w:ascii="Times New Roman" w:hAnsi="Times New Roman" w:cs="Times New Roman"/>
          <w:sz w:val="28"/>
          <w:szCs w:val="28"/>
        </w:rPr>
        <w:t>подготовку результата.</w:t>
      </w:r>
    </w:p>
    <w:p w14:paraId="4C3C757B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3.4.4. Межведомственный запрос оформляется в соответствии с требованиями ФЗ № 210-ФЗ.</w:t>
      </w:r>
    </w:p>
    <w:p w14:paraId="4673D2E3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646E3B2F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73E1696A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29960491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следующего за днем приема заявления о предоставлении муниципальной услуги и прилагаемых к нему документов.</w:t>
      </w:r>
    </w:p>
    <w:p w14:paraId="7B39E84B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3.4.5.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(сведений),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7791793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3.4.6. Результатом выполнения административной процедуры является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получение ответа на межведомственный запрос или уведомления об отсутствии запрашиваемой информации.</w:t>
      </w:r>
    </w:p>
    <w:p w14:paraId="22E4D388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3.4.7. Способом фиксации результата выполнения административной процедуры является регистрация запросов.</w:t>
      </w:r>
    </w:p>
    <w:p w14:paraId="3F93CF10" w14:textId="77777777" w:rsidR="005259DC" w:rsidRPr="0002316A" w:rsidRDefault="005259DC" w:rsidP="00DF0C7B">
      <w:pPr>
        <w:pStyle w:val="ConsPlusNormal"/>
        <w:shd w:val="clear" w:color="auto" w:fill="FFFFFF" w:themeFill="background1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47B7DAB" w14:textId="77777777" w:rsidR="005259DC" w:rsidRDefault="005259DC" w:rsidP="00DF0C7B">
      <w:pPr>
        <w:pStyle w:val="ConsPlusNormal"/>
        <w:shd w:val="clear" w:color="auto" w:fill="FFFFFF" w:themeFill="background1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2316A">
        <w:rPr>
          <w:rFonts w:ascii="Times New Roman" w:hAnsi="Times New Roman" w:cs="Times New Roman"/>
          <w:sz w:val="28"/>
          <w:szCs w:val="28"/>
        </w:rPr>
        <w:t>3.5</w:t>
      </w:r>
      <w:r w:rsidRPr="000231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14:paraId="6E3FCAED" w14:textId="77777777" w:rsidR="00B15BD6" w:rsidRPr="0002316A" w:rsidRDefault="00B15BD6" w:rsidP="00DF0C7B">
      <w:pPr>
        <w:pStyle w:val="ConsPlusNormal"/>
        <w:shd w:val="clear" w:color="auto" w:fill="FFFFFF" w:themeFill="background1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090CF55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рассмотрения.</w:t>
      </w:r>
    </w:p>
    <w:p w14:paraId="3E6EAAEC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3.5.2.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принятие решения, являются:</w:t>
      </w:r>
    </w:p>
    <w:p w14:paraId="369FFEAB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ДХ;</w:t>
      </w:r>
      <w:r w:rsidRPr="00023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F9C548" w14:textId="53B3C15F" w:rsidR="005259DC" w:rsidRPr="0002316A" w:rsidRDefault="00B15BD6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B3E0A" w:rsidRPr="001841F5">
        <w:rPr>
          <w:rFonts w:ascii="Times New Roman" w:hAnsi="Times New Roman" w:cs="Times New Roman"/>
          <w:sz w:val="28"/>
          <w:szCs w:val="28"/>
        </w:rPr>
        <w:t>руководитель</w:t>
      </w:r>
      <w:r w:rsidR="005259DC" w:rsidRPr="001841F5">
        <w:rPr>
          <w:rFonts w:ascii="Times New Roman" w:hAnsi="Times New Roman" w:cs="Times New Roman"/>
          <w:sz w:val="28"/>
          <w:szCs w:val="28"/>
        </w:rPr>
        <w:t>.</w:t>
      </w:r>
    </w:p>
    <w:p w14:paraId="331228DC" w14:textId="778F756D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3.5.3. 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</w:t>
      </w:r>
      <w:r w:rsidRPr="0002316A">
        <w:rPr>
          <w:rFonts w:ascii="Times New Roman" w:hAnsi="Times New Roman" w:cs="Times New Roman"/>
          <w:sz w:val="28"/>
          <w:szCs w:val="28"/>
        </w:rPr>
        <w:t xml:space="preserve"> выполняет следующие административные действия: </w:t>
      </w:r>
    </w:p>
    <w:p w14:paraId="5AB64142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осуществляет получение в рамках внутриведомственного взаимодействия документов (сведений) о согласии органов опеки и попечительства на обмен жилыми помещениями, в которых проживают несовершеннолетние, недееспособные или ограничено дееспособные граждане, являющиеся членами семей нанимателей данных жилых помещений в </w:t>
      </w:r>
      <w:r>
        <w:rPr>
          <w:rFonts w:ascii="Times New Roman" w:hAnsi="Times New Roman" w:cs="Times New Roman"/>
          <w:sz w:val="28"/>
          <w:szCs w:val="28"/>
        </w:rPr>
        <w:t>департамент социальной политики администрации муниципального образования «Городской округ Ногликский»</w:t>
      </w:r>
      <w:r w:rsidRPr="0002316A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1CF269CE" w14:textId="77777777" w:rsidR="005259DC" w:rsidRPr="0002316A" w:rsidRDefault="005259DC" w:rsidP="00B15BD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2) </w:t>
      </w:r>
      <w:r w:rsidRPr="000231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проверку представленных заявления и документов, </w:t>
      </w:r>
      <w:r w:rsidRPr="0002316A">
        <w:rPr>
          <w:rFonts w:ascii="Times New Roman" w:hAnsi="Times New Roman" w:cs="Times New Roman"/>
          <w:sz w:val="28"/>
          <w:szCs w:val="28"/>
        </w:rPr>
        <w:t>а также поступивших по результатам межведомственных и внутриведомственных запросов;</w:t>
      </w:r>
    </w:p>
    <w:p w14:paraId="1AD1BBBC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подготовку проекта:</w:t>
      </w:r>
    </w:p>
    <w:p w14:paraId="7B1BE21A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- решения о согласии на обмен жилыми помещениями;</w:t>
      </w:r>
    </w:p>
    <w:p w14:paraId="77BDF23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- решения об отказе в даче согласия на обмен жилыми помещениями. </w:t>
      </w:r>
    </w:p>
    <w:p w14:paraId="4D02CC20" w14:textId="57A28D9B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4) передает проекты решений</w:t>
      </w:r>
      <w:r w:rsidR="005A061C">
        <w:rPr>
          <w:rFonts w:ascii="Times New Roman" w:hAnsi="Times New Roman" w:cs="Times New Roman"/>
          <w:sz w:val="28"/>
          <w:szCs w:val="28"/>
        </w:rPr>
        <w:t xml:space="preserve"> руководителю для рассмотрения;</w:t>
      </w:r>
    </w:p>
    <w:p w14:paraId="7F5DC9DA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3.5.4. </w:t>
      </w:r>
      <w:r w:rsidRPr="00D760D4">
        <w:rPr>
          <w:rFonts w:ascii="Times New Roman" w:hAnsi="Times New Roman" w:cs="Times New Roman"/>
          <w:sz w:val="28"/>
          <w:szCs w:val="28"/>
        </w:rPr>
        <w:t>Руководитель</w:t>
      </w:r>
      <w:r w:rsidRPr="0002316A">
        <w:rPr>
          <w:rFonts w:ascii="Times New Roman" w:hAnsi="Times New Roman" w:cs="Times New Roman"/>
          <w:sz w:val="28"/>
          <w:szCs w:val="28"/>
        </w:rPr>
        <w:t xml:space="preserve"> выполняет следующие административные действия: </w:t>
      </w:r>
    </w:p>
    <w:p w14:paraId="4C15B56B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представленном проекте; </w:t>
      </w:r>
    </w:p>
    <w:p w14:paraId="77DDA235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2) при отсутствии замечаний принимает решение путем подписания проекта и передает его </w:t>
      </w:r>
      <w:r>
        <w:rPr>
          <w:rFonts w:ascii="Times New Roman" w:hAnsi="Times New Roman" w:cs="Times New Roman"/>
          <w:sz w:val="28"/>
          <w:szCs w:val="28"/>
        </w:rPr>
        <w:t>специалисту отдела ЖК и ДХ</w:t>
      </w:r>
      <w:r w:rsidRPr="0002316A">
        <w:rPr>
          <w:rFonts w:ascii="Times New Roman" w:hAnsi="Times New Roman" w:cs="Times New Roman"/>
          <w:sz w:val="28"/>
          <w:szCs w:val="28"/>
        </w:rPr>
        <w:t xml:space="preserve"> ответственному за направление результата предоставления муниципальной услуги;</w:t>
      </w:r>
    </w:p>
    <w:p w14:paraId="0CA4D161" w14:textId="121F64FA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3) при наличии замечаний к проекту возвращает его специалисту </w:t>
      </w:r>
      <w:r>
        <w:rPr>
          <w:rFonts w:ascii="Times New Roman" w:hAnsi="Times New Roman" w:cs="Times New Roman"/>
          <w:sz w:val="28"/>
          <w:szCs w:val="28"/>
        </w:rPr>
        <w:t>отдела ЖК и ДХ</w:t>
      </w:r>
      <w:r w:rsidRPr="0002316A">
        <w:rPr>
          <w:rFonts w:ascii="Times New Roman" w:hAnsi="Times New Roman" w:cs="Times New Roman"/>
          <w:sz w:val="28"/>
          <w:szCs w:val="28"/>
        </w:rPr>
        <w:t xml:space="preserve"> для повторного осуществления административных действий, указанных в пункте 3.5.3. подраздела 3.5 настоящего административного регламента.</w:t>
      </w:r>
    </w:p>
    <w:p w14:paraId="2A012F1C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3.5.5. Срок рассмотрения заявления о предоставлении муниципальной услуги и подготовки результата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услуги – 10</w:t>
      </w:r>
      <w:r w:rsidRPr="0002316A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заявления.</w:t>
      </w:r>
    </w:p>
    <w:p w14:paraId="0A7919D8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3.5.6.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62E130AF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3.5.7.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741592C5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3.5.8. Способом фиксации результата выполнения административной процедуры является подписанное решение о согласии на обмен жилыми помещениями, либо решение об отказе в даче согласия на обмен жилыми помещениями.</w:t>
      </w:r>
    </w:p>
    <w:p w14:paraId="7AAC90AA" w14:textId="77777777" w:rsidR="005259DC" w:rsidRPr="0002316A" w:rsidRDefault="005259DC" w:rsidP="00DF0C7B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936C8C3" w14:textId="77777777" w:rsidR="005259DC" w:rsidRPr="0002316A" w:rsidRDefault="005259DC" w:rsidP="00DF0C7B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3.6. Направление (выдача) результата предоставления муниципальной услуги</w:t>
      </w:r>
    </w:p>
    <w:p w14:paraId="55C0B62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3.6.1. Основанием для начала административной процедуры является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поступление подписанного документа, являющегося результатом предоставления муниципальной услуги.</w:t>
      </w:r>
    </w:p>
    <w:p w14:paraId="5D19FEA4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3.6.2. Должностным лицом, ответственным за направление результата предоставления муниципальной услуги, является 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ДХ.</w:t>
      </w:r>
    </w:p>
    <w:p w14:paraId="494AC40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ЖК и ДХ </w:t>
      </w:r>
      <w:r w:rsidRPr="0002316A">
        <w:rPr>
          <w:rFonts w:ascii="Times New Roman" w:hAnsi="Times New Roman" w:cs="Times New Roman"/>
          <w:sz w:val="28"/>
          <w:szCs w:val="28"/>
        </w:rPr>
        <w:t>выполняет следующие административные действия:</w:t>
      </w:r>
    </w:p>
    <w:p w14:paraId="545004D5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при поступлении запроса на предоставление муниципальной услуги в ОМСУ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решения с последующей выдачей результата предоставления муниципальной услуги заявителю (представителю заявителя) при личном обращении;</w:t>
      </w:r>
    </w:p>
    <w:p w14:paraId="1CD63E9E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при поступлении запроса на предоставление муниципальной услуги в ОМСУ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622CE1B4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в течение 1 рабочего дня со дня подготовки результата предоставления муниципальной услуги.</w:t>
      </w:r>
    </w:p>
    <w:p w14:paraId="6EDB99F8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3.6.3. Критерием принятия решения в рамках настоящей административной процедуры является способ поступления запроса на предоставление муниципальной услуги в ОМСУ. </w:t>
      </w:r>
    </w:p>
    <w:p w14:paraId="79AEA84A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3.6.4.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3C7B1FFC" w14:textId="77777777" w:rsidR="005259DC" w:rsidRPr="0002316A" w:rsidRDefault="005259DC" w:rsidP="00B15BD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3.6.5.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032D09B6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1DA335A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3.7. Порядок осуществления административных процедур</w:t>
      </w:r>
    </w:p>
    <w:p w14:paraId="5AF0F24A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688BF5B2" w14:textId="77777777" w:rsidR="005259DC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ЕПГУ и РПГУ</w:t>
      </w:r>
    </w:p>
    <w:p w14:paraId="334F0DC4" w14:textId="77777777" w:rsidR="00B15BD6" w:rsidRPr="0002316A" w:rsidRDefault="00B15BD6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C5D8E52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3.7.1.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0C29C5C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3.7.2. Запись в электронной форме на прием в ОМСУ для подачи запроса о предоставлении муниципальной услуги производится через официальный сайт ОМСУ, РПГУ. </w:t>
      </w:r>
    </w:p>
    <w:p w14:paraId="3994D236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1D512B93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4E016498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3.7.3. Формирование запроса и получение заявителем сведений о ходе выполнения запроса о предоставлении муниципальной услуги в электронном формате не осуществляется.</w:t>
      </w:r>
    </w:p>
    <w:p w14:paraId="267CEBE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3.7.4.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217361E7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27F91FD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3.8. Особенности предоставления муниципальной услуги в МФЦ</w:t>
      </w:r>
    </w:p>
    <w:p w14:paraId="53108428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BAAC5E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3.8.1. Предоставление муниципальной услуги в МФЦ осуществляется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при наличии соглашения о взаимодействии, заключенного между ОМСУ и МФЦ.</w:t>
      </w:r>
    </w:p>
    <w:p w14:paraId="2177F54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3.8.2. Состав административных процедур (действий), выполняемых МФЦ:</w:t>
      </w:r>
    </w:p>
    <w:p w14:paraId="120A93D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3.8.2.1. Прием заявления о предоставлении муниципальной услуги и прилагаемых к нему документов.</w:t>
      </w:r>
    </w:p>
    <w:p w14:paraId="3AD7800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78570785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3DC87300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проверяет наличие документов, удостоверяющих личность заявителя (представителя заявителя), совместно проживающих с ним совершеннолетних членов его семьи, обратившихся вместе с заявителем и указываемых в заявлении, с целью установления их личности;</w:t>
      </w:r>
    </w:p>
    <w:p w14:paraId="4DF0A03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23402AD0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и документов;</w:t>
      </w:r>
    </w:p>
    <w:p w14:paraId="6FB7418E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копий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645AD62D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и документов, оригиналы возвращает заявителю;</w:t>
      </w:r>
    </w:p>
    <w:p w14:paraId="0BD76447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– расписка).</w:t>
      </w:r>
    </w:p>
    <w:p w14:paraId="612EA8CB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560E6C01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3.8.2.2. Выдача результата предоставления муниципальной услуги. </w:t>
      </w:r>
    </w:p>
    <w:p w14:paraId="025250A9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предоставления муниципальной услуги.</w:t>
      </w:r>
    </w:p>
    <w:p w14:paraId="2AED2542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66BB21D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предоставления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340EA6FA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предоставления муниципальной услуги, способом, указанным заявителем при подаче запроса на предоставление муниципальной услуги;</w:t>
      </w:r>
    </w:p>
    <w:p w14:paraId="3128852F" w14:textId="77777777" w:rsidR="005259DC" w:rsidRPr="0002316A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(полномочия), и распиской осуществляет выдачу документа, являющегося результатом предоставления муниципальной услуги.</w:t>
      </w:r>
    </w:p>
    <w:p w14:paraId="7A8A3709" w14:textId="77777777" w:rsidR="005259DC" w:rsidRDefault="005259DC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предоставления муниципальной услуги, осуществляется не позднее 1 рабочего дня, следующего за днем его поступления в МФЦ.</w:t>
      </w:r>
    </w:p>
    <w:p w14:paraId="50010F22" w14:textId="77777777" w:rsidR="001364A2" w:rsidRPr="0002316A" w:rsidRDefault="001364A2" w:rsidP="00B15B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6E41BE" w14:textId="77777777" w:rsidR="005259DC" w:rsidRDefault="005259DC" w:rsidP="00B15BD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3.9. Порядок исправления допущенных опечаток и ошибок в выданных в результате предоставления муниципальной услуги документах</w:t>
      </w:r>
    </w:p>
    <w:p w14:paraId="1F41AC27" w14:textId="77777777" w:rsidR="001364A2" w:rsidRPr="0002316A" w:rsidRDefault="001364A2" w:rsidP="00B15BD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DCD809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муниципальной услуги документе заявитель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представляет в ОМСУ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4E58AC15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3ACE812A" w14:textId="77777777" w:rsidR="005259DC" w:rsidRPr="0002316A" w:rsidRDefault="005259DC" w:rsidP="00DF0C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F3DF270" w14:textId="77777777" w:rsidR="005259DC" w:rsidRPr="0002316A" w:rsidRDefault="005259DC" w:rsidP="00DF0C7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268A85C9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2B3B345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95453B7" w14:textId="4EC4FB5F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</w:t>
      </w:r>
      <w:r w:rsidR="001364A2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 xml:space="preserve"> и исполнением ответственными должностными лицами положений </w:t>
      </w:r>
      <w:r w:rsidR="001364A2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и иных нормативных правовых актов, </w:t>
      </w:r>
      <w:r w:rsidR="001364A2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 xml:space="preserve">устанавливающих требования к предоставлению муниципальной услуги, </w:t>
      </w:r>
      <w:r w:rsidR="001364A2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</w:p>
    <w:p w14:paraId="531C3FFD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DCFA2B3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21A1AC68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525FE387" w14:textId="77777777" w:rsidR="005259DC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3DB43791" w14:textId="77777777" w:rsidR="001364A2" w:rsidRPr="0002316A" w:rsidRDefault="001364A2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A89267" w14:textId="7AD10EFE" w:rsidR="005259DC" w:rsidRDefault="005259DC" w:rsidP="001364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</w:t>
      </w:r>
      <w:r w:rsidR="001364A2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 xml:space="preserve"> проверок полноты и качества предоставления муниципальной услуги, </w:t>
      </w:r>
      <w:r w:rsidR="001364A2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 xml:space="preserve">в том числе порядок и формы контроля за полнотой и качеством </w:t>
      </w:r>
      <w:r w:rsidR="001364A2">
        <w:rPr>
          <w:rFonts w:ascii="Times New Roman" w:hAnsi="Times New Roman" w:cs="Times New Roman"/>
          <w:sz w:val="28"/>
          <w:szCs w:val="28"/>
        </w:rPr>
        <w:br/>
      </w:r>
      <w:r w:rsidRPr="0002316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3F83DA9E" w14:textId="77777777" w:rsidR="001364A2" w:rsidRPr="0002316A" w:rsidRDefault="001364A2" w:rsidP="00DF0C7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5054386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25FC37CF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57F5C8A7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0B1FA150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577C2A17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51679EC1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F422942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4.3. Ответственность должностных лиц ОМСУ за решения</w:t>
      </w:r>
    </w:p>
    <w:p w14:paraId="783585F7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38614F64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082F7025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EEDF37D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29A2D728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724DDB7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0C5A9A90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0AE83B11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0A2EA9DC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B37169E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4B6B7FFE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61A0FE2" w14:textId="77777777" w:rsidR="005259DC" w:rsidRPr="0002316A" w:rsidRDefault="005259DC" w:rsidP="00DF0C7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428"/>
      <w:bookmarkEnd w:id="6"/>
      <w:r w:rsidRPr="0002316A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60E03E6C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15C78FAD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23DF9C8B" w14:textId="77777777" w:rsidR="005259DC" w:rsidRPr="0002316A" w:rsidRDefault="005259DC" w:rsidP="00DF0C7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548538E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BB77D2A" w14:textId="36BEF268" w:rsidR="005259DC" w:rsidRPr="0002316A" w:rsidRDefault="005259DC" w:rsidP="00DF0C7B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ОМСУ, МФЦ, а также их должностных лиц, </w:t>
      </w:r>
    </w:p>
    <w:p w14:paraId="694974D8" w14:textId="77777777" w:rsidR="005259DC" w:rsidRPr="0002316A" w:rsidRDefault="005259DC" w:rsidP="00DF0C7B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42147256" w14:textId="77777777" w:rsidR="005259DC" w:rsidRPr="0002316A" w:rsidRDefault="005259DC" w:rsidP="00DF0C7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732E5A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4EC5F5C1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B71DCC2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7A2ECAAD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02244A2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в том числе в следующих случаях:</w:t>
      </w:r>
    </w:p>
    <w:p w14:paraId="6DAFE95E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1) </w:t>
      </w:r>
      <w:r w:rsidRPr="000231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нарушение срока регистрации запроса о предоставлении муниципальной услуги</w:t>
      </w:r>
      <w:r w:rsidRPr="0002316A">
        <w:rPr>
          <w:rFonts w:ascii="Times New Roman" w:hAnsi="Times New Roman" w:cs="Times New Roman"/>
          <w:sz w:val="28"/>
          <w:szCs w:val="28"/>
        </w:rPr>
        <w:t>;</w:t>
      </w:r>
    </w:p>
    <w:p w14:paraId="1098B85B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4DE5429D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14:paraId="6F396CC8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14:paraId="090F1624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22D122B2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02316A">
        <w:rPr>
          <w:rFonts w:ascii="Times New Roman" w:hAnsi="Times New Roman" w:cs="Times New Roman"/>
          <w:sz w:val="28"/>
          <w:szCs w:val="28"/>
        </w:rPr>
        <w:lastRenderedPageBreak/>
        <w:t>Федерации, нормативными правовыми актами Сахалинской области, муниципальными правовыми актами;</w:t>
      </w:r>
    </w:p>
    <w:p w14:paraId="4C2CC24E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6C271AA7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33365D39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47A3248E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58BE350D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(бездействие)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140608EB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90E701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3FFADDB7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161892D8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47C62862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8080F1F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(бездействие)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0838D1BC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06D2D8FD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61DB2485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руководителя МФЦ рассматривается учредителем МФЦ.</w:t>
      </w:r>
    </w:p>
    <w:p w14:paraId="2F14EE84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10EFC84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46FA477E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A958A10" w14:textId="77777777" w:rsidR="005259DC" w:rsidRPr="006D4DAA" w:rsidRDefault="005259DC" w:rsidP="001364A2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02316A">
        <w:rPr>
          <w:sz w:val="28"/>
          <w:szCs w:val="28"/>
        </w:rPr>
        <w:t xml:space="preserve">Подача и рассмотрение жалобы осуществляется в порядке, установленном статьей 11.2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</w:t>
      </w:r>
      <w:r w:rsidRPr="006D4DAA">
        <w:rPr>
          <w:sz w:val="28"/>
          <w:szCs w:val="28"/>
        </w:rPr>
        <w:t xml:space="preserve">утвержденным </w:t>
      </w:r>
      <w:r>
        <w:rPr>
          <w:sz w:val="28"/>
          <w:szCs w:val="28"/>
        </w:rPr>
        <w:t>постановлением мэра муниципального образования «Городской округ Ногликский» от 17.12.2013 № 502.</w:t>
      </w:r>
    </w:p>
    <w:p w14:paraId="25DE40C3" w14:textId="77777777" w:rsidR="005259DC" w:rsidRPr="0002316A" w:rsidRDefault="005259DC" w:rsidP="00DF0C7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5A672E1D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4360EDFE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89712D8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lastRenderedPageBreak/>
        <w:t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14:paraId="56BAE60C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B1844AE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4D0FBDBF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6FEF2FDC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460C0534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308683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1EA53BA4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3EDB335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1100CDAD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6DF1C05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1842D22C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56859A1B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5E75D985" w14:textId="77777777" w:rsidR="005259DC" w:rsidRPr="0002316A" w:rsidRDefault="005259DC" w:rsidP="001364A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2316A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210-ФЗ, незамедлительно направляют имеющиеся материалы в органы прокуратуры.</w:t>
      </w:r>
    </w:p>
    <w:p w14:paraId="6A26A9BE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84AC379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1739F6EA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25C22F73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5A30A59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32"/>
      <w:bookmarkEnd w:id="7"/>
      <w:r w:rsidRPr="0002316A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7AD0BB51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34AEFB1A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7E3E4D8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CCF087D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6D856AF7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265717B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78BF36F3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ABFC1D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12F3DDD9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3092843B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E7A053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3FE88A2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CCB20E" w14:textId="77777777" w:rsidR="005259DC" w:rsidRPr="0002316A" w:rsidRDefault="005259DC" w:rsidP="00DF0C7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75D778A8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663CC05C" w14:textId="77777777" w:rsidR="005259DC" w:rsidRPr="0002316A" w:rsidRDefault="005259DC" w:rsidP="00DF0C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3AC8906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4D1191D5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сети Интернет, на ЕПГУ и РПГУ;</w:t>
      </w:r>
    </w:p>
    <w:p w14:paraId="36146C60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488E6A1A" w14:textId="77777777" w:rsidR="005259DC" w:rsidRPr="0002316A" w:rsidRDefault="005259DC" w:rsidP="001364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6A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1A894F60" w14:textId="77777777" w:rsidR="005259DC" w:rsidRDefault="005259DC" w:rsidP="00DF0C7B">
      <w:pPr>
        <w:pStyle w:val="ConsPlusNormal"/>
        <w:jc w:val="both"/>
      </w:pPr>
    </w:p>
    <w:p w14:paraId="1EF877A3" w14:textId="77777777" w:rsidR="005259DC" w:rsidRDefault="005259DC" w:rsidP="00DF0C7B">
      <w:r>
        <w:br w:type="page"/>
      </w:r>
    </w:p>
    <w:p w14:paraId="3D127026" w14:textId="26F483E7" w:rsidR="005259DC" w:rsidRPr="001364A2" w:rsidRDefault="005259DC" w:rsidP="001364A2">
      <w:pPr>
        <w:autoSpaceDE w:val="0"/>
        <w:autoSpaceDN w:val="0"/>
        <w:adjustRightInd w:val="0"/>
        <w:ind w:left="4536"/>
        <w:jc w:val="center"/>
        <w:outlineLvl w:val="0"/>
        <w:rPr>
          <w:sz w:val="28"/>
          <w:szCs w:val="28"/>
        </w:rPr>
      </w:pPr>
      <w:r w:rsidRPr="001364A2">
        <w:rPr>
          <w:sz w:val="28"/>
          <w:szCs w:val="28"/>
        </w:rPr>
        <w:lastRenderedPageBreak/>
        <w:t>П</w:t>
      </w:r>
      <w:r w:rsidR="001364A2" w:rsidRPr="001364A2">
        <w:rPr>
          <w:sz w:val="28"/>
          <w:szCs w:val="28"/>
        </w:rPr>
        <w:t>РИЛОЖЕНИЕ</w:t>
      </w:r>
      <w:r w:rsidRPr="001364A2">
        <w:rPr>
          <w:sz w:val="28"/>
          <w:szCs w:val="28"/>
        </w:rPr>
        <w:t xml:space="preserve"> № 1</w:t>
      </w:r>
    </w:p>
    <w:p w14:paraId="076523AC" w14:textId="77777777" w:rsidR="005259DC" w:rsidRPr="001364A2" w:rsidRDefault="005259DC" w:rsidP="001364A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1364A2">
        <w:rPr>
          <w:sz w:val="28"/>
          <w:szCs w:val="28"/>
        </w:rPr>
        <w:t>к Административному регламенту</w:t>
      </w:r>
    </w:p>
    <w:p w14:paraId="4E1623FF" w14:textId="77777777" w:rsidR="005259DC" w:rsidRPr="001364A2" w:rsidRDefault="005259DC" w:rsidP="001364A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1364A2">
        <w:rPr>
          <w:sz w:val="28"/>
          <w:szCs w:val="28"/>
        </w:rPr>
        <w:t>предоставления муниципальной услуги</w:t>
      </w:r>
    </w:p>
    <w:p w14:paraId="426FD56A" w14:textId="591F807F" w:rsidR="005259DC" w:rsidRDefault="005259DC" w:rsidP="001364A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1364A2">
        <w:rPr>
          <w:sz w:val="28"/>
          <w:szCs w:val="28"/>
        </w:rPr>
        <w:t>«Выдача согласия на обмен жилыми помещениями, предоставленными по договорам социального найма»</w:t>
      </w:r>
      <w:r w:rsidR="001364A2">
        <w:rPr>
          <w:sz w:val="28"/>
          <w:szCs w:val="28"/>
        </w:rPr>
        <w:t xml:space="preserve">, </w:t>
      </w:r>
      <w:r w:rsidR="00805F01">
        <w:rPr>
          <w:sz w:val="28"/>
          <w:szCs w:val="28"/>
        </w:rPr>
        <w:br/>
      </w:r>
      <w:r w:rsidR="001364A2">
        <w:rPr>
          <w:sz w:val="28"/>
          <w:szCs w:val="28"/>
        </w:rPr>
        <w:t xml:space="preserve">утвержденному постановлением </w:t>
      </w:r>
      <w:r w:rsidR="00805F01">
        <w:rPr>
          <w:sz w:val="28"/>
          <w:szCs w:val="28"/>
        </w:rPr>
        <w:br/>
      </w:r>
      <w:r w:rsidR="001364A2">
        <w:rPr>
          <w:sz w:val="28"/>
          <w:szCs w:val="28"/>
        </w:rPr>
        <w:t>администрации муниципального</w:t>
      </w:r>
      <w:r w:rsidR="00805F01">
        <w:rPr>
          <w:sz w:val="28"/>
          <w:szCs w:val="28"/>
        </w:rPr>
        <w:br/>
      </w:r>
      <w:r w:rsidR="001364A2">
        <w:rPr>
          <w:sz w:val="28"/>
          <w:szCs w:val="28"/>
        </w:rPr>
        <w:t xml:space="preserve"> образования «Городской округ Ногликский»</w:t>
      </w:r>
    </w:p>
    <w:p w14:paraId="31B95EA0" w14:textId="3765FA79" w:rsidR="001364A2" w:rsidRDefault="001364A2" w:rsidP="001364A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05F01">
        <w:rPr>
          <w:sz w:val="28"/>
          <w:szCs w:val="28"/>
        </w:rPr>
        <w:t>07 декабря 2021 года</w:t>
      </w:r>
      <w:r>
        <w:rPr>
          <w:sz w:val="28"/>
          <w:szCs w:val="28"/>
        </w:rPr>
        <w:t xml:space="preserve"> № </w:t>
      </w:r>
      <w:r w:rsidR="00805F01">
        <w:rPr>
          <w:sz w:val="28"/>
          <w:szCs w:val="28"/>
        </w:rPr>
        <w:t>674</w:t>
      </w:r>
    </w:p>
    <w:p w14:paraId="22A6BD5F" w14:textId="77777777" w:rsidR="001364A2" w:rsidRPr="001364A2" w:rsidRDefault="001364A2" w:rsidP="001364A2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</w:p>
    <w:p w14:paraId="575B0CF0" w14:textId="77777777" w:rsidR="005259DC" w:rsidRPr="00E80948" w:rsidRDefault="005259DC" w:rsidP="00DF0C7B">
      <w:pPr>
        <w:autoSpaceDE w:val="0"/>
        <w:autoSpaceDN w:val="0"/>
        <w:adjustRightInd w:val="0"/>
        <w:ind w:left="4820"/>
      </w:pPr>
      <w:r w:rsidRPr="00E80948">
        <w:t xml:space="preserve">В </w:t>
      </w:r>
    </w:p>
    <w:p w14:paraId="5B0C2D53" w14:textId="77777777" w:rsidR="005259DC" w:rsidRPr="00E80948" w:rsidRDefault="005259DC" w:rsidP="00DF0C7B">
      <w:pPr>
        <w:pBdr>
          <w:top w:val="single" w:sz="4" w:space="0" w:color="auto"/>
        </w:pBdr>
        <w:autoSpaceDE w:val="0"/>
        <w:autoSpaceDN w:val="0"/>
        <w:adjustRightInd w:val="0"/>
        <w:ind w:left="5103"/>
        <w:jc w:val="center"/>
      </w:pPr>
      <w:r w:rsidRPr="00E80948">
        <w:t xml:space="preserve">(наименование ОМСУ) </w:t>
      </w:r>
    </w:p>
    <w:p w14:paraId="7D33B6B2" w14:textId="77777777" w:rsidR="005259DC" w:rsidRPr="00E80948" w:rsidRDefault="005259DC" w:rsidP="00DF0C7B">
      <w:pPr>
        <w:autoSpaceDE w:val="0"/>
        <w:autoSpaceDN w:val="0"/>
        <w:adjustRightInd w:val="0"/>
        <w:ind w:left="4820"/>
      </w:pPr>
      <w:r w:rsidRPr="00E80948">
        <w:t xml:space="preserve">от </w:t>
      </w:r>
    </w:p>
    <w:p w14:paraId="43F4B9EF" w14:textId="77777777" w:rsidR="005259DC" w:rsidRPr="00E80948" w:rsidRDefault="005259DC" w:rsidP="00DF0C7B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center"/>
      </w:pPr>
      <w:r w:rsidRPr="00E80948">
        <w:t>(Ф.И.О. заявителя)</w:t>
      </w:r>
    </w:p>
    <w:p w14:paraId="1E8DD5A0" w14:textId="77777777" w:rsidR="005259DC" w:rsidRPr="00E80948" w:rsidRDefault="005259DC" w:rsidP="00DF0C7B">
      <w:pPr>
        <w:autoSpaceDE w:val="0"/>
        <w:autoSpaceDN w:val="0"/>
        <w:adjustRightInd w:val="0"/>
        <w:ind w:left="4820"/>
        <w:jc w:val="center"/>
      </w:pPr>
    </w:p>
    <w:p w14:paraId="42491FC2" w14:textId="77777777" w:rsidR="005259DC" w:rsidRPr="00E80948" w:rsidRDefault="005259DC" w:rsidP="00DF0C7B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ind w:left="4820"/>
        <w:jc w:val="center"/>
      </w:pPr>
    </w:p>
    <w:p w14:paraId="0A543E01" w14:textId="77777777" w:rsidR="005259DC" w:rsidRPr="00E80948" w:rsidRDefault="005259DC" w:rsidP="00DF0C7B">
      <w:pPr>
        <w:autoSpaceDE w:val="0"/>
        <w:autoSpaceDN w:val="0"/>
        <w:adjustRightInd w:val="0"/>
        <w:ind w:left="4820"/>
        <w:jc w:val="center"/>
      </w:pPr>
      <w:r w:rsidRPr="00E80948">
        <w:t xml:space="preserve"> (адрес проживания)</w:t>
      </w:r>
    </w:p>
    <w:p w14:paraId="5CDB6EC0" w14:textId="77777777" w:rsidR="005259DC" w:rsidRPr="00E80948" w:rsidRDefault="005259DC" w:rsidP="00DF0C7B">
      <w:pPr>
        <w:autoSpaceDE w:val="0"/>
        <w:autoSpaceDN w:val="0"/>
        <w:adjustRightInd w:val="0"/>
        <w:ind w:left="4820"/>
        <w:jc w:val="both"/>
      </w:pPr>
      <w:r w:rsidRPr="00E80948">
        <w:t>тел.</w:t>
      </w:r>
    </w:p>
    <w:p w14:paraId="6934930A" w14:textId="77777777" w:rsidR="005259DC" w:rsidRPr="00E80948" w:rsidRDefault="005259DC" w:rsidP="00DF0C7B">
      <w:pPr>
        <w:pStyle w:val="ConsPlusNonformat"/>
        <w:pBdr>
          <w:top w:val="single" w:sz="4" w:space="1" w:color="auto"/>
        </w:pBdr>
        <w:ind w:left="5245"/>
        <w:jc w:val="center"/>
        <w:rPr>
          <w:rFonts w:ascii="Times New Roman" w:hAnsi="Times New Roman" w:cs="Times New Roman"/>
          <w:sz w:val="2"/>
          <w:szCs w:val="22"/>
        </w:rPr>
      </w:pPr>
      <w:r w:rsidRPr="00E80948">
        <w:rPr>
          <w:rFonts w:ascii="Times New Roman" w:hAnsi="Times New Roman" w:cs="Times New Roman"/>
          <w:sz w:val="2"/>
          <w:szCs w:val="22"/>
        </w:rPr>
        <w:t xml:space="preserve"> </w:t>
      </w:r>
    </w:p>
    <w:p w14:paraId="20F9D7ED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2BDD6B27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686478A7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ЗАЯВЛЕНИЕ</w:t>
      </w:r>
    </w:p>
    <w:p w14:paraId="7175956D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об обмене жилого помещения</w:t>
      </w:r>
    </w:p>
    <w:p w14:paraId="46F272FB" w14:textId="77777777" w:rsidR="005259DC" w:rsidRPr="00E80948" w:rsidRDefault="005259DC" w:rsidP="00DF0C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E31CEBD" w14:textId="77777777" w:rsidR="005259DC" w:rsidRPr="00E80948" w:rsidRDefault="005259DC" w:rsidP="00DF0C7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Прошу дать согласие на обмен жилого помещения, расположенного по адресу:</w:t>
      </w:r>
    </w:p>
    <w:p w14:paraId="37D51468" w14:textId="77777777" w:rsidR="005259DC" w:rsidRPr="00E80948" w:rsidRDefault="005259DC" w:rsidP="00DF0C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47CBB44" w14:textId="77777777" w:rsidR="005259DC" w:rsidRPr="00E80948" w:rsidRDefault="005259DC" w:rsidP="00DF0C7B">
      <w:pPr>
        <w:pBdr>
          <w:top w:val="single" w:sz="4" w:space="1" w:color="auto"/>
        </w:pBdr>
        <w:autoSpaceDE w:val="0"/>
        <w:autoSpaceDN w:val="0"/>
        <w:adjustRightInd w:val="0"/>
        <w:jc w:val="center"/>
      </w:pPr>
      <w:r w:rsidRPr="00E80948">
        <w:t>(адрес жилого помещения)</w:t>
      </w:r>
    </w:p>
    <w:p w14:paraId="4028DF3E" w14:textId="77777777" w:rsidR="005259DC" w:rsidRPr="00E80948" w:rsidRDefault="005259DC" w:rsidP="00DF0C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предоставленного мне и членам моей семьи (при наличии) на основании договора социального найма жилого помещения</w:t>
      </w:r>
    </w:p>
    <w:p w14:paraId="7B09288F" w14:textId="77777777" w:rsidR="005259DC" w:rsidRPr="00E80948" w:rsidRDefault="005259DC" w:rsidP="00DF0C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 xml:space="preserve"> от "______" _____________ ______ г. N ______,</w:t>
      </w:r>
    </w:p>
    <w:p w14:paraId="2965EA64" w14:textId="77777777" w:rsidR="005259DC" w:rsidRPr="00E80948" w:rsidRDefault="005259DC" w:rsidP="00DF0C7B">
      <w:pPr>
        <w:autoSpaceDE w:val="0"/>
        <w:autoSpaceDN w:val="0"/>
        <w:adjustRightInd w:val="0"/>
        <w:jc w:val="both"/>
      </w:pPr>
    </w:p>
    <w:p w14:paraId="45DDBC4B" w14:textId="77777777" w:rsidR="005259DC" w:rsidRPr="00E80948" w:rsidRDefault="005259DC" w:rsidP="00DF0C7B">
      <w:pPr>
        <w:autoSpaceDE w:val="0"/>
        <w:autoSpaceDN w:val="0"/>
        <w:adjustRightInd w:val="0"/>
        <w:jc w:val="both"/>
      </w:pPr>
      <w:r w:rsidRPr="00E80948">
        <w:t>на жилое помещение, находящееся по адресу:</w:t>
      </w:r>
    </w:p>
    <w:p w14:paraId="668D6B66" w14:textId="77777777" w:rsidR="005259DC" w:rsidRPr="00E80948" w:rsidRDefault="005259DC" w:rsidP="00DF0C7B">
      <w:pPr>
        <w:pBdr>
          <w:bottom w:val="single" w:sz="6" w:space="1" w:color="auto"/>
        </w:pBdr>
        <w:autoSpaceDE w:val="0"/>
        <w:autoSpaceDN w:val="0"/>
        <w:adjustRightInd w:val="0"/>
        <w:jc w:val="both"/>
      </w:pPr>
    </w:p>
    <w:p w14:paraId="5A5E264F" w14:textId="77777777" w:rsidR="005259DC" w:rsidRPr="00E80948" w:rsidRDefault="005259DC" w:rsidP="00DF0C7B">
      <w:pPr>
        <w:autoSpaceDE w:val="0"/>
        <w:autoSpaceDN w:val="0"/>
        <w:adjustRightInd w:val="0"/>
        <w:jc w:val="center"/>
      </w:pPr>
      <w:r w:rsidRPr="00E80948">
        <w:t>(адрес жилого помещения)</w:t>
      </w:r>
    </w:p>
    <w:p w14:paraId="68F08102" w14:textId="77777777" w:rsidR="005259DC" w:rsidRPr="00E80948" w:rsidRDefault="005259DC" w:rsidP="00DF0C7B">
      <w:pPr>
        <w:autoSpaceDE w:val="0"/>
        <w:autoSpaceDN w:val="0"/>
        <w:adjustRightInd w:val="0"/>
        <w:jc w:val="both"/>
      </w:pPr>
      <w:r w:rsidRPr="00E80948">
        <w:t>и предоставленное нанимателю</w:t>
      </w:r>
    </w:p>
    <w:p w14:paraId="6D922189" w14:textId="77777777" w:rsidR="005259DC" w:rsidRPr="00E80948" w:rsidRDefault="005259DC" w:rsidP="00DF0C7B">
      <w:pPr>
        <w:pStyle w:val="ConsPlusNonformat"/>
        <w:pBdr>
          <w:top w:val="single" w:sz="4" w:space="1" w:color="auto"/>
        </w:pBdr>
        <w:ind w:left="3119"/>
        <w:jc w:val="center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lastRenderedPageBreak/>
        <w:t>(фамилия, имя, отчество нанимателя)</w:t>
      </w:r>
    </w:p>
    <w:p w14:paraId="1A1D6F9F" w14:textId="77777777" w:rsidR="005259DC" w:rsidRPr="00E80948" w:rsidRDefault="005259DC" w:rsidP="00DF0C7B">
      <w:pPr>
        <w:autoSpaceDE w:val="0"/>
        <w:autoSpaceDN w:val="0"/>
        <w:adjustRightInd w:val="0"/>
        <w:jc w:val="both"/>
      </w:pPr>
      <w:r w:rsidRPr="00E80948">
        <w:t>по договору социального найма от "______" _____________ ______ г. N ______.</w:t>
      </w:r>
    </w:p>
    <w:p w14:paraId="764FDB22" w14:textId="77777777" w:rsidR="005259DC" w:rsidRPr="00E80948" w:rsidRDefault="005259DC" w:rsidP="00DF0C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096A647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Опись документов, прилагаемых к заявлению</w:t>
      </w: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710"/>
        <w:gridCol w:w="1559"/>
      </w:tblGrid>
      <w:tr w:rsidR="005259DC" w:rsidRPr="00E80948" w14:paraId="35ADF8CD" w14:textId="77777777" w:rsidTr="006733D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E69B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0948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A90A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0948">
              <w:rPr>
                <w:rFonts w:ascii="Times New Roman" w:hAnsi="Times New Roman" w:cs="Times New Roman"/>
                <w:sz w:val="22"/>
                <w:szCs w:val="22"/>
              </w:rPr>
              <w:t>Наименование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D195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0948">
              <w:rPr>
                <w:rFonts w:ascii="Times New Roman" w:hAnsi="Times New Roman" w:cs="Times New Roman"/>
                <w:sz w:val="22"/>
                <w:szCs w:val="22"/>
              </w:rPr>
              <w:t>Кол-во (шт.)</w:t>
            </w:r>
          </w:p>
        </w:tc>
      </w:tr>
      <w:tr w:rsidR="005259DC" w:rsidRPr="00E80948" w14:paraId="4CD55AC6" w14:textId="77777777" w:rsidTr="006733D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A8BC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3374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A60E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59DC" w:rsidRPr="00E80948" w14:paraId="626FE97D" w14:textId="77777777" w:rsidTr="006733D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4927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343C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BE30" w14:textId="77777777" w:rsidR="005259DC" w:rsidRPr="00E80948" w:rsidRDefault="005259DC" w:rsidP="00DF0C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A5D4723" w14:textId="77777777" w:rsidR="005259DC" w:rsidRPr="00E80948" w:rsidRDefault="005259DC" w:rsidP="00DF0C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 xml:space="preserve">Даю согласие на обработку персональных данных. </w:t>
      </w:r>
    </w:p>
    <w:p w14:paraId="677EFBAE" w14:textId="77777777" w:rsidR="005259DC" w:rsidRPr="00E80948" w:rsidRDefault="005259DC" w:rsidP="00DF0C7B">
      <w:pPr>
        <w:autoSpaceDE w:val="0"/>
        <w:autoSpaceDN w:val="0"/>
        <w:adjustRightInd w:val="0"/>
        <w:jc w:val="both"/>
      </w:pPr>
      <w:r w:rsidRPr="00E80948">
        <w:t>Подписи совершеннолетних членов семьи:</w:t>
      </w:r>
    </w:p>
    <w:p w14:paraId="0D8A26B1" w14:textId="77777777" w:rsidR="005259DC" w:rsidRPr="00E80948" w:rsidRDefault="005259DC" w:rsidP="00DF0C7B">
      <w:pPr>
        <w:autoSpaceDE w:val="0"/>
        <w:autoSpaceDN w:val="0"/>
        <w:adjustRightInd w:val="0"/>
        <w:jc w:val="both"/>
      </w:pPr>
      <w:r w:rsidRPr="00E80948">
        <w:t>__________________/__________________________</w:t>
      </w:r>
    </w:p>
    <w:p w14:paraId="07FB1E09" w14:textId="77777777" w:rsidR="005259DC" w:rsidRPr="00E80948" w:rsidRDefault="005259DC" w:rsidP="00DF0C7B">
      <w:pPr>
        <w:autoSpaceDE w:val="0"/>
        <w:autoSpaceDN w:val="0"/>
        <w:adjustRightInd w:val="0"/>
        <w:jc w:val="both"/>
      </w:pPr>
      <w:r w:rsidRPr="00E80948">
        <w:t>__________________/__________________________</w:t>
      </w:r>
    </w:p>
    <w:p w14:paraId="2CB5E6B6" w14:textId="713FA0A5" w:rsidR="005259DC" w:rsidRPr="00E80948" w:rsidRDefault="005259DC" w:rsidP="00DF0C7B">
      <w:pPr>
        <w:autoSpaceDE w:val="0"/>
        <w:autoSpaceDN w:val="0"/>
        <w:adjustRightInd w:val="0"/>
        <w:jc w:val="both"/>
      </w:pPr>
      <w:r w:rsidRPr="00E80948">
        <w:t>__________________/__________________________</w:t>
      </w:r>
    </w:p>
    <w:p w14:paraId="596095C1" w14:textId="76FE4CDE" w:rsidR="005259DC" w:rsidRPr="00E80948" w:rsidRDefault="005259DC" w:rsidP="00DF0C7B">
      <w:pPr>
        <w:autoSpaceDE w:val="0"/>
        <w:autoSpaceDN w:val="0"/>
        <w:adjustRightInd w:val="0"/>
        <w:jc w:val="both"/>
      </w:pPr>
      <w:r>
        <w:t xml:space="preserve">«___» _______         20___г.    </w:t>
      </w:r>
      <w:r w:rsidRPr="00E80948">
        <w:t xml:space="preserve"> </w:t>
      </w:r>
      <w:r>
        <w:t xml:space="preserve">             </w:t>
      </w:r>
      <w:r w:rsidRPr="00E80948">
        <w:t xml:space="preserve">Подпись заявителя </w:t>
      </w:r>
      <w:r>
        <w:t xml:space="preserve"> </w:t>
      </w:r>
      <w:r w:rsidRPr="00E80948">
        <w:t>_________/________________</w:t>
      </w:r>
      <w:r>
        <w:t xml:space="preserve"> </w:t>
      </w:r>
    </w:p>
    <w:p w14:paraId="531E688D" w14:textId="15E23409" w:rsidR="005259DC" w:rsidRPr="00E80948" w:rsidRDefault="005259DC" w:rsidP="00F748ED">
      <w:pPr>
        <w:widowControl w:val="0"/>
        <w:suppressAutoHyphens/>
        <w:autoSpaceDE w:val="0"/>
        <w:autoSpaceDN w:val="0"/>
        <w:jc w:val="both"/>
      </w:pPr>
      <w:r w:rsidRPr="00E80948">
        <w:t xml:space="preserve">                    (дата)                                     </w:t>
      </w:r>
      <w:r>
        <w:t xml:space="preserve">                       </w:t>
      </w:r>
      <w:r w:rsidRPr="00E80948">
        <w:t xml:space="preserve">    </w:t>
      </w:r>
      <w:r>
        <w:t xml:space="preserve">    (подпись/ фамилия, инициалы)</w:t>
      </w:r>
      <w:r w:rsidRPr="00E80948">
        <w:br w:type="page"/>
      </w:r>
    </w:p>
    <w:p w14:paraId="13EFDF34" w14:textId="06146870" w:rsidR="00F748ED" w:rsidRPr="001364A2" w:rsidRDefault="00F748ED" w:rsidP="00F748ED">
      <w:pPr>
        <w:autoSpaceDE w:val="0"/>
        <w:autoSpaceDN w:val="0"/>
        <w:adjustRightInd w:val="0"/>
        <w:ind w:left="4536"/>
        <w:jc w:val="center"/>
        <w:outlineLvl w:val="0"/>
        <w:rPr>
          <w:sz w:val="28"/>
          <w:szCs w:val="28"/>
        </w:rPr>
      </w:pPr>
      <w:r w:rsidRPr="001364A2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14:paraId="74529A64" w14:textId="77777777" w:rsidR="00F748ED" w:rsidRPr="001364A2" w:rsidRDefault="00F748ED" w:rsidP="00F748ED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1364A2">
        <w:rPr>
          <w:sz w:val="28"/>
          <w:szCs w:val="28"/>
        </w:rPr>
        <w:t>к Административному регламенту</w:t>
      </w:r>
    </w:p>
    <w:p w14:paraId="1FF9D9A1" w14:textId="77777777" w:rsidR="00F748ED" w:rsidRPr="001364A2" w:rsidRDefault="00F748ED" w:rsidP="00F748ED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1364A2">
        <w:rPr>
          <w:sz w:val="28"/>
          <w:szCs w:val="28"/>
        </w:rPr>
        <w:t>предоставления муниципальной услуги</w:t>
      </w:r>
    </w:p>
    <w:p w14:paraId="4F1EAD29" w14:textId="30E91F29" w:rsidR="00F748ED" w:rsidRDefault="00F748ED" w:rsidP="00F748ED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1364A2">
        <w:rPr>
          <w:sz w:val="28"/>
          <w:szCs w:val="28"/>
        </w:rPr>
        <w:t>«Выдача согласия на обмен жилыми помещениями, предоставленными по договорам социального найма»</w:t>
      </w:r>
      <w:r>
        <w:rPr>
          <w:sz w:val="28"/>
          <w:szCs w:val="28"/>
        </w:rPr>
        <w:t xml:space="preserve">, </w:t>
      </w:r>
      <w:r w:rsidR="00996B0F">
        <w:rPr>
          <w:sz w:val="28"/>
          <w:szCs w:val="28"/>
        </w:rPr>
        <w:br/>
      </w:r>
      <w:r>
        <w:rPr>
          <w:sz w:val="28"/>
          <w:szCs w:val="28"/>
        </w:rPr>
        <w:t xml:space="preserve">утвержденному постановлением </w:t>
      </w:r>
      <w:r w:rsidR="00996B0F">
        <w:rPr>
          <w:sz w:val="28"/>
          <w:szCs w:val="28"/>
        </w:rPr>
        <w:br/>
      </w:r>
      <w:r>
        <w:rPr>
          <w:sz w:val="28"/>
          <w:szCs w:val="28"/>
        </w:rPr>
        <w:t xml:space="preserve">администрации муниципального </w:t>
      </w:r>
      <w:r w:rsidR="00996B0F">
        <w:rPr>
          <w:sz w:val="28"/>
          <w:szCs w:val="28"/>
        </w:rPr>
        <w:br/>
      </w:r>
      <w:r>
        <w:rPr>
          <w:sz w:val="28"/>
          <w:szCs w:val="28"/>
        </w:rPr>
        <w:t xml:space="preserve">образования «Городской округ </w:t>
      </w:r>
      <w:r w:rsidR="00996B0F">
        <w:rPr>
          <w:sz w:val="28"/>
          <w:szCs w:val="28"/>
        </w:rPr>
        <w:br/>
      </w:r>
      <w:r>
        <w:rPr>
          <w:sz w:val="28"/>
          <w:szCs w:val="28"/>
        </w:rPr>
        <w:t>Ногликский»</w:t>
      </w:r>
    </w:p>
    <w:p w14:paraId="4BE47864" w14:textId="77777777" w:rsidR="00996B0F" w:rsidRDefault="00996B0F" w:rsidP="00996B0F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07 декабря 2021 года № 674</w:t>
      </w:r>
    </w:p>
    <w:p w14:paraId="1E95F2CF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</w:rPr>
      </w:pPr>
    </w:p>
    <w:p w14:paraId="7990BFBE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</w:rPr>
      </w:pPr>
    </w:p>
    <w:p w14:paraId="4118E657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Заявление</w:t>
      </w:r>
    </w:p>
    <w:p w14:paraId="73497D6E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о согласии на обмен жилого помещения, предоставленного</w:t>
      </w:r>
    </w:p>
    <w:p w14:paraId="655DDF64" w14:textId="77777777" w:rsidR="005259DC" w:rsidRPr="00E80948" w:rsidRDefault="005259DC" w:rsidP="00DF0C7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по договору социального найма</w:t>
      </w:r>
    </w:p>
    <w:p w14:paraId="5D4FF809" w14:textId="77777777" w:rsidR="005259DC" w:rsidRPr="00E80948" w:rsidRDefault="005259DC" w:rsidP="00DF0C7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 xml:space="preserve">Я, </w:t>
      </w:r>
    </w:p>
    <w:p w14:paraId="5FEB6302" w14:textId="77777777" w:rsidR="005259DC" w:rsidRPr="00E80948" w:rsidRDefault="005259DC" w:rsidP="00DF0C7B">
      <w:pPr>
        <w:pStyle w:val="ConsPlusNonformat"/>
        <w:pBdr>
          <w:top w:val="single" w:sz="4" w:space="1" w:color="auto"/>
        </w:pBdr>
        <w:ind w:left="993"/>
        <w:jc w:val="center"/>
        <w:rPr>
          <w:rFonts w:ascii="Times New Roman" w:hAnsi="Times New Roman" w:cs="Times New Roman"/>
          <w:sz w:val="22"/>
          <w:szCs w:val="22"/>
        </w:rPr>
      </w:pPr>
      <w:r w:rsidRPr="00E80948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14:paraId="64423996" w14:textId="77777777" w:rsidR="005259DC" w:rsidRDefault="005259DC" w:rsidP="00DF0C7B">
      <w:pPr>
        <w:autoSpaceDE w:val="0"/>
        <w:autoSpaceDN w:val="0"/>
        <w:adjustRightInd w:val="0"/>
        <w:jc w:val="both"/>
      </w:pPr>
      <w:r w:rsidRPr="00E80948">
        <w:t>проживающий совместно с нанимателем жилого помещения</w:t>
      </w:r>
    </w:p>
    <w:p w14:paraId="17E59732" w14:textId="77777777" w:rsidR="00325D6A" w:rsidRDefault="00325D6A" w:rsidP="00325D6A">
      <w:pPr>
        <w:autoSpaceDE w:val="0"/>
        <w:autoSpaceDN w:val="0"/>
        <w:adjustRightInd w:val="0"/>
        <w:jc w:val="both"/>
      </w:pPr>
      <w:r>
        <w:t>_____________________________________________________________________________</w:t>
      </w:r>
    </w:p>
    <w:p w14:paraId="5BA824FA" w14:textId="5DE61CD3" w:rsidR="005259DC" w:rsidRPr="00E80948" w:rsidRDefault="005259DC" w:rsidP="00325D6A">
      <w:pPr>
        <w:autoSpaceDE w:val="0"/>
        <w:autoSpaceDN w:val="0"/>
        <w:adjustRightInd w:val="0"/>
        <w:jc w:val="center"/>
      </w:pPr>
      <w:bookmarkStart w:id="8" w:name="_GoBack"/>
      <w:bookmarkEnd w:id="8"/>
      <w:r w:rsidRPr="00E80948">
        <w:t>(фамилия, имя, отчество)</w:t>
      </w:r>
    </w:p>
    <w:p w14:paraId="5C9F83D4" w14:textId="77777777" w:rsidR="005259DC" w:rsidRPr="00E80948" w:rsidRDefault="005259DC" w:rsidP="00DF0C7B">
      <w:pPr>
        <w:pBdr>
          <w:bottom w:val="single" w:sz="6" w:space="1" w:color="auto"/>
        </w:pBdr>
        <w:autoSpaceDE w:val="0"/>
        <w:autoSpaceDN w:val="0"/>
        <w:adjustRightInd w:val="0"/>
        <w:jc w:val="both"/>
      </w:pPr>
      <w:r w:rsidRPr="00E80948">
        <w:t>расположенного по адресу:</w:t>
      </w:r>
    </w:p>
    <w:p w14:paraId="6E914344" w14:textId="77777777" w:rsidR="005259DC" w:rsidRPr="00E80948" w:rsidRDefault="005259DC" w:rsidP="00DF0C7B">
      <w:pPr>
        <w:pBdr>
          <w:bottom w:val="single" w:sz="6" w:space="1" w:color="auto"/>
        </w:pBdr>
        <w:autoSpaceDE w:val="0"/>
        <w:autoSpaceDN w:val="0"/>
        <w:adjustRightInd w:val="0"/>
        <w:jc w:val="both"/>
      </w:pPr>
    </w:p>
    <w:p w14:paraId="55CE6D15" w14:textId="77777777" w:rsidR="005259DC" w:rsidRPr="00E80948" w:rsidRDefault="005259DC" w:rsidP="00DF0C7B">
      <w:pPr>
        <w:autoSpaceDE w:val="0"/>
        <w:autoSpaceDN w:val="0"/>
        <w:adjustRightInd w:val="0"/>
        <w:jc w:val="center"/>
      </w:pPr>
      <w:r w:rsidRPr="00E80948">
        <w:t>(адрес жилого помещения)</w:t>
      </w:r>
    </w:p>
    <w:p w14:paraId="6B3B8F53" w14:textId="1ECE3D77" w:rsidR="005259DC" w:rsidRPr="00E80948" w:rsidRDefault="005259DC" w:rsidP="00DF0C7B">
      <w:pPr>
        <w:autoSpaceDE w:val="0"/>
        <w:autoSpaceDN w:val="0"/>
        <w:adjustRightInd w:val="0"/>
        <w:jc w:val="center"/>
      </w:pPr>
      <w:r w:rsidRPr="00E80948">
        <w:t>_____________________________________________________________________________</w:t>
      </w:r>
    </w:p>
    <w:p w14:paraId="66F6550B" w14:textId="77777777" w:rsidR="005259DC" w:rsidRPr="00E80948" w:rsidRDefault="005259DC" w:rsidP="00DF0C7B">
      <w:pPr>
        <w:autoSpaceDE w:val="0"/>
        <w:autoSpaceDN w:val="0"/>
        <w:adjustRightInd w:val="0"/>
        <w:jc w:val="center"/>
      </w:pPr>
      <w:r w:rsidRPr="00E80948">
        <w:t>(контактный телефон, адрес электронной почты (при наличии))</w:t>
      </w:r>
    </w:p>
    <w:p w14:paraId="1329646F" w14:textId="77777777" w:rsidR="005259DC" w:rsidRPr="00E80948" w:rsidRDefault="005259DC" w:rsidP="00DF0C7B">
      <w:pPr>
        <w:autoSpaceDE w:val="0"/>
        <w:autoSpaceDN w:val="0"/>
        <w:adjustRightInd w:val="0"/>
        <w:jc w:val="both"/>
      </w:pPr>
      <w:r w:rsidRPr="00E80948">
        <w:t>Настоящим даю свое согласие на обмен занимаемого мной жилого помещения на жилое помещение, находящееся по адресу:</w:t>
      </w:r>
    </w:p>
    <w:p w14:paraId="35FEBD35" w14:textId="77777777" w:rsidR="005259DC" w:rsidRPr="00E80948" w:rsidRDefault="005259DC" w:rsidP="00DF0C7B">
      <w:pPr>
        <w:pBdr>
          <w:bottom w:val="single" w:sz="6" w:space="1" w:color="auto"/>
        </w:pBdr>
        <w:autoSpaceDE w:val="0"/>
        <w:autoSpaceDN w:val="0"/>
        <w:adjustRightInd w:val="0"/>
        <w:jc w:val="both"/>
      </w:pPr>
    </w:p>
    <w:p w14:paraId="08AD6DA7" w14:textId="77777777" w:rsidR="005259DC" w:rsidRPr="00E80948" w:rsidRDefault="005259DC" w:rsidP="00DF0C7B">
      <w:pPr>
        <w:autoSpaceDE w:val="0"/>
        <w:autoSpaceDN w:val="0"/>
        <w:adjustRightInd w:val="0"/>
        <w:jc w:val="center"/>
      </w:pPr>
      <w:r w:rsidRPr="00E80948">
        <w:t>(адрес жилого помещения)</w:t>
      </w:r>
    </w:p>
    <w:p w14:paraId="00545984" w14:textId="77777777" w:rsidR="005259DC" w:rsidRDefault="005259DC" w:rsidP="00DF0C7B">
      <w:pPr>
        <w:autoSpaceDE w:val="0"/>
        <w:autoSpaceDN w:val="0"/>
        <w:adjustRightInd w:val="0"/>
        <w:jc w:val="both"/>
      </w:pPr>
      <w:r w:rsidRPr="00E80948">
        <w:t>предоставленного по договору социального найма нанимателю</w:t>
      </w:r>
    </w:p>
    <w:p w14:paraId="3EFAD91F" w14:textId="5DE8D7A1" w:rsidR="005259DC" w:rsidRPr="00E80948" w:rsidRDefault="00325D6A" w:rsidP="00325D6A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t>______________________________________________________________________________</w:t>
      </w:r>
      <w:r w:rsidR="005259DC" w:rsidRPr="00E80948">
        <w:rPr>
          <w:sz w:val="22"/>
          <w:szCs w:val="22"/>
        </w:rPr>
        <w:t>(фамилия, имя, отчество нанимателя)</w:t>
      </w:r>
    </w:p>
    <w:p w14:paraId="38684EA2" w14:textId="77777777" w:rsidR="005259DC" w:rsidRPr="00E80948" w:rsidRDefault="005259DC" w:rsidP="00DF0C7B">
      <w:pPr>
        <w:widowControl w:val="0"/>
        <w:suppressAutoHyphens/>
        <w:autoSpaceDE w:val="0"/>
        <w:autoSpaceDN w:val="0"/>
        <w:jc w:val="both"/>
      </w:pPr>
    </w:p>
    <w:p w14:paraId="149D72F2" w14:textId="77777777" w:rsidR="005259DC" w:rsidRPr="00E80948" w:rsidRDefault="005259DC" w:rsidP="00DF0C7B">
      <w:pPr>
        <w:widowControl w:val="0"/>
        <w:suppressAutoHyphens/>
        <w:autoSpaceDE w:val="0"/>
        <w:autoSpaceDN w:val="0"/>
        <w:jc w:val="both"/>
      </w:pPr>
    </w:p>
    <w:p w14:paraId="774F7C70" w14:textId="77777777" w:rsidR="005259DC" w:rsidRPr="00E80948" w:rsidRDefault="005259DC" w:rsidP="00DF0C7B">
      <w:pPr>
        <w:widowControl w:val="0"/>
        <w:suppressAutoHyphens/>
        <w:autoSpaceDE w:val="0"/>
        <w:autoSpaceDN w:val="0"/>
        <w:jc w:val="both"/>
      </w:pPr>
    </w:p>
    <w:p w14:paraId="3F65BC50" w14:textId="77777777" w:rsidR="005259DC" w:rsidRPr="00E80948" w:rsidRDefault="005259DC" w:rsidP="00DF0C7B">
      <w:pPr>
        <w:widowControl w:val="0"/>
        <w:suppressAutoHyphens/>
        <w:autoSpaceDE w:val="0"/>
        <w:autoSpaceDN w:val="0"/>
        <w:jc w:val="both"/>
      </w:pPr>
    </w:p>
    <w:p w14:paraId="3CF62AFF" w14:textId="77777777" w:rsidR="005259DC" w:rsidRPr="00E80948" w:rsidRDefault="005259DC" w:rsidP="00DF0C7B">
      <w:pPr>
        <w:widowControl w:val="0"/>
        <w:suppressAutoHyphens/>
        <w:autoSpaceDE w:val="0"/>
        <w:autoSpaceDN w:val="0"/>
        <w:jc w:val="both"/>
      </w:pPr>
    </w:p>
    <w:p w14:paraId="4ADC3B9F" w14:textId="453916F3" w:rsidR="005259DC" w:rsidRPr="00E80948" w:rsidRDefault="005259DC" w:rsidP="00DF0C7B">
      <w:pPr>
        <w:widowControl w:val="0"/>
        <w:suppressAutoHyphens/>
        <w:autoSpaceDE w:val="0"/>
        <w:autoSpaceDN w:val="0"/>
        <w:jc w:val="both"/>
      </w:pPr>
      <w:r w:rsidRPr="00E80948">
        <w:t>«_____» ____________</w:t>
      </w:r>
      <w:r>
        <w:t xml:space="preserve">_ 20____ г.    </w:t>
      </w:r>
      <w:r w:rsidRPr="00E80948">
        <w:t xml:space="preserve">        _______________ / __________________________</w:t>
      </w:r>
    </w:p>
    <w:p w14:paraId="7DE82B6F" w14:textId="4B9AC2F4" w:rsidR="005259DC" w:rsidRPr="00E80948" w:rsidRDefault="005259DC" w:rsidP="00DF0C7B">
      <w:pPr>
        <w:widowControl w:val="0"/>
        <w:suppressAutoHyphens/>
        <w:autoSpaceDE w:val="0"/>
        <w:autoSpaceDN w:val="0"/>
        <w:jc w:val="both"/>
      </w:pPr>
      <w:r w:rsidRPr="00E80948">
        <w:t xml:space="preserve">                    (дата)                                       </w:t>
      </w:r>
      <w:r>
        <w:t xml:space="preserve">           </w:t>
      </w:r>
      <w:r w:rsidRPr="00E80948">
        <w:t xml:space="preserve">      (подпись/ фамилия, инициалы)</w:t>
      </w:r>
    </w:p>
    <w:p w14:paraId="4ED73803" w14:textId="77777777" w:rsidR="005259DC" w:rsidRPr="00E80948" w:rsidRDefault="005259DC" w:rsidP="00DF0C7B">
      <w:pPr>
        <w:widowControl w:val="0"/>
        <w:autoSpaceDE w:val="0"/>
        <w:autoSpaceDN w:val="0"/>
        <w:ind w:left="4395"/>
      </w:pPr>
    </w:p>
    <w:p w14:paraId="5CB54258" w14:textId="077DD857" w:rsidR="00337D5D" w:rsidRDefault="00337D5D" w:rsidP="00DF0C7B">
      <w:pPr>
        <w:jc w:val="center"/>
      </w:pPr>
    </w:p>
    <w:p w14:paraId="21628702" w14:textId="77777777" w:rsidR="00337D5D" w:rsidRPr="00337D5D" w:rsidRDefault="00337D5D" w:rsidP="00DF0C7B"/>
    <w:p w14:paraId="0AB1F19C" w14:textId="77777777" w:rsidR="00337D5D" w:rsidRPr="00337D5D" w:rsidRDefault="00337D5D" w:rsidP="00DF0C7B"/>
    <w:p w14:paraId="6428333A" w14:textId="77777777" w:rsidR="00337D5D" w:rsidRPr="00337D5D" w:rsidRDefault="00337D5D" w:rsidP="00DF0C7B"/>
    <w:p w14:paraId="05F4A3F2" w14:textId="77777777" w:rsidR="00337D5D" w:rsidRPr="00337D5D" w:rsidRDefault="00337D5D" w:rsidP="00DF0C7B"/>
    <w:p w14:paraId="26AA079F" w14:textId="77777777" w:rsidR="00337D5D" w:rsidRPr="00337D5D" w:rsidRDefault="00337D5D" w:rsidP="00DF0C7B"/>
    <w:p w14:paraId="04C97DE1" w14:textId="77777777" w:rsidR="00337D5D" w:rsidRPr="00337D5D" w:rsidRDefault="00337D5D" w:rsidP="00DF0C7B"/>
    <w:p w14:paraId="267B0634" w14:textId="77777777" w:rsidR="00337D5D" w:rsidRPr="00337D5D" w:rsidRDefault="00337D5D" w:rsidP="00DF0C7B"/>
    <w:p w14:paraId="04F7EDC4" w14:textId="77777777" w:rsidR="00337D5D" w:rsidRPr="00337D5D" w:rsidRDefault="00337D5D" w:rsidP="00DF0C7B"/>
    <w:p w14:paraId="7C3BFE30" w14:textId="77777777" w:rsidR="00337D5D" w:rsidRPr="00337D5D" w:rsidRDefault="00337D5D" w:rsidP="00DF0C7B"/>
    <w:p w14:paraId="36EB16DE" w14:textId="77777777" w:rsidR="00765FB3" w:rsidRPr="00337D5D" w:rsidRDefault="00765FB3" w:rsidP="00DF0C7B">
      <w:pPr>
        <w:jc w:val="center"/>
      </w:pPr>
    </w:p>
    <w:sectPr w:rsidR="00765FB3" w:rsidRPr="00337D5D" w:rsidSect="00F748ED">
      <w:type w:val="continuous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1364A2" w:rsidRDefault="001364A2">
      <w:r>
        <w:separator/>
      </w:r>
    </w:p>
  </w:endnote>
  <w:endnote w:type="continuationSeparator" w:id="0">
    <w:p w14:paraId="2F9BEE19" w14:textId="77777777" w:rsidR="001364A2" w:rsidRDefault="0013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1364A2" w:rsidRDefault="001364A2">
      <w:r>
        <w:separator/>
      </w:r>
    </w:p>
  </w:footnote>
  <w:footnote w:type="continuationSeparator" w:id="0">
    <w:p w14:paraId="2F9BEE17" w14:textId="77777777" w:rsidR="001364A2" w:rsidRDefault="00136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1364A2" w:rsidRPr="00D15934" w:rsidRDefault="001364A2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325D6A">
      <w:rPr>
        <w:rStyle w:val="a6"/>
        <w:noProof/>
        <w:sz w:val="26"/>
        <w:szCs w:val="26"/>
      </w:rPr>
      <w:t>26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1364A2" w:rsidRDefault="001364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F32B2"/>
    <w:multiLevelType w:val="hybridMultilevel"/>
    <w:tmpl w:val="541C4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21047"/>
    <w:multiLevelType w:val="hybridMultilevel"/>
    <w:tmpl w:val="AE08FF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A5CD0"/>
    <w:multiLevelType w:val="hybridMultilevel"/>
    <w:tmpl w:val="505419B8"/>
    <w:lvl w:ilvl="0" w:tplc="B61008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0639D3"/>
    <w:multiLevelType w:val="hybridMultilevel"/>
    <w:tmpl w:val="8F7ACA48"/>
    <w:lvl w:ilvl="0" w:tplc="42C6F7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A074E"/>
    <w:rsid w:val="000B3E0A"/>
    <w:rsid w:val="000D3296"/>
    <w:rsid w:val="000F61C5"/>
    <w:rsid w:val="001067EA"/>
    <w:rsid w:val="001067F4"/>
    <w:rsid w:val="001364A2"/>
    <w:rsid w:val="00142859"/>
    <w:rsid w:val="0017704D"/>
    <w:rsid w:val="001841F5"/>
    <w:rsid w:val="00206CA4"/>
    <w:rsid w:val="0032023E"/>
    <w:rsid w:val="00325D6A"/>
    <w:rsid w:val="00333F0B"/>
    <w:rsid w:val="00337D5D"/>
    <w:rsid w:val="003911E3"/>
    <w:rsid w:val="003C3E4D"/>
    <w:rsid w:val="00435DAE"/>
    <w:rsid w:val="00453A25"/>
    <w:rsid w:val="004E5AE2"/>
    <w:rsid w:val="00502266"/>
    <w:rsid w:val="005259DC"/>
    <w:rsid w:val="005300B2"/>
    <w:rsid w:val="00566BB5"/>
    <w:rsid w:val="005A061C"/>
    <w:rsid w:val="005D37AF"/>
    <w:rsid w:val="005E46FF"/>
    <w:rsid w:val="0065455C"/>
    <w:rsid w:val="006620C8"/>
    <w:rsid w:val="00664033"/>
    <w:rsid w:val="00666B26"/>
    <w:rsid w:val="006733DF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D68D1"/>
    <w:rsid w:val="007E1709"/>
    <w:rsid w:val="00805F01"/>
    <w:rsid w:val="008410B6"/>
    <w:rsid w:val="00851291"/>
    <w:rsid w:val="008801BB"/>
    <w:rsid w:val="00881598"/>
    <w:rsid w:val="008A52B0"/>
    <w:rsid w:val="008C31AE"/>
    <w:rsid w:val="008D2FF9"/>
    <w:rsid w:val="008E33EA"/>
    <w:rsid w:val="008E3771"/>
    <w:rsid w:val="009310D1"/>
    <w:rsid w:val="00996B0F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15BD6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DD285D"/>
    <w:rsid w:val="00DE4FD6"/>
    <w:rsid w:val="00DE68F3"/>
    <w:rsid w:val="00DE7CA0"/>
    <w:rsid w:val="00DF0C7B"/>
    <w:rsid w:val="00E43D42"/>
    <w:rsid w:val="00E44CAC"/>
    <w:rsid w:val="00E56736"/>
    <w:rsid w:val="00EA335E"/>
    <w:rsid w:val="00F21860"/>
    <w:rsid w:val="00F23320"/>
    <w:rsid w:val="00F2648D"/>
    <w:rsid w:val="00F636F0"/>
    <w:rsid w:val="00F748ED"/>
    <w:rsid w:val="00FE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5259D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5259DC"/>
    <w:rPr>
      <w:rFonts w:ascii="Calibri" w:hAnsi="Calibri" w:cs="Calibri"/>
      <w:szCs w:val="20"/>
    </w:rPr>
  </w:style>
  <w:style w:type="paragraph" w:customStyle="1" w:styleId="ConsPlusTitle">
    <w:name w:val="ConsPlusTitle"/>
    <w:uiPriority w:val="99"/>
    <w:rsid w:val="005259D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5259D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b">
    <w:name w:val="List Paragraph"/>
    <w:basedOn w:val="a"/>
    <w:uiPriority w:val="34"/>
    <w:qFormat/>
    <w:rsid w:val="005259DC"/>
    <w:pPr>
      <w:ind w:left="720"/>
      <w:contextualSpacing/>
    </w:pPr>
  </w:style>
  <w:style w:type="paragraph" w:customStyle="1" w:styleId="ConsPlusNonformat">
    <w:name w:val="ConsPlusNonformat"/>
    <w:rsid w:val="005259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styleId="ac">
    <w:name w:val="annotation text"/>
    <w:basedOn w:val="a"/>
    <w:link w:val="ad"/>
    <w:uiPriority w:val="99"/>
    <w:semiHidden/>
    <w:unhideWhenUsed/>
    <w:rsid w:val="005259DC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259D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e">
    <w:name w:val="Hyperlink"/>
    <w:basedOn w:val="a0"/>
    <w:uiPriority w:val="99"/>
    <w:unhideWhenUsed/>
    <w:rsid w:val="005259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nogliki@adm.sakhalin.r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nogliki-adm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nogliki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7192FFF-C2B2-4F10-B7A4-C791C93B1729"/>
    <ds:schemaRef ds:uri="00ae519a-a787-4cb6-a9f3-e0d2ce624f96"/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D27476B-D591-4EA0-9476-4FB9E4996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26</Pages>
  <Words>8610</Words>
  <Characters>49082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57577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24</cp:revision>
  <cp:lastPrinted>2021-11-17T23:49:00Z</cp:lastPrinted>
  <dcterms:created xsi:type="dcterms:W3CDTF">2016-04-18T22:59:00Z</dcterms:created>
  <dcterms:modified xsi:type="dcterms:W3CDTF">2021-12-06T23:59:00Z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