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461B1A" w14:textId="120CBE81" w:rsidR="001F5319" w:rsidRPr="000171B6" w:rsidRDefault="00145E75" w:rsidP="000171B6">
      <w:pPr>
        <w:ind w:left="4820"/>
        <w:jc w:val="center"/>
        <w:rPr>
          <w:sz w:val="28"/>
          <w:szCs w:val="28"/>
        </w:rPr>
      </w:pPr>
      <w:r w:rsidRPr="000171B6">
        <w:rPr>
          <w:sz w:val="28"/>
          <w:szCs w:val="28"/>
        </w:rPr>
        <w:t>УТВЕРЖДЕН</w:t>
      </w:r>
      <w:r w:rsidR="00F703E3" w:rsidRPr="000171B6">
        <w:rPr>
          <w:sz w:val="28"/>
          <w:szCs w:val="28"/>
        </w:rPr>
        <w:t>А</w:t>
      </w:r>
    </w:p>
    <w:p w14:paraId="0BA3AE6C" w14:textId="0328A99C" w:rsidR="00145E75" w:rsidRPr="000171B6" w:rsidRDefault="000171B6" w:rsidP="000171B6">
      <w:pPr>
        <w:ind w:left="4820"/>
        <w:jc w:val="center"/>
        <w:rPr>
          <w:sz w:val="28"/>
          <w:szCs w:val="28"/>
        </w:rPr>
      </w:pPr>
      <w:r w:rsidRPr="000171B6">
        <w:rPr>
          <w:sz w:val="28"/>
          <w:szCs w:val="28"/>
        </w:rPr>
        <w:t>п</w:t>
      </w:r>
      <w:r w:rsidR="00145E75" w:rsidRPr="000171B6">
        <w:rPr>
          <w:sz w:val="28"/>
          <w:szCs w:val="28"/>
        </w:rPr>
        <w:t>остановлением администрации</w:t>
      </w:r>
    </w:p>
    <w:p w14:paraId="4CF4E132" w14:textId="49FF68AA" w:rsidR="00145E75" w:rsidRPr="000171B6" w:rsidRDefault="000171B6" w:rsidP="000171B6">
      <w:pPr>
        <w:ind w:left="4820"/>
        <w:jc w:val="center"/>
        <w:rPr>
          <w:sz w:val="28"/>
          <w:szCs w:val="28"/>
        </w:rPr>
      </w:pPr>
      <w:r w:rsidRPr="000171B6">
        <w:rPr>
          <w:sz w:val="28"/>
          <w:szCs w:val="28"/>
        </w:rPr>
        <w:t>м</w:t>
      </w:r>
      <w:r w:rsidR="00145E75" w:rsidRPr="000171B6">
        <w:rPr>
          <w:sz w:val="28"/>
          <w:szCs w:val="28"/>
        </w:rPr>
        <w:t>униципального образования</w:t>
      </w:r>
    </w:p>
    <w:p w14:paraId="3DF1C7EB" w14:textId="06FCA40C" w:rsidR="00145E75" w:rsidRPr="000171B6" w:rsidRDefault="00145E75" w:rsidP="000171B6">
      <w:pPr>
        <w:ind w:left="4820"/>
        <w:jc w:val="center"/>
        <w:rPr>
          <w:sz w:val="28"/>
          <w:szCs w:val="28"/>
        </w:rPr>
      </w:pPr>
      <w:r w:rsidRPr="000171B6">
        <w:rPr>
          <w:sz w:val="28"/>
          <w:szCs w:val="28"/>
        </w:rPr>
        <w:t xml:space="preserve"> «Городской округ Ногликский»</w:t>
      </w:r>
    </w:p>
    <w:p w14:paraId="631A675F" w14:textId="0F369009" w:rsidR="000171B6" w:rsidRPr="000171B6" w:rsidRDefault="000171B6" w:rsidP="000171B6">
      <w:pPr>
        <w:ind w:left="4820"/>
        <w:jc w:val="center"/>
        <w:rPr>
          <w:sz w:val="28"/>
          <w:szCs w:val="28"/>
        </w:rPr>
      </w:pPr>
      <w:r w:rsidRPr="000171B6">
        <w:rPr>
          <w:sz w:val="28"/>
          <w:szCs w:val="28"/>
        </w:rPr>
        <w:t xml:space="preserve"> </w:t>
      </w:r>
      <w:r w:rsidR="00D7194F">
        <w:rPr>
          <w:sz w:val="28"/>
          <w:szCs w:val="28"/>
        </w:rPr>
        <w:t>о</w:t>
      </w:r>
      <w:r w:rsidRPr="000171B6">
        <w:rPr>
          <w:sz w:val="28"/>
          <w:szCs w:val="28"/>
        </w:rPr>
        <w:t>т</w:t>
      </w:r>
      <w:r w:rsidR="00D7194F">
        <w:rPr>
          <w:sz w:val="28"/>
          <w:szCs w:val="28"/>
        </w:rPr>
        <w:t xml:space="preserve"> 13 декабря 2021 года </w:t>
      </w:r>
      <w:r w:rsidRPr="000171B6">
        <w:rPr>
          <w:sz w:val="28"/>
          <w:szCs w:val="28"/>
        </w:rPr>
        <w:t xml:space="preserve">№ </w:t>
      </w:r>
      <w:r w:rsidR="00D7194F">
        <w:rPr>
          <w:sz w:val="28"/>
          <w:szCs w:val="28"/>
        </w:rPr>
        <w:t>696</w:t>
      </w:r>
    </w:p>
    <w:p w14:paraId="6E461B1B" w14:textId="77777777" w:rsidR="003E7990" w:rsidRPr="000171B6" w:rsidRDefault="003E7990" w:rsidP="008C363D">
      <w:pPr>
        <w:jc w:val="both"/>
        <w:rPr>
          <w:sz w:val="28"/>
          <w:szCs w:val="28"/>
        </w:rPr>
      </w:pPr>
    </w:p>
    <w:p w14:paraId="6E461B1C" w14:textId="77777777" w:rsidR="003E7990" w:rsidRPr="000171B6" w:rsidRDefault="003E7990" w:rsidP="008C363D">
      <w:pPr>
        <w:jc w:val="both"/>
        <w:rPr>
          <w:sz w:val="28"/>
          <w:szCs w:val="28"/>
        </w:rPr>
      </w:pPr>
    </w:p>
    <w:p w14:paraId="6E461B1D" w14:textId="14698C2D" w:rsidR="003E7990" w:rsidRPr="000171B6" w:rsidRDefault="000171B6" w:rsidP="003E7990">
      <w:pPr>
        <w:jc w:val="center"/>
        <w:rPr>
          <w:sz w:val="28"/>
          <w:szCs w:val="28"/>
        </w:rPr>
      </w:pPr>
      <w:r w:rsidRPr="000171B6">
        <w:rPr>
          <w:sz w:val="28"/>
          <w:szCs w:val="28"/>
        </w:rPr>
        <w:t>ПРОГРАММА</w:t>
      </w:r>
      <w:r w:rsidR="0081297E" w:rsidRPr="000171B6">
        <w:rPr>
          <w:sz w:val="28"/>
          <w:szCs w:val="28"/>
        </w:rPr>
        <w:t xml:space="preserve"> </w:t>
      </w:r>
      <w:r w:rsidRPr="000171B6">
        <w:rPr>
          <w:sz w:val="28"/>
          <w:szCs w:val="28"/>
        </w:rPr>
        <w:br/>
      </w:r>
      <w:r w:rsidR="0081297E" w:rsidRPr="000171B6">
        <w:rPr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</w:t>
      </w:r>
      <w:r w:rsidR="00F67AAC" w:rsidRPr="000171B6"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81297E" w:rsidRPr="000171B6">
        <w:rPr>
          <w:sz w:val="28"/>
          <w:szCs w:val="28"/>
        </w:rPr>
        <w:t xml:space="preserve"> на территории </w:t>
      </w:r>
      <w:r w:rsidR="00955345" w:rsidRPr="000171B6">
        <w:rPr>
          <w:sz w:val="28"/>
          <w:szCs w:val="28"/>
        </w:rPr>
        <w:t>муниципального образования «Городской округ Ногликский»</w:t>
      </w:r>
      <w:r w:rsidR="0081297E" w:rsidRPr="000171B6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81297E" w:rsidRPr="000171B6">
        <w:rPr>
          <w:sz w:val="28"/>
          <w:szCs w:val="28"/>
        </w:rPr>
        <w:t>на 2022 год</w:t>
      </w:r>
    </w:p>
    <w:p w14:paraId="6E461B1E" w14:textId="77777777" w:rsidR="003E7990" w:rsidRPr="000171B6" w:rsidRDefault="003E7990" w:rsidP="008C363D">
      <w:pPr>
        <w:jc w:val="both"/>
        <w:rPr>
          <w:sz w:val="28"/>
          <w:szCs w:val="28"/>
        </w:rPr>
      </w:pPr>
    </w:p>
    <w:p w14:paraId="6E461B1F" w14:textId="77777777" w:rsidR="003E7990" w:rsidRPr="000171B6" w:rsidRDefault="007D2B32" w:rsidP="007D2B32">
      <w:pPr>
        <w:jc w:val="center"/>
        <w:rPr>
          <w:sz w:val="28"/>
          <w:szCs w:val="28"/>
        </w:rPr>
      </w:pPr>
      <w:r w:rsidRPr="000171B6">
        <w:rPr>
          <w:sz w:val="28"/>
          <w:szCs w:val="28"/>
        </w:rPr>
        <w:t xml:space="preserve">1. </w:t>
      </w:r>
      <w:r w:rsidR="0081297E" w:rsidRPr="000171B6">
        <w:rPr>
          <w:sz w:val="28"/>
          <w:szCs w:val="28"/>
        </w:rPr>
        <w:t>Анализ текущего состояния осуществления вида контроля</w:t>
      </w:r>
    </w:p>
    <w:p w14:paraId="6E461B20" w14:textId="77777777" w:rsidR="007D2B32" w:rsidRPr="000171B6" w:rsidRDefault="007D2B32" w:rsidP="008C363D">
      <w:pPr>
        <w:jc w:val="both"/>
        <w:rPr>
          <w:sz w:val="28"/>
          <w:szCs w:val="28"/>
        </w:rPr>
      </w:pPr>
    </w:p>
    <w:p w14:paraId="6E461B21" w14:textId="0E8C7BB4" w:rsidR="003E7990" w:rsidRPr="000171B6" w:rsidRDefault="003E7990" w:rsidP="00CC2E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 xml:space="preserve">1.1. Настоящая программа профилактики </w:t>
      </w:r>
      <w:r w:rsidR="0081297E" w:rsidRPr="000171B6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</w:t>
      </w:r>
      <w:r w:rsidR="00F67AAC" w:rsidRPr="000171B6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81297E" w:rsidRPr="000171B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955345" w:rsidRPr="000171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Ногликский» </w:t>
      </w:r>
      <w:r w:rsidR="0081297E" w:rsidRPr="000171B6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F67AAC" w:rsidRPr="000171B6">
        <w:rPr>
          <w:rFonts w:ascii="Times New Roman" w:hAnsi="Times New Roman" w:cs="Times New Roman"/>
          <w:sz w:val="28"/>
          <w:szCs w:val="28"/>
        </w:rPr>
        <w:t>(далее - Программа) разработана</w:t>
      </w:r>
      <w:r w:rsidR="0081297E" w:rsidRPr="000171B6">
        <w:rPr>
          <w:rFonts w:ascii="Times New Roman" w:hAnsi="Times New Roman" w:cs="Times New Roman"/>
          <w:sz w:val="28"/>
          <w:szCs w:val="28"/>
        </w:rPr>
        <w:t xml:space="preserve"> в соответствии со статьей 44 Федерального закона от 31 июля 2021 </w:t>
      </w:r>
      <w:r w:rsidR="00186239" w:rsidRPr="000171B6">
        <w:rPr>
          <w:rFonts w:ascii="Times New Roman" w:hAnsi="Times New Roman" w:cs="Times New Roman"/>
          <w:sz w:val="28"/>
          <w:szCs w:val="28"/>
        </w:rPr>
        <w:t xml:space="preserve">года </w:t>
      </w:r>
      <w:r w:rsidR="000171B6">
        <w:rPr>
          <w:rFonts w:ascii="Times New Roman" w:hAnsi="Times New Roman" w:cs="Times New Roman"/>
          <w:sz w:val="28"/>
          <w:szCs w:val="28"/>
        </w:rPr>
        <w:br/>
      </w:r>
      <w:r w:rsidR="00186239" w:rsidRPr="000171B6">
        <w:rPr>
          <w:rFonts w:ascii="Times New Roman" w:hAnsi="Times New Roman" w:cs="Times New Roman"/>
          <w:sz w:val="28"/>
          <w:szCs w:val="28"/>
        </w:rPr>
        <w:t>№ 248-ФЗ «</w:t>
      </w:r>
      <w:r w:rsidR="0081297E" w:rsidRPr="000171B6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186239" w:rsidRPr="000171B6">
        <w:rPr>
          <w:rFonts w:ascii="Times New Roman" w:hAnsi="Times New Roman" w:cs="Times New Roman"/>
          <w:sz w:val="28"/>
          <w:szCs w:val="28"/>
        </w:rPr>
        <w:t>контроле в Российской Федерации»</w:t>
      </w:r>
      <w:r w:rsidR="0081297E" w:rsidRPr="000171B6"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 Российской Федерации от 25 июня 2021 года № 990 </w:t>
      </w:r>
      <w:r w:rsidR="00186239" w:rsidRPr="000171B6">
        <w:rPr>
          <w:rFonts w:ascii="Times New Roman" w:hAnsi="Times New Roman" w:cs="Times New Roman"/>
          <w:sz w:val="28"/>
          <w:szCs w:val="28"/>
        </w:rPr>
        <w:t>«</w:t>
      </w:r>
      <w:r w:rsidR="0081297E" w:rsidRPr="000171B6">
        <w:rPr>
          <w:rFonts w:ascii="Times New Roman" w:hAnsi="Times New Roman" w:cs="Times New Roman"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186239" w:rsidRPr="000171B6">
        <w:rPr>
          <w:rFonts w:ascii="Times New Roman" w:hAnsi="Times New Roman" w:cs="Times New Roman"/>
          <w:sz w:val="28"/>
          <w:szCs w:val="28"/>
        </w:rPr>
        <w:t>»</w:t>
      </w:r>
      <w:r w:rsidR="0081297E" w:rsidRPr="000171B6">
        <w:rPr>
          <w:rFonts w:ascii="Times New Roman" w:hAnsi="Times New Roman" w:cs="Times New Roman"/>
          <w:sz w:val="28"/>
          <w:szCs w:val="28"/>
        </w:rPr>
        <w:t xml:space="preserve">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</w:t>
      </w:r>
      <w:r w:rsidR="00F67AAC" w:rsidRPr="000171B6">
        <w:rPr>
          <w:rFonts w:ascii="Times New Roman" w:hAnsi="Times New Roman" w:cs="Times New Roman"/>
          <w:sz w:val="28"/>
          <w:szCs w:val="28"/>
        </w:rPr>
        <w:t xml:space="preserve">на автомобильном транспорте, </w:t>
      </w:r>
      <w:r w:rsidR="00F67AAC" w:rsidRPr="000171B6">
        <w:rPr>
          <w:rFonts w:ascii="Times New Roman" w:hAnsi="Times New Roman" w:cs="Times New Roman"/>
          <w:sz w:val="28"/>
          <w:szCs w:val="28"/>
        </w:rPr>
        <w:lastRenderedPageBreak/>
        <w:t>городском наземном электрическом транспорте и в дорожном хозяйстве</w:t>
      </w:r>
      <w:r w:rsidR="0081297E" w:rsidRPr="000171B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955345" w:rsidRPr="000171B6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0171B6">
        <w:rPr>
          <w:rFonts w:ascii="Times New Roman" w:hAnsi="Times New Roman" w:cs="Times New Roman"/>
          <w:sz w:val="28"/>
          <w:szCs w:val="28"/>
        </w:rPr>
        <w:t>.</w:t>
      </w:r>
    </w:p>
    <w:p w14:paraId="171A536E" w14:textId="57F01719" w:rsidR="00FF5C35" w:rsidRPr="000171B6" w:rsidRDefault="003E7990" w:rsidP="00CC2E8E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>1.2.</w:t>
      </w:r>
      <w:r w:rsidR="007D2B32" w:rsidRPr="000171B6">
        <w:rPr>
          <w:rFonts w:ascii="Times New Roman" w:hAnsi="Times New Roman" w:cs="Times New Roman"/>
          <w:sz w:val="28"/>
          <w:szCs w:val="28"/>
        </w:rPr>
        <w:t xml:space="preserve"> </w:t>
      </w:r>
      <w:r w:rsidR="00FF5C35" w:rsidRPr="000171B6">
        <w:rPr>
          <w:rFonts w:ascii="Times New Roman" w:hAnsi="Times New Roman" w:cs="Times New Roman"/>
          <w:sz w:val="28"/>
          <w:szCs w:val="28"/>
        </w:rPr>
        <w:t>П</w:t>
      </w:r>
      <w:r w:rsidR="00D47EDF" w:rsidRPr="000171B6">
        <w:rPr>
          <w:rFonts w:ascii="Times New Roman" w:hAnsi="Times New Roman" w:cs="Times New Roman"/>
          <w:sz w:val="28"/>
          <w:szCs w:val="28"/>
        </w:rPr>
        <w:t>оложени</w:t>
      </w:r>
      <w:r w:rsidR="00FF5C35" w:rsidRPr="000171B6">
        <w:rPr>
          <w:rFonts w:ascii="Times New Roman" w:hAnsi="Times New Roman" w:cs="Times New Roman"/>
          <w:sz w:val="28"/>
          <w:szCs w:val="28"/>
        </w:rPr>
        <w:t>е</w:t>
      </w:r>
      <w:r w:rsidR="00D47EDF" w:rsidRPr="000171B6">
        <w:rPr>
          <w:rFonts w:ascii="Times New Roman" w:hAnsi="Times New Roman" w:cs="Times New Roman"/>
          <w:sz w:val="28"/>
          <w:szCs w:val="28"/>
        </w:rPr>
        <w:t xml:space="preserve"> о муниципальном контроле </w:t>
      </w:r>
      <w:r w:rsidR="00F67AAC" w:rsidRPr="000171B6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D47EDF" w:rsidRPr="000171B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05137F" w:rsidRPr="000171B6">
        <w:rPr>
          <w:rFonts w:ascii="Times New Roman" w:hAnsi="Times New Roman" w:cs="Times New Roman"/>
          <w:spacing w:val="2"/>
          <w:sz w:val="28"/>
          <w:szCs w:val="28"/>
        </w:rPr>
        <w:t>муниципального образования «Городской округ Ногликский»</w:t>
      </w:r>
      <w:r w:rsidR="00FF5C35" w:rsidRPr="000171B6">
        <w:rPr>
          <w:rFonts w:ascii="Times New Roman" w:hAnsi="Times New Roman" w:cs="Times New Roman"/>
          <w:spacing w:val="2"/>
          <w:sz w:val="28"/>
          <w:szCs w:val="28"/>
        </w:rPr>
        <w:t>, утверждено решением Собрания «Городской округ Ногликский» от 27.09.2021</w:t>
      </w:r>
      <w:r w:rsidR="00CD10E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CD10E5" w:rsidRPr="000171B6">
        <w:rPr>
          <w:rFonts w:ascii="Times New Roman" w:hAnsi="Times New Roman" w:cs="Times New Roman"/>
          <w:spacing w:val="2"/>
          <w:sz w:val="28"/>
          <w:szCs w:val="28"/>
        </w:rPr>
        <w:t>№ 163</w:t>
      </w:r>
      <w:r w:rsidR="00FF5C35" w:rsidRPr="000171B6">
        <w:rPr>
          <w:rFonts w:ascii="Times New Roman" w:hAnsi="Times New Roman" w:cs="Times New Roman"/>
          <w:spacing w:val="2"/>
          <w:sz w:val="28"/>
          <w:szCs w:val="28"/>
        </w:rPr>
        <w:t>.</w:t>
      </w:r>
      <w:r w:rsidR="00D47EDF"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14:paraId="6E461B23" w14:textId="3AFFBFD0" w:rsidR="003A7603" w:rsidRDefault="008D2AFB" w:rsidP="00CC2E8E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1.3. </w:t>
      </w:r>
      <w:r w:rsidR="00FF5C35" w:rsidRPr="000171B6">
        <w:rPr>
          <w:rFonts w:ascii="Times New Roman" w:hAnsi="Times New Roman" w:cs="Times New Roman"/>
          <w:spacing w:val="2"/>
          <w:sz w:val="28"/>
          <w:szCs w:val="28"/>
        </w:rPr>
        <w:t>Уполномоченным органом по осуществлению муниципального контроля на автомобильном транспорте, городском наземном электрическом транспорте и в дорожном хозяйстве</w:t>
      </w:r>
      <w:r w:rsidR="00505490"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 является</w:t>
      </w:r>
      <w:r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 администрация </w:t>
      </w:r>
      <w:r w:rsidR="0005137F"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муниципального образования «Городской округ Ногликский» </w:t>
      </w:r>
      <w:r w:rsidR="00017B14" w:rsidRPr="000171B6">
        <w:rPr>
          <w:rFonts w:ascii="Times New Roman" w:hAnsi="Times New Roman" w:cs="Times New Roman"/>
          <w:spacing w:val="2"/>
          <w:sz w:val="28"/>
          <w:szCs w:val="28"/>
        </w:rPr>
        <w:t>(далее - администрация). Н</w:t>
      </w:r>
      <w:r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епосредственным исполнителем Программы является структурное подразделение администрации - </w:t>
      </w:r>
      <w:r w:rsidR="0010249B"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отдел </w:t>
      </w:r>
      <w:r w:rsidRPr="000171B6">
        <w:rPr>
          <w:rFonts w:ascii="Times New Roman" w:hAnsi="Times New Roman" w:cs="Times New Roman"/>
          <w:spacing w:val="2"/>
          <w:sz w:val="28"/>
          <w:szCs w:val="28"/>
        </w:rPr>
        <w:t>жилищно-коммунального</w:t>
      </w:r>
      <w:r w:rsidR="00D7169B"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 и дорожного</w:t>
      </w:r>
      <w:r w:rsidRPr="000171B6">
        <w:rPr>
          <w:rFonts w:ascii="Times New Roman" w:hAnsi="Times New Roman" w:cs="Times New Roman"/>
          <w:spacing w:val="2"/>
          <w:sz w:val="28"/>
          <w:szCs w:val="28"/>
        </w:rPr>
        <w:t xml:space="preserve"> хозяйства (далее - отдел контроля).</w:t>
      </w:r>
    </w:p>
    <w:p w14:paraId="5D1D499A" w14:textId="77777777" w:rsidR="00BF1020" w:rsidRPr="000171B6" w:rsidRDefault="00BF1020" w:rsidP="00CC2E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E461B24" w14:textId="77777777" w:rsidR="00EB5E3F" w:rsidRPr="000171B6" w:rsidRDefault="00D47EDF" w:rsidP="00D54CA6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>2</w:t>
      </w:r>
      <w:r w:rsidR="00EB5E3F" w:rsidRPr="000171B6">
        <w:rPr>
          <w:rFonts w:ascii="Times New Roman" w:hAnsi="Times New Roman" w:cs="Times New Roman"/>
          <w:sz w:val="28"/>
          <w:szCs w:val="28"/>
        </w:rPr>
        <w:t xml:space="preserve">. </w:t>
      </w:r>
      <w:r w:rsidRPr="000171B6">
        <w:rPr>
          <w:rFonts w:ascii="Times New Roman" w:hAnsi="Times New Roman" w:cs="Times New Roman"/>
          <w:sz w:val="28"/>
          <w:szCs w:val="28"/>
        </w:rPr>
        <w:t>Ц</w:t>
      </w:r>
      <w:r w:rsidR="00EB5E3F" w:rsidRPr="000171B6">
        <w:rPr>
          <w:rFonts w:ascii="Times New Roman" w:hAnsi="Times New Roman" w:cs="Times New Roman"/>
          <w:sz w:val="28"/>
          <w:szCs w:val="28"/>
        </w:rPr>
        <w:t xml:space="preserve">ели и задачи </w:t>
      </w:r>
      <w:r w:rsidRPr="000171B6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EB5E3F" w:rsidRPr="000171B6">
        <w:rPr>
          <w:rFonts w:ascii="Times New Roman" w:hAnsi="Times New Roman" w:cs="Times New Roman"/>
          <w:sz w:val="28"/>
          <w:szCs w:val="28"/>
        </w:rPr>
        <w:t>Программы</w:t>
      </w:r>
    </w:p>
    <w:p w14:paraId="285C5C8E" w14:textId="77777777" w:rsidR="00CC2E8E" w:rsidRPr="000171B6" w:rsidRDefault="00CC2E8E" w:rsidP="00CC2E8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6E461B25" w14:textId="77777777" w:rsidR="00EB5E3F" w:rsidRPr="000171B6" w:rsidRDefault="00D47EDF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>2</w:t>
      </w:r>
      <w:r w:rsidR="00EB5E3F" w:rsidRPr="000171B6">
        <w:rPr>
          <w:rFonts w:ascii="Times New Roman" w:hAnsi="Times New Roman" w:cs="Times New Roman"/>
          <w:sz w:val="28"/>
          <w:szCs w:val="28"/>
        </w:rPr>
        <w:t>.1. Программа реализуется в целях:</w:t>
      </w:r>
    </w:p>
    <w:p w14:paraId="6E461B26" w14:textId="77777777" w:rsidR="00D54CA6" w:rsidRPr="000171B6" w:rsidRDefault="00D54CA6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 xml:space="preserve">1) </w:t>
      </w:r>
      <w:r w:rsidR="00D47EDF" w:rsidRPr="000171B6">
        <w:rPr>
          <w:rFonts w:ascii="Times New Roman" w:hAnsi="Times New Roman" w:cs="Times New Roman"/>
          <w:sz w:val="28"/>
          <w:szCs w:val="28"/>
        </w:rPr>
        <w:t>стимулирование добросовестного соблюдения обязательных требований всеми контролируемыми лицами</w:t>
      </w:r>
      <w:r w:rsidRPr="000171B6">
        <w:rPr>
          <w:rFonts w:ascii="Times New Roman" w:hAnsi="Times New Roman" w:cs="Times New Roman"/>
          <w:sz w:val="28"/>
          <w:szCs w:val="28"/>
        </w:rPr>
        <w:t>;</w:t>
      </w:r>
    </w:p>
    <w:p w14:paraId="6E461B27" w14:textId="77777777" w:rsidR="00D47EDF" w:rsidRPr="000171B6" w:rsidRDefault="00D47EDF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>2) у</w:t>
      </w:r>
      <w:r w:rsidR="00D54CA6" w:rsidRPr="000171B6">
        <w:rPr>
          <w:rFonts w:ascii="Times New Roman" w:hAnsi="Times New Roman" w:cs="Times New Roman"/>
          <w:sz w:val="28"/>
          <w:szCs w:val="28"/>
        </w:rPr>
        <w:t>странение причин, факторов и условий, способ</w:t>
      </w:r>
      <w:r w:rsidRPr="000171B6">
        <w:rPr>
          <w:rFonts w:ascii="Times New Roman" w:hAnsi="Times New Roman" w:cs="Times New Roman"/>
          <w:sz w:val="28"/>
          <w:szCs w:val="28"/>
        </w:rPr>
        <w:t>ных привести к нарушениям обязательных требований и (или) причинению вреда (ущерба) охраняемым законом ценностям;</w:t>
      </w:r>
    </w:p>
    <w:p w14:paraId="6E461B28" w14:textId="77777777" w:rsidR="00D54CA6" w:rsidRPr="000171B6" w:rsidRDefault="00D47EDF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  <w:r w:rsidR="00D54CA6" w:rsidRPr="000171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461B29" w14:textId="77777777" w:rsidR="00D54CA6" w:rsidRPr="000171B6" w:rsidRDefault="00D47EDF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54CA6" w:rsidRPr="000171B6">
        <w:rPr>
          <w:rFonts w:ascii="Times New Roman" w:hAnsi="Times New Roman" w:cs="Times New Roman"/>
          <w:sz w:val="28"/>
          <w:szCs w:val="28"/>
        </w:rPr>
        <w:t>.2. Для достижения целей Программы выполняются следующие задачи:</w:t>
      </w:r>
    </w:p>
    <w:p w14:paraId="6E461B2A" w14:textId="77777777" w:rsidR="00D54CA6" w:rsidRPr="000171B6" w:rsidRDefault="00D54CA6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 xml:space="preserve">1) </w:t>
      </w:r>
      <w:r w:rsidR="00D47EDF" w:rsidRPr="000171B6">
        <w:rPr>
          <w:rFonts w:ascii="Times New Roman" w:hAnsi="Times New Roman" w:cs="Times New Roman"/>
          <w:sz w:val="28"/>
          <w:szCs w:val="28"/>
        </w:rPr>
        <w:t>укрепление системы профилактики нарушений рисков причинения вреда (ущерба) охраняемым законом ценностям</w:t>
      </w:r>
      <w:r w:rsidRPr="000171B6">
        <w:rPr>
          <w:rFonts w:ascii="Times New Roman" w:hAnsi="Times New Roman" w:cs="Times New Roman"/>
          <w:sz w:val="28"/>
          <w:szCs w:val="28"/>
        </w:rPr>
        <w:t>;</w:t>
      </w:r>
    </w:p>
    <w:p w14:paraId="6E461B2B" w14:textId="77777777" w:rsidR="00D54CA6" w:rsidRPr="000171B6" w:rsidRDefault="00D54CA6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 xml:space="preserve">2) </w:t>
      </w:r>
      <w:r w:rsidR="00D47EDF" w:rsidRPr="000171B6">
        <w:rPr>
          <w:rFonts w:ascii="Times New Roman" w:hAnsi="Times New Roman" w:cs="Times New Roman"/>
          <w:sz w:val="28"/>
          <w:szCs w:val="28"/>
        </w:rPr>
        <w:t>повышение правосознания и правовой культуры руководителей органов государственной власти,</w:t>
      </w:r>
      <w:r w:rsidR="00D50CD9" w:rsidRPr="000171B6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 юридических лиц, индивидуальных предпринимателей и граждан;</w:t>
      </w:r>
    </w:p>
    <w:p w14:paraId="6E461B2C" w14:textId="77777777" w:rsidR="00D54CA6" w:rsidRPr="000171B6" w:rsidRDefault="00D54CA6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 xml:space="preserve">3) </w:t>
      </w:r>
      <w:r w:rsidR="00D50CD9" w:rsidRPr="000171B6">
        <w:rPr>
          <w:rFonts w:ascii="Times New Roman" w:hAnsi="Times New Roman" w:cs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</w:t>
      </w:r>
      <w:r w:rsidRPr="000171B6">
        <w:rPr>
          <w:rFonts w:ascii="Times New Roman" w:hAnsi="Times New Roman" w:cs="Times New Roman"/>
          <w:sz w:val="28"/>
          <w:szCs w:val="28"/>
        </w:rPr>
        <w:t>;</w:t>
      </w:r>
    </w:p>
    <w:p w14:paraId="6E461B2D" w14:textId="77777777" w:rsidR="00D54CA6" w:rsidRPr="000171B6" w:rsidRDefault="00D54CA6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 xml:space="preserve">4) </w:t>
      </w:r>
      <w:r w:rsidR="00D50CD9" w:rsidRPr="000171B6">
        <w:rPr>
          <w:rFonts w:ascii="Times New Roman" w:hAnsi="Times New Roman" w:cs="Times New Roman"/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14:paraId="6E461B2E" w14:textId="77777777" w:rsidR="00B325E4" w:rsidRPr="000171B6" w:rsidRDefault="00D50CD9" w:rsidP="00017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>5)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14:paraId="6E461B2F" w14:textId="77777777" w:rsidR="00D50CD9" w:rsidRPr="000171B6" w:rsidRDefault="00D50CD9" w:rsidP="00D50CD9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171B6">
        <w:rPr>
          <w:rFonts w:ascii="Times New Roman" w:hAnsi="Times New Roman" w:cs="Times New Roman"/>
          <w:sz w:val="28"/>
          <w:szCs w:val="28"/>
        </w:rPr>
        <w:t>3. Перечень профилактических мероприятий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0"/>
        <w:gridCol w:w="6189"/>
        <w:gridCol w:w="2356"/>
      </w:tblGrid>
      <w:tr w:rsidR="00B325E4" w:rsidRPr="000171B6" w14:paraId="6E461B34" w14:textId="77777777" w:rsidTr="00CC2E8E">
        <w:tc>
          <w:tcPr>
            <w:tcW w:w="800" w:type="dxa"/>
          </w:tcPr>
          <w:p w14:paraId="6E461B31" w14:textId="77777777" w:rsidR="00B325E4" w:rsidRPr="000171B6" w:rsidRDefault="00B325E4" w:rsidP="00CC2E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189" w:type="dxa"/>
          </w:tcPr>
          <w:p w14:paraId="6E461B32" w14:textId="77777777" w:rsidR="00B325E4" w:rsidRPr="000171B6" w:rsidRDefault="00B325E4" w:rsidP="00CC2E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56" w:type="dxa"/>
          </w:tcPr>
          <w:p w14:paraId="6E461B33" w14:textId="77777777" w:rsidR="00B325E4" w:rsidRPr="000171B6" w:rsidRDefault="00B325E4" w:rsidP="00CC2E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  <w:r w:rsidR="00D402EF" w:rsidRPr="000171B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периодичность) проведения мероприятий</w:t>
            </w:r>
          </w:p>
        </w:tc>
      </w:tr>
      <w:tr w:rsidR="00EC3329" w:rsidRPr="000171B6" w14:paraId="6E461B38" w14:textId="77777777" w:rsidTr="00CC2E8E">
        <w:trPr>
          <w:trHeight w:val="416"/>
        </w:trPr>
        <w:tc>
          <w:tcPr>
            <w:tcW w:w="800" w:type="dxa"/>
          </w:tcPr>
          <w:p w14:paraId="6E461B35" w14:textId="77777777" w:rsidR="00EC3329" w:rsidRPr="000171B6" w:rsidRDefault="00D402EF" w:rsidP="00010D91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89" w:type="dxa"/>
          </w:tcPr>
          <w:p w14:paraId="6E461B36" w14:textId="6050B64B" w:rsidR="00EC3329" w:rsidRPr="000171B6" w:rsidRDefault="00EC3329" w:rsidP="00CC2E8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171B6">
              <w:rPr>
                <w:sz w:val="28"/>
                <w:szCs w:val="28"/>
              </w:rPr>
              <w:t>Информирование осуществляется посредством размещения сведений, предусмотренных </w:t>
            </w:r>
            <w:hyperlink r:id="rId8" w:history="1">
              <w:r w:rsidRPr="000171B6">
                <w:rPr>
                  <w:rStyle w:val="a4"/>
                  <w:color w:val="auto"/>
                  <w:sz w:val="28"/>
                  <w:szCs w:val="28"/>
                  <w:u w:val="none"/>
                </w:rPr>
                <w:t>частью 3 статьи 46</w:t>
              </w:r>
            </w:hyperlink>
            <w:r w:rsidRPr="000171B6">
              <w:rPr>
                <w:sz w:val="28"/>
                <w:szCs w:val="28"/>
              </w:rPr>
              <w:t xml:space="preserve"> Федерального закона от 31.07.2020 </w:t>
            </w:r>
            <w:r w:rsidR="000171B6">
              <w:rPr>
                <w:sz w:val="28"/>
                <w:szCs w:val="28"/>
              </w:rPr>
              <w:br/>
            </w:r>
            <w:r w:rsidRPr="000171B6">
              <w:rPr>
                <w:sz w:val="28"/>
                <w:szCs w:val="28"/>
              </w:rPr>
              <w:t xml:space="preserve">№ 248-ФЗ «О государственном контроле (надзоре) и муниципальном контроле в Российской Федерации» на официальном сайте администрации </w:t>
            </w:r>
            <w:r w:rsidR="00955345" w:rsidRPr="000171B6">
              <w:rPr>
                <w:sz w:val="28"/>
                <w:szCs w:val="28"/>
              </w:rPr>
              <w:t>муниципального образования «городской округ Ногликский»</w:t>
            </w:r>
            <w:r w:rsidRPr="000171B6">
              <w:rPr>
                <w:sz w:val="28"/>
                <w:szCs w:val="28"/>
              </w:rPr>
      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</w:tc>
        <w:tc>
          <w:tcPr>
            <w:tcW w:w="2356" w:type="dxa"/>
          </w:tcPr>
          <w:p w14:paraId="6E461B37" w14:textId="77777777" w:rsidR="00EC3329" w:rsidRPr="000171B6" w:rsidRDefault="00D402EF" w:rsidP="00CC2E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325E4" w:rsidRPr="000171B6" w14:paraId="6E461B3C" w14:textId="77777777" w:rsidTr="00CC2E8E">
        <w:trPr>
          <w:trHeight w:val="1980"/>
        </w:trPr>
        <w:tc>
          <w:tcPr>
            <w:tcW w:w="800" w:type="dxa"/>
          </w:tcPr>
          <w:p w14:paraId="6E461B39" w14:textId="77777777" w:rsidR="00B325E4" w:rsidRPr="000171B6" w:rsidRDefault="00D402EF" w:rsidP="00010D91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189" w:type="dxa"/>
          </w:tcPr>
          <w:p w14:paraId="6E461B3A" w14:textId="77777777" w:rsidR="00B325E4" w:rsidRPr="000171B6" w:rsidRDefault="00D402EF" w:rsidP="00CC2E8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171B6">
              <w:rPr>
                <w:sz w:val="28"/>
                <w:szCs w:val="28"/>
              </w:rPr>
              <w:t>Консультирование по вопросам организации и осуществления муниципального контроля, порядка осуществления профилактических, контрольных (надзорных) мероприятий посредством видео-конференц-связи, на личном приеме, либо в ходе проведения профилактических мероприятий, контрольных (надзорных) мероприятий</w:t>
            </w:r>
          </w:p>
        </w:tc>
        <w:tc>
          <w:tcPr>
            <w:tcW w:w="2356" w:type="dxa"/>
          </w:tcPr>
          <w:p w14:paraId="6E461B3B" w14:textId="77777777" w:rsidR="00B325E4" w:rsidRPr="000171B6" w:rsidRDefault="00B325E4" w:rsidP="00CC2E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325E4" w:rsidRPr="000171B6" w14:paraId="6E461B40" w14:textId="77777777" w:rsidTr="00CC2E8E">
        <w:tc>
          <w:tcPr>
            <w:tcW w:w="800" w:type="dxa"/>
          </w:tcPr>
          <w:p w14:paraId="6E461B3D" w14:textId="77777777" w:rsidR="00B325E4" w:rsidRPr="000171B6" w:rsidRDefault="00D402EF" w:rsidP="00010D91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89" w:type="dxa"/>
          </w:tcPr>
          <w:p w14:paraId="6E461B3E" w14:textId="664AFCA1" w:rsidR="00B325E4" w:rsidRPr="000171B6" w:rsidRDefault="00F73958" w:rsidP="00CC2E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Выдача предостережений о недопустимости нарушения обязательных требований, требований, установленных муниципальными правовыми актами, в соответствии с </w:t>
            </w:r>
            <w:r w:rsidR="00D402EF"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Федеральным </w:t>
            </w: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r w:rsidR="00D402EF" w:rsidRPr="000171B6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D402EF" w:rsidRPr="000171B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402EF" w:rsidRPr="000171B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D402EF"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="00CC2E8E" w:rsidRPr="000171B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402EF"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 248</w:t>
            </w: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-ФЗ </w:t>
            </w:r>
            <w:r w:rsidR="000171B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C2E8E" w:rsidRPr="000171B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402EF" w:rsidRPr="000171B6">
              <w:rPr>
                <w:rFonts w:ascii="Times New Roman" w:hAnsi="Times New Roman" w:cs="Times New Roman"/>
                <w:sz w:val="28"/>
                <w:szCs w:val="28"/>
              </w:rPr>
              <w:t>О государственном контроле (надзоре) и муниципальном контроле</w:t>
            </w:r>
            <w:r w:rsidR="00CC2E8E"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 в Российской Федерации»</w:t>
            </w:r>
          </w:p>
        </w:tc>
        <w:tc>
          <w:tcPr>
            <w:tcW w:w="2356" w:type="dxa"/>
          </w:tcPr>
          <w:p w14:paraId="6E461B3F" w14:textId="77777777" w:rsidR="00B325E4" w:rsidRPr="000171B6" w:rsidRDefault="00F73958" w:rsidP="00CC2E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5E74D0" w:rsidRPr="000171B6" w14:paraId="6E461B44" w14:textId="77777777" w:rsidTr="00CC2E8E">
        <w:trPr>
          <w:trHeight w:val="924"/>
        </w:trPr>
        <w:tc>
          <w:tcPr>
            <w:tcW w:w="800" w:type="dxa"/>
          </w:tcPr>
          <w:p w14:paraId="6E461B41" w14:textId="77777777" w:rsidR="005E74D0" w:rsidRPr="000171B6" w:rsidRDefault="005E74D0" w:rsidP="00010D91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89" w:type="dxa"/>
          </w:tcPr>
          <w:p w14:paraId="6E461B42" w14:textId="77777777" w:rsidR="005E74D0" w:rsidRPr="000171B6" w:rsidRDefault="005E74D0" w:rsidP="00CC2E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Профилактический визит</w:t>
            </w:r>
          </w:p>
        </w:tc>
        <w:tc>
          <w:tcPr>
            <w:tcW w:w="2356" w:type="dxa"/>
            <w:vAlign w:val="center"/>
          </w:tcPr>
          <w:p w14:paraId="6E461B43" w14:textId="77777777" w:rsidR="005E74D0" w:rsidRPr="000171B6" w:rsidRDefault="005E74D0" w:rsidP="00CC2E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</w:tbl>
    <w:p w14:paraId="6E461B45" w14:textId="77777777" w:rsidR="00F73958" w:rsidRPr="000171B6" w:rsidRDefault="00F73958" w:rsidP="00F7395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E461B46" w14:textId="77777777" w:rsidR="00F73958" w:rsidRPr="000171B6" w:rsidRDefault="008D2AFB" w:rsidP="00F739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171B6">
        <w:rPr>
          <w:rFonts w:ascii="Times New Roman" w:hAnsi="Times New Roman" w:cs="Times New Roman"/>
          <w:b w:val="0"/>
          <w:sz w:val="28"/>
          <w:szCs w:val="28"/>
        </w:rPr>
        <w:t>4</w:t>
      </w:r>
      <w:r w:rsidR="00F73958" w:rsidRPr="000171B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0171B6">
        <w:rPr>
          <w:rFonts w:ascii="Times New Roman" w:hAnsi="Times New Roman" w:cs="Times New Roman"/>
          <w:b w:val="0"/>
          <w:sz w:val="28"/>
          <w:szCs w:val="28"/>
        </w:rPr>
        <w:t>Показатели результативности и эффекти</w:t>
      </w:r>
      <w:r w:rsidR="00F73958" w:rsidRPr="000171B6">
        <w:rPr>
          <w:rFonts w:ascii="Times New Roman" w:hAnsi="Times New Roman" w:cs="Times New Roman"/>
          <w:b w:val="0"/>
          <w:sz w:val="28"/>
          <w:szCs w:val="28"/>
        </w:rPr>
        <w:t>вности Программы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5"/>
        <w:gridCol w:w="6136"/>
        <w:gridCol w:w="2404"/>
      </w:tblGrid>
      <w:tr w:rsidR="008D2AFB" w:rsidRPr="000171B6" w14:paraId="6E461B4C" w14:textId="77777777" w:rsidTr="000519FD">
        <w:tc>
          <w:tcPr>
            <w:tcW w:w="805" w:type="dxa"/>
          </w:tcPr>
          <w:p w14:paraId="6E461B49" w14:textId="77777777" w:rsidR="008D2AFB" w:rsidRPr="000171B6" w:rsidRDefault="008D2AFB" w:rsidP="00F739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136" w:type="dxa"/>
          </w:tcPr>
          <w:p w14:paraId="6E461B4A" w14:textId="77777777" w:rsidR="008D2AFB" w:rsidRPr="000171B6" w:rsidRDefault="008D2AFB" w:rsidP="00F739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04" w:type="dxa"/>
          </w:tcPr>
          <w:p w14:paraId="6E461B4B" w14:textId="77777777" w:rsidR="008D2AFB" w:rsidRPr="000171B6" w:rsidRDefault="008D2AFB" w:rsidP="00F739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Величина</w:t>
            </w:r>
          </w:p>
        </w:tc>
      </w:tr>
      <w:tr w:rsidR="008D2AFB" w:rsidRPr="000171B6" w14:paraId="6E461B50" w14:textId="77777777" w:rsidTr="000519FD">
        <w:tc>
          <w:tcPr>
            <w:tcW w:w="805" w:type="dxa"/>
          </w:tcPr>
          <w:p w14:paraId="6E461B4D" w14:textId="77777777" w:rsidR="008D2AFB" w:rsidRPr="000171B6" w:rsidRDefault="008D2AFB" w:rsidP="00F739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36" w:type="dxa"/>
          </w:tcPr>
          <w:p w14:paraId="6E461B4E" w14:textId="2576B96C" w:rsidR="008D2AFB" w:rsidRPr="000171B6" w:rsidRDefault="000171B6" w:rsidP="000519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Полнота информации, </w:t>
            </w:r>
            <w:r w:rsidR="008D2AFB"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размещенной  на официальном сайте </w:t>
            </w:r>
            <w:r w:rsidR="00955345" w:rsidRPr="000171B6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«Городской округ Ногликский»</w:t>
            </w:r>
            <w:r w:rsidR="008D2AFB" w:rsidRPr="000171B6">
              <w:rPr>
                <w:rFonts w:ascii="Times New Roman" w:hAnsi="Times New Roman" w:cs="Times New Roman"/>
                <w:sz w:val="28"/>
                <w:szCs w:val="28"/>
              </w:rPr>
      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формах, предусмотренных </w:t>
            </w:r>
            <w:hyperlink r:id="rId9" w:history="1">
              <w:r w:rsidR="008D2AFB" w:rsidRPr="000171B6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частью 3 статьи 46</w:t>
              </w:r>
            </w:hyperlink>
            <w:r w:rsidR="008D2AFB" w:rsidRPr="000171B6">
              <w:rPr>
                <w:rFonts w:ascii="Times New Roman" w:hAnsi="Times New Roman" w:cs="Times New Roman"/>
                <w:sz w:val="28"/>
                <w:szCs w:val="28"/>
              </w:rPr>
              <w:t xml:space="preserve"> Федерального закона от 31.07.2020 № 248-ФЗ «О государственном контроле (надзоре) и муниципальном контроле в Российской Федерации» </w:t>
            </w:r>
          </w:p>
        </w:tc>
        <w:tc>
          <w:tcPr>
            <w:tcW w:w="2404" w:type="dxa"/>
          </w:tcPr>
          <w:p w14:paraId="6E461B4F" w14:textId="77777777" w:rsidR="008D2AFB" w:rsidRPr="000171B6" w:rsidRDefault="008D2AFB" w:rsidP="00F739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8D2AFB" w:rsidRPr="000171B6" w14:paraId="6E461B54" w14:textId="77777777" w:rsidTr="000519FD">
        <w:tc>
          <w:tcPr>
            <w:tcW w:w="805" w:type="dxa"/>
          </w:tcPr>
          <w:p w14:paraId="6E461B51" w14:textId="77777777" w:rsidR="008D2AFB" w:rsidRPr="000171B6" w:rsidRDefault="008D2AFB" w:rsidP="00F739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36" w:type="dxa"/>
          </w:tcPr>
          <w:p w14:paraId="6E461B52" w14:textId="77777777" w:rsidR="008D2AFB" w:rsidRPr="000171B6" w:rsidRDefault="008D2AFB" w:rsidP="00CC2E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Удовлетворенность консультируемых лиц и их представителями консультированием контрольного (надзорного) органа</w:t>
            </w:r>
          </w:p>
        </w:tc>
        <w:tc>
          <w:tcPr>
            <w:tcW w:w="2404" w:type="dxa"/>
          </w:tcPr>
          <w:p w14:paraId="6E461B53" w14:textId="77777777" w:rsidR="008D2AFB" w:rsidRPr="000171B6" w:rsidRDefault="008D2AFB" w:rsidP="00F739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1B6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14:paraId="6E461B55" w14:textId="77777777" w:rsidR="008D2AFB" w:rsidRPr="000171B6" w:rsidRDefault="008D2AFB" w:rsidP="000171B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sectPr w:rsidR="008D2AFB" w:rsidRPr="000171B6" w:rsidSect="000171B6">
      <w:headerReference w:type="default" r:id="rId10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5115C3" w14:textId="77777777" w:rsidR="000171B6" w:rsidRDefault="000171B6" w:rsidP="000171B6">
      <w:r>
        <w:separator/>
      </w:r>
    </w:p>
  </w:endnote>
  <w:endnote w:type="continuationSeparator" w:id="0">
    <w:p w14:paraId="589FAB95" w14:textId="77777777" w:rsidR="000171B6" w:rsidRDefault="000171B6" w:rsidP="0001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780091" w14:textId="77777777" w:rsidR="000171B6" w:rsidRDefault="000171B6" w:rsidP="000171B6">
      <w:r>
        <w:separator/>
      </w:r>
    </w:p>
  </w:footnote>
  <w:footnote w:type="continuationSeparator" w:id="0">
    <w:p w14:paraId="3E0DCC06" w14:textId="77777777" w:rsidR="000171B6" w:rsidRDefault="000171B6" w:rsidP="000171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499682"/>
      <w:docPartObj>
        <w:docPartGallery w:val="Page Numbers (Top of Page)"/>
        <w:docPartUnique/>
      </w:docPartObj>
    </w:sdtPr>
    <w:sdtEndPr/>
    <w:sdtContent>
      <w:p w14:paraId="1FEBA7BF" w14:textId="404046DA" w:rsidR="000171B6" w:rsidRDefault="000171B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020">
          <w:rPr>
            <w:noProof/>
          </w:rPr>
          <w:t>2</w:t>
        </w:r>
        <w:r>
          <w:fldChar w:fldCharType="end"/>
        </w:r>
      </w:p>
    </w:sdtContent>
  </w:sdt>
  <w:p w14:paraId="03F7E9FF" w14:textId="77777777" w:rsidR="000171B6" w:rsidRDefault="000171B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19380F"/>
    <w:multiLevelType w:val="multilevel"/>
    <w:tmpl w:val="555AC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>
    <w:nsid w:val="63306FF6"/>
    <w:multiLevelType w:val="multilevel"/>
    <w:tmpl w:val="A71C5B40"/>
    <w:lvl w:ilvl="0">
      <w:start w:val="7"/>
      <w:numFmt w:val="decimal"/>
      <w:lvlText w:val="%1."/>
      <w:legacy w:legacy="1" w:legacySpace="0" w:legacyIndent="159"/>
      <w:lvlJc w:val="left"/>
      <w:rPr>
        <w:rFonts w:ascii="Cambria" w:hAnsi="Cambria" w:cs="Cambria" w:hint="default"/>
        <w:b/>
        <w:bCs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753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222" w:hanging="720"/>
      </w:pPr>
      <w:rPr>
        <w:rFonts w:ascii="Arial" w:hAnsi="Arial" w:cs="Arial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4331" w:hanging="720"/>
      </w:pPr>
      <w:rPr>
        <w:rFonts w:ascii="Arial" w:hAnsi="Arial" w:cs="Arial" w:hint="default"/>
        <w:b w:val="0"/>
        <w:bCs w:val="0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5800" w:hanging="1080"/>
      </w:pPr>
      <w:rPr>
        <w:rFonts w:ascii="Arial" w:hAnsi="Arial" w:cs="Arial" w:hint="default"/>
        <w:b w:val="0"/>
        <w:bCs w:val="0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6909" w:hanging="1080"/>
      </w:pPr>
      <w:rPr>
        <w:rFonts w:ascii="Arial" w:hAnsi="Arial" w:cs="Arial" w:hint="default"/>
        <w:b w:val="0"/>
        <w:bCs w:val="0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8378" w:hanging="1440"/>
      </w:pPr>
      <w:rPr>
        <w:rFonts w:ascii="Arial" w:hAnsi="Arial" w:cs="Arial" w:hint="default"/>
        <w:b w:val="0"/>
        <w:bCs w:val="0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9487" w:hanging="1440"/>
      </w:pPr>
      <w:rPr>
        <w:rFonts w:ascii="Arial" w:hAnsi="Arial" w:cs="Arial" w:hint="default"/>
        <w:b w:val="0"/>
        <w:bCs w:val="0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10956" w:hanging="1800"/>
      </w:pPr>
      <w:rPr>
        <w:rFonts w:ascii="Arial" w:hAnsi="Arial" w:cs="Arial" w:hint="default"/>
        <w:b w:val="0"/>
        <w:bCs w:val="0"/>
        <w:i w:val="0"/>
        <w:i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239"/>
    <w:rsid w:val="000036ED"/>
    <w:rsid w:val="00006AD0"/>
    <w:rsid w:val="00010D91"/>
    <w:rsid w:val="00013EF9"/>
    <w:rsid w:val="000171B6"/>
    <w:rsid w:val="00017B14"/>
    <w:rsid w:val="0004147D"/>
    <w:rsid w:val="0005137F"/>
    <w:rsid w:val="000519FD"/>
    <w:rsid w:val="0005479B"/>
    <w:rsid w:val="0006490E"/>
    <w:rsid w:val="00064C52"/>
    <w:rsid w:val="00072F87"/>
    <w:rsid w:val="000744B2"/>
    <w:rsid w:val="0009603A"/>
    <w:rsid w:val="00096BEB"/>
    <w:rsid w:val="000A3BB0"/>
    <w:rsid w:val="000B4702"/>
    <w:rsid w:val="000B4A06"/>
    <w:rsid w:val="000D6DED"/>
    <w:rsid w:val="000E5C5B"/>
    <w:rsid w:val="000F1C03"/>
    <w:rsid w:val="000F6ADE"/>
    <w:rsid w:val="001008BC"/>
    <w:rsid w:val="0010249B"/>
    <w:rsid w:val="00102CA4"/>
    <w:rsid w:val="001144DE"/>
    <w:rsid w:val="00116E64"/>
    <w:rsid w:val="00122039"/>
    <w:rsid w:val="001270B6"/>
    <w:rsid w:val="00127345"/>
    <w:rsid w:val="00145E75"/>
    <w:rsid w:val="001504F9"/>
    <w:rsid w:val="00155C01"/>
    <w:rsid w:val="00155F99"/>
    <w:rsid w:val="00157E04"/>
    <w:rsid w:val="0016112B"/>
    <w:rsid w:val="00165FC3"/>
    <w:rsid w:val="0016755E"/>
    <w:rsid w:val="00167F2C"/>
    <w:rsid w:val="00185C39"/>
    <w:rsid w:val="00186239"/>
    <w:rsid w:val="001A23A3"/>
    <w:rsid w:val="001A2A1E"/>
    <w:rsid w:val="001A3890"/>
    <w:rsid w:val="001A49AC"/>
    <w:rsid w:val="001A515C"/>
    <w:rsid w:val="001A6D83"/>
    <w:rsid w:val="001B257B"/>
    <w:rsid w:val="001B4967"/>
    <w:rsid w:val="001C09F6"/>
    <w:rsid w:val="001C1083"/>
    <w:rsid w:val="001C3173"/>
    <w:rsid w:val="001C7458"/>
    <w:rsid w:val="001F0795"/>
    <w:rsid w:val="001F5319"/>
    <w:rsid w:val="001F628A"/>
    <w:rsid w:val="0020017C"/>
    <w:rsid w:val="0020172D"/>
    <w:rsid w:val="00205E3B"/>
    <w:rsid w:val="002175F9"/>
    <w:rsid w:val="00217676"/>
    <w:rsid w:val="00217EC4"/>
    <w:rsid w:val="00232FDA"/>
    <w:rsid w:val="00235F9A"/>
    <w:rsid w:val="00237766"/>
    <w:rsid w:val="002431CC"/>
    <w:rsid w:val="00243211"/>
    <w:rsid w:val="00250518"/>
    <w:rsid w:val="00262EF9"/>
    <w:rsid w:val="00271131"/>
    <w:rsid w:val="0027145D"/>
    <w:rsid w:val="0027355C"/>
    <w:rsid w:val="00284718"/>
    <w:rsid w:val="00286433"/>
    <w:rsid w:val="002949AC"/>
    <w:rsid w:val="00295617"/>
    <w:rsid w:val="002A1EA1"/>
    <w:rsid w:val="002D08B8"/>
    <w:rsid w:val="002D25AB"/>
    <w:rsid w:val="002E1F13"/>
    <w:rsid w:val="002E2A92"/>
    <w:rsid w:val="002F05D4"/>
    <w:rsid w:val="002F230E"/>
    <w:rsid w:val="002F3239"/>
    <w:rsid w:val="003159A9"/>
    <w:rsid w:val="00315AC9"/>
    <w:rsid w:val="00325732"/>
    <w:rsid w:val="00326A01"/>
    <w:rsid w:val="0035355F"/>
    <w:rsid w:val="0036595A"/>
    <w:rsid w:val="0037273F"/>
    <w:rsid w:val="00384A54"/>
    <w:rsid w:val="0038728C"/>
    <w:rsid w:val="003A7603"/>
    <w:rsid w:val="003B59DD"/>
    <w:rsid w:val="003C0698"/>
    <w:rsid w:val="003D0C51"/>
    <w:rsid w:val="003D1A6A"/>
    <w:rsid w:val="003D72EA"/>
    <w:rsid w:val="003E7990"/>
    <w:rsid w:val="003F40BE"/>
    <w:rsid w:val="00406217"/>
    <w:rsid w:val="00411FE3"/>
    <w:rsid w:val="00422130"/>
    <w:rsid w:val="00430EDF"/>
    <w:rsid w:val="004400C2"/>
    <w:rsid w:val="004420D3"/>
    <w:rsid w:val="004435F0"/>
    <w:rsid w:val="00454FA1"/>
    <w:rsid w:val="0045659E"/>
    <w:rsid w:val="004743AC"/>
    <w:rsid w:val="00480143"/>
    <w:rsid w:val="00496671"/>
    <w:rsid w:val="004A01AB"/>
    <w:rsid w:val="004B21FF"/>
    <w:rsid w:val="004B2A42"/>
    <w:rsid w:val="004C4F5F"/>
    <w:rsid w:val="004C7464"/>
    <w:rsid w:val="004D326A"/>
    <w:rsid w:val="004E6828"/>
    <w:rsid w:val="004F4B3B"/>
    <w:rsid w:val="004F6860"/>
    <w:rsid w:val="00500981"/>
    <w:rsid w:val="00503CBD"/>
    <w:rsid w:val="00505490"/>
    <w:rsid w:val="005160F2"/>
    <w:rsid w:val="005343A1"/>
    <w:rsid w:val="00534843"/>
    <w:rsid w:val="005476BE"/>
    <w:rsid w:val="005544FC"/>
    <w:rsid w:val="005655D5"/>
    <w:rsid w:val="00567EF1"/>
    <w:rsid w:val="00572888"/>
    <w:rsid w:val="00573A6F"/>
    <w:rsid w:val="00576AEB"/>
    <w:rsid w:val="00587C78"/>
    <w:rsid w:val="005923E3"/>
    <w:rsid w:val="005974E2"/>
    <w:rsid w:val="005A6750"/>
    <w:rsid w:val="005B1D16"/>
    <w:rsid w:val="005B56DA"/>
    <w:rsid w:val="005C7B84"/>
    <w:rsid w:val="005D3426"/>
    <w:rsid w:val="005E4CE3"/>
    <w:rsid w:val="005E74D0"/>
    <w:rsid w:val="00612D0C"/>
    <w:rsid w:val="006173C9"/>
    <w:rsid w:val="0063552D"/>
    <w:rsid w:val="00636427"/>
    <w:rsid w:val="006534F0"/>
    <w:rsid w:val="00654193"/>
    <w:rsid w:val="00663602"/>
    <w:rsid w:val="00672262"/>
    <w:rsid w:val="006726CC"/>
    <w:rsid w:val="0067554D"/>
    <w:rsid w:val="00680E68"/>
    <w:rsid w:val="0068521E"/>
    <w:rsid w:val="0069345F"/>
    <w:rsid w:val="006970B9"/>
    <w:rsid w:val="006B2FB0"/>
    <w:rsid w:val="006B52A6"/>
    <w:rsid w:val="006B5846"/>
    <w:rsid w:val="006C0D55"/>
    <w:rsid w:val="006C25EF"/>
    <w:rsid w:val="006C5A6E"/>
    <w:rsid w:val="006D0431"/>
    <w:rsid w:val="006D1B5D"/>
    <w:rsid w:val="006D6E5A"/>
    <w:rsid w:val="006F0979"/>
    <w:rsid w:val="0070699C"/>
    <w:rsid w:val="00720905"/>
    <w:rsid w:val="007269C4"/>
    <w:rsid w:val="00735E6F"/>
    <w:rsid w:val="007418BA"/>
    <w:rsid w:val="00754EA4"/>
    <w:rsid w:val="00755C7D"/>
    <w:rsid w:val="00770EF4"/>
    <w:rsid w:val="00775826"/>
    <w:rsid w:val="00775B36"/>
    <w:rsid w:val="00787411"/>
    <w:rsid w:val="007A3FB9"/>
    <w:rsid w:val="007A4148"/>
    <w:rsid w:val="007A69C7"/>
    <w:rsid w:val="007B32B9"/>
    <w:rsid w:val="007C0E97"/>
    <w:rsid w:val="007C3206"/>
    <w:rsid w:val="007C3DF6"/>
    <w:rsid w:val="007D2B32"/>
    <w:rsid w:val="007D5D16"/>
    <w:rsid w:val="007E0E5D"/>
    <w:rsid w:val="007E1CD5"/>
    <w:rsid w:val="00806F39"/>
    <w:rsid w:val="00807FB5"/>
    <w:rsid w:val="0081297E"/>
    <w:rsid w:val="00832287"/>
    <w:rsid w:val="0083744F"/>
    <w:rsid w:val="008404B7"/>
    <w:rsid w:val="00865574"/>
    <w:rsid w:val="008721D4"/>
    <w:rsid w:val="00885AFA"/>
    <w:rsid w:val="0089175A"/>
    <w:rsid w:val="00894A20"/>
    <w:rsid w:val="008A2BBE"/>
    <w:rsid w:val="008A501C"/>
    <w:rsid w:val="008C363D"/>
    <w:rsid w:val="008C4527"/>
    <w:rsid w:val="008D2AFB"/>
    <w:rsid w:val="008E2A74"/>
    <w:rsid w:val="008F6A13"/>
    <w:rsid w:val="009108F1"/>
    <w:rsid w:val="009351E3"/>
    <w:rsid w:val="00936A60"/>
    <w:rsid w:val="00940121"/>
    <w:rsid w:val="00944D6A"/>
    <w:rsid w:val="00954921"/>
    <w:rsid w:val="00955345"/>
    <w:rsid w:val="00956767"/>
    <w:rsid w:val="0095727E"/>
    <w:rsid w:val="0095793E"/>
    <w:rsid w:val="009644BD"/>
    <w:rsid w:val="00966934"/>
    <w:rsid w:val="00972B1A"/>
    <w:rsid w:val="00972D6C"/>
    <w:rsid w:val="00983387"/>
    <w:rsid w:val="00986C17"/>
    <w:rsid w:val="00990C3F"/>
    <w:rsid w:val="009A05F3"/>
    <w:rsid w:val="009A755A"/>
    <w:rsid w:val="009C0498"/>
    <w:rsid w:val="009C04F2"/>
    <w:rsid w:val="009D611F"/>
    <w:rsid w:val="009F76EE"/>
    <w:rsid w:val="00A1306F"/>
    <w:rsid w:val="00A209DC"/>
    <w:rsid w:val="00A21A19"/>
    <w:rsid w:val="00A21EB2"/>
    <w:rsid w:val="00A31490"/>
    <w:rsid w:val="00A45719"/>
    <w:rsid w:val="00A67FE5"/>
    <w:rsid w:val="00A71403"/>
    <w:rsid w:val="00A72D0C"/>
    <w:rsid w:val="00A73781"/>
    <w:rsid w:val="00A74204"/>
    <w:rsid w:val="00A8658D"/>
    <w:rsid w:val="00A90D45"/>
    <w:rsid w:val="00A92285"/>
    <w:rsid w:val="00A9297E"/>
    <w:rsid w:val="00A95222"/>
    <w:rsid w:val="00AB307C"/>
    <w:rsid w:val="00AB44DD"/>
    <w:rsid w:val="00AD00A4"/>
    <w:rsid w:val="00AF1FAC"/>
    <w:rsid w:val="00B05F79"/>
    <w:rsid w:val="00B069BC"/>
    <w:rsid w:val="00B1167D"/>
    <w:rsid w:val="00B20DC2"/>
    <w:rsid w:val="00B325E4"/>
    <w:rsid w:val="00B35A9C"/>
    <w:rsid w:val="00B41B8C"/>
    <w:rsid w:val="00B55A5D"/>
    <w:rsid w:val="00B92993"/>
    <w:rsid w:val="00BB68F6"/>
    <w:rsid w:val="00BD11D3"/>
    <w:rsid w:val="00BE18CD"/>
    <w:rsid w:val="00BE2A70"/>
    <w:rsid w:val="00BE4F7F"/>
    <w:rsid w:val="00BE6AD9"/>
    <w:rsid w:val="00BE7967"/>
    <w:rsid w:val="00BF1020"/>
    <w:rsid w:val="00BF2BAB"/>
    <w:rsid w:val="00BF470D"/>
    <w:rsid w:val="00C12D40"/>
    <w:rsid w:val="00C16D33"/>
    <w:rsid w:val="00C2008E"/>
    <w:rsid w:val="00C213E6"/>
    <w:rsid w:val="00C27C12"/>
    <w:rsid w:val="00C40215"/>
    <w:rsid w:val="00C4295E"/>
    <w:rsid w:val="00C45692"/>
    <w:rsid w:val="00C626C5"/>
    <w:rsid w:val="00C632D6"/>
    <w:rsid w:val="00C67277"/>
    <w:rsid w:val="00C713F0"/>
    <w:rsid w:val="00C94031"/>
    <w:rsid w:val="00CC2E8E"/>
    <w:rsid w:val="00CD077B"/>
    <w:rsid w:val="00CD10E5"/>
    <w:rsid w:val="00CD143C"/>
    <w:rsid w:val="00CD1BD9"/>
    <w:rsid w:val="00CE6A05"/>
    <w:rsid w:val="00CE76A2"/>
    <w:rsid w:val="00CE7D4A"/>
    <w:rsid w:val="00CF0C12"/>
    <w:rsid w:val="00CF3B51"/>
    <w:rsid w:val="00D00B37"/>
    <w:rsid w:val="00D039CF"/>
    <w:rsid w:val="00D04DB4"/>
    <w:rsid w:val="00D11E4F"/>
    <w:rsid w:val="00D13AD8"/>
    <w:rsid w:val="00D24999"/>
    <w:rsid w:val="00D402EF"/>
    <w:rsid w:val="00D4562A"/>
    <w:rsid w:val="00D464F2"/>
    <w:rsid w:val="00D4782E"/>
    <w:rsid w:val="00D47EDF"/>
    <w:rsid w:val="00D50CD9"/>
    <w:rsid w:val="00D5244E"/>
    <w:rsid w:val="00D54BB4"/>
    <w:rsid w:val="00D54CA6"/>
    <w:rsid w:val="00D7169B"/>
    <w:rsid w:val="00D7194F"/>
    <w:rsid w:val="00D73E3D"/>
    <w:rsid w:val="00D82346"/>
    <w:rsid w:val="00D92D7D"/>
    <w:rsid w:val="00DA188E"/>
    <w:rsid w:val="00DA4E18"/>
    <w:rsid w:val="00DA7EE8"/>
    <w:rsid w:val="00DB166D"/>
    <w:rsid w:val="00DB1A87"/>
    <w:rsid w:val="00DB7D9B"/>
    <w:rsid w:val="00DC2E9B"/>
    <w:rsid w:val="00DD1559"/>
    <w:rsid w:val="00DD66AE"/>
    <w:rsid w:val="00DE0571"/>
    <w:rsid w:val="00DE172A"/>
    <w:rsid w:val="00DF035B"/>
    <w:rsid w:val="00DF63C4"/>
    <w:rsid w:val="00E16B5B"/>
    <w:rsid w:val="00E16EF8"/>
    <w:rsid w:val="00E20F50"/>
    <w:rsid w:val="00E23BC4"/>
    <w:rsid w:val="00E31025"/>
    <w:rsid w:val="00E4015B"/>
    <w:rsid w:val="00E40929"/>
    <w:rsid w:val="00E41027"/>
    <w:rsid w:val="00E622BA"/>
    <w:rsid w:val="00E70BE5"/>
    <w:rsid w:val="00E7274D"/>
    <w:rsid w:val="00E82667"/>
    <w:rsid w:val="00E8616B"/>
    <w:rsid w:val="00E948C9"/>
    <w:rsid w:val="00EA7038"/>
    <w:rsid w:val="00EB5E3F"/>
    <w:rsid w:val="00EC0E93"/>
    <w:rsid w:val="00EC156B"/>
    <w:rsid w:val="00EC17AE"/>
    <w:rsid w:val="00EC31C3"/>
    <w:rsid w:val="00EC3329"/>
    <w:rsid w:val="00EC7AB2"/>
    <w:rsid w:val="00ED7DB8"/>
    <w:rsid w:val="00F029C9"/>
    <w:rsid w:val="00F13214"/>
    <w:rsid w:val="00F1586A"/>
    <w:rsid w:val="00F214EE"/>
    <w:rsid w:val="00F24078"/>
    <w:rsid w:val="00F270AF"/>
    <w:rsid w:val="00F4348E"/>
    <w:rsid w:val="00F60DEA"/>
    <w:rsid w:val="00F64914"/>
    <w:rsid w:val="00F67AAC"/>
    <w:rsid w:val="00F703E3"/>
    <w:rsid w:val="00F73958"/>
    <w:rsid w:val="00F7588D"/>
    <w:rsid w:val="00F76F4A"/>
    <w:rsid w:val="00F8405B"/>
    <w:rsid w:val="00F92F86"/>
    <w:rsid w:val="00F93C7E"/>
    <w:rsid w:val="00FA2EAB"/>
    <w:rsid w:val="00FA39BF"/>
    <w:rsid w:val="00FB1F37"/>
    <w:rsid w:val="00FB2B29"/>
    <w:rsid w:val="00FC1FDB"/>
    <w:rsid w:val="00FC6EB6"/>
    <w:rsid w:val="00FC747C"/>
    <w:rsid w:val="00FE539C"/>
    <w:rsid w:val="00FE78F3"/>
    <w:rsid w:val="00FF5C35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61B16"/>
  <w15:docId w15:val="{C5834087-78FF-471D-9D6B-271036ECC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5A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5A5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9"/>
    <w:qFormat/>
    <w:rsid w:val="002F3239"/>
    <w:pPr>
      <w:keepNext/>
      <w:spacing w:after="240"/>
      <w:jc w:val="center"/>
      <w:outlineLvl w:val="5"/>
    </w:pPr>
    <w:rPr>
      <w:b/>
      <w:bCs/>
      <w:caps/>
      <w:smallCap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2F3239"/>
    <w:pPr>
      <w:keepNext/>
      <w:overflowPunct w:val="0"/>
      <w:autoSpaceDE w:val="0"/>
      <w:autoSpaceDN w:val="0"/>
      <w:adjustRightInd w:val="0"/>
      <w:spacing w:after="120"/>
      <w:ind w:right="142"/>
      <w:jc w:val="center"/>
      <w:textAlignment w:val="baseline"/>
      <w:outlineLvl w:val="6"/>
    </w:pPr>
    <w:rPr>
      <w:b/>
      <w:bCs/>
      <w:spacing w:val="80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2F3239"/>
    <w:rPr>
      <w:rFonts w:ascii="Times New Roman" w:eastAsia="Times New Roman" w:hAnsi="Times New Roman" w:cs="Times New Roman"/>
      <w:b/>
      <w:bCs/>
      <w:caps/>
      <w:smallCap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F3239"/>
    <w:rPr>
      <w:rFonts w:ascii="Times New Roman" w:eastAsia="Times New Roman" w:hAnsi="Times New Roman" w:cs="Times New Roman"/>
      <w:b/>
      <w:bCs/>
      <w:spacing w:val="80"/>
      <w:sz w:val="42"/>
      <w:szCs w:val="42"/>
      <w:lang w:eastAsia="ru-RU"/>
    </w:rPr>
  </w:style>
  <w:style w:type="paragraph" w:styleId="a3">
    <w:name w:val="Normal (Web)"/>
    <w:basedOn w:val="a"/>
    <w:uiPriority w:val="99"/>
    <w:rsid w:val="002F3239"/>
    <w:pPr>
      <w:spacing w:before="100" w:beforeAutospacing="1" w:after="100" w:afterAutospacing="1"/>
    </w:pPr>
  </w:style>
  <w:style w:type="character" w:styleId="a4">
    <w:name w:val="Hyperlink"/>
    <w:basedOn w:val="a0"/>
    <w:link w:val="11"/>
    <w:uiPriority w:val="99"/>
    <w:rsid w:val="002F3239"/>
    <w:rPr>
      <w:color w:val="0000FF"/>
      <w:u w:val="single"/>
    </w:rPr>
  </w:style>
  <w:style w:type="character" w:styleId="a5">
    <w:name w:val="Emphasis"/>
    <w:basedOn w:val="a0"/>
    <w:uiPriority w:val="99"/>
    <w:qFormat/>
    <w:rsid w:val="002F3239"/>
    <w:rPr>
      <w:i/>
      <w:iCs/>
    </w:rPr>
  </w:style>
  <w:style w:type="paragraph" w:customStyle="1" w:styleId="Style6">
    <w:name w:val="Style6"/>
    <w:basedOn w:val="a"/>
    <w:uiPriority w:val="99"/>
    <w:rsid w:val="006726CC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character" w:customStyle="1" w:styleId="FontStyle28">
    <w:name w:val="Font Style28"/>
    <w:basedOn w:val="a0"/>
    <w:uiPriority w:val="99"/>
    <w:rsid w:val="006726CC"/>
    <w:rPr>
      <w:rFonts w:ascii="Arial" w:hAnsi="Arial" w:cs="Arial"/>
      <w:b/>
      <w:bCs/>
      <w:spacing w:val="-10"/>
      <w:sz w:val="16"/>
      <w:szCs w:val="16"/>
    </w:rPr>
  </w:style>
  <w:style w:type="table" w:styleId="a6">
    <w:name w:val="Table Grid"/>
    <w:basedOn w:val="a1"/>
    <w:uiPriority w:val="99"/>
    <w:rsid w:val="00672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4">
    <w:name w:val="Style4"/>
    <w:basedOn w:val="a"/>
    <w:uiPriority w:val="99"/>
    <w:rsid w:val="000A3BB0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Palatino Linotype" w:hAnsi="Palatino Linotype" w:cs="Palatino Linotype"/>
    </w:rPr>
  </w:style>
  <w:style w:type="paragraph" w:customStyle="1" w:styleId="Style5">
    <w:name w:val="Style5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7">
    <w:name w:val="Style7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10">
    <w:name w:val="Style10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13">
    <w:name w:val="Style13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14">
    <w:name w:val="Style14"/>
    <w:basedOn w:val="a"/>
    <w:uiPriority w:val="99"/>
    <w:rsid w:val="000A3BB0"/>
    <w:pPr>
      <w:widowControl w:val="0"/>
      <w:autoSpaceDE w:val="0"/>
      <w:autoSpaceDN w:val="0"/>
      <w:adjustRightInd w:val="0"/>
      <w:spacing w:line="182" w:lineRule="exact"/>
    </w:pPr>
    <w:rPr>
      <w:rFonts w:ascii="Palatino Linotype" w:hAnsi="Palatino Linotype" w:cs="Palatino Linotype"/>
    </w:rPr>
  </w:style>
  <w:style w:type="paragraph" w:customStyle="1" w:styleId="Style15">
    <w:name w:val="Style15"/>
    <w:basedOn w:val="a"/>
    <w:uiPriority w:val="99"/>
    <w:rsid w:val="000A3BB0"/>
    <w:pPr>
      <w:widowControl w:val="0"/>
      <w:autoSpaceDE w:val="0"/>
      <w:autoSpaceDN w:val="0"/>
      <w:adjustRightInd w:val="0"/>
      <w:spacing w:line="341" w:lineRule="exact"/>
      <w:ind w:firstLine="269"/>
    </w:pPr>
    <w:rPr>
      <w:rFonts w:ascii="Palatino Linotype" w:hAnsi="Palatino Linotype" w:cs="Palatino Linotype"/>
    </w:rPr>
  </w:style>
  <w:style w:type="character" w:customStyle="1" w:styleId="FontStyle19">
    <w:name w:val="Font Style19"/>
    <w:basedOn w:val="a0"/>
    <w:uiPriority w:val="99"/>
    <w:rsid w:val="000A3BB0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22">
    <w:name w:val="Font Style22"/>
    <w:basedOn w:val="a0"/>
    <w:uiPriority w:val="99"/>
    <w:rsid w:val="000A3BB0"/>
    <w:rPr>
      <w:rFonts w:ascii="Arial" w:hAnsi="Arial" w:cs="Arial"/>
      <w:b/>
      <w:bCs/>
      <w:i/>
      <w:iCs/>
      <w:sz w:val="24"/>
      <w:szCs w:val="24"/>
    </w:rPr>
  </w:style>
  <w:style w:type="character" w:customStyle="1" w:styleId="FontStyle23">
    <w:name w:val="Font Style23"/>
    <w:basedOn w:val="a0"/>
    <w:uiPriority w:val="99"/>
    <w:rsid w:val="000A3BB0"/>
    <w:rPr>
      <w:rFonts w:ascii="Arial" w:hAnsi="Arial" w:cs="Arial"/>
      <w:b/>
      <w:bCs/>
      <w:spacing w:val="-10"/>
      <w:sz w:val="24"/>
      <w:szCs w:val="24"/>
    </w:rPr>
  </w:style>
  <w:style w:type="character" w:customStyle="1" w:styleId="FontStyle24">
    <w:name w:val="Font Style24"/>
    <w:basedOn w:val="a0"/>
    <w:uiPriority w:val="99"/>
    <w:rsid w:val="000A3BB0"/>
    <w:rPr>
      <w:rFonts w:ascii="Arial" w:hAnsi="Arial" w:cs="Arial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sid w:val="000A3BB0"/>
    <w:rPr>
      <w:rFonts w:ascii="Arial" w:hAnsi="Arial" w:cs="Arial"/>
      <w:spacing w:val="-10"/>
      <w:sz w:val="16"/>
      <w:szCs w:val="16"/>
    </w:rPr>
  </w:style>
  <w:style w:type="character" w:customStyle="1" w:styleId="FontStyle26">
    <w:name w:val="Font Style26"/>
    <w:basedOn w:val="a0"/>
    <w:uiPriority w:val="99"/>
    <w:rsid w:val="000A3BB0"/>
    <w:rPr>
      <w:rFonts w:ascii="Arial Narrow" w:hAnsi="Arial Narrow" w:cs="Arial Narrow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sid w:val="000A3BB0"/>
    <w:rPr>
      <w:rFonts w:ascii="Arial" w:hAnsi="Arial" w:cs="Arial"/>
      <w:b/>
      <w:bCs/>
      <w:sz w:val="22"/>
      <w:szCs w:val="22"/>
    </w:rPr>
  </w:style>
  <w:style w:type="paragraph" w:customStyle="1" w:styleId="2">
    <w:name w:val="Знак2"/>
    <w:basedOn w:val="a"/>
    <w:uiPriority w:val="99"/>
    <w:rsid w:val="004743AC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  <w:style w:type="paragraph" w:customStyle="1" w:styleId="s1">
    <w:name w:val="s_1"/>
    <w:basedOn w:val="a"/>
    <w:rsid w:val="00A9297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9297E"/>
  </w:style>
  <w:style w:type="character" w:customStyle="1" w:styleId="simpleelementend">
    <w:name w:val="simpleelementend"/>
    <w:basedOn w:val="a0"/>
    <w:rsid w:val="00DA188E"/>
  </w:style>
  <w:style w:type="paragraph" w:customStyle="1" w:styleId="ConsPlusNormal">
    <w:name w:val="ConsPlusNormal"/>
    <w:link w:val="ConsPlusNormal0"/>
    <w:rsid w:val="00DB7D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Гипертекстовая ссылка"/>
    <w:rsid w:val="00A8658D"/>
    <w:rPr>
      <w:color w:val="008000"/>
    </w:rPr>
  </w:style>
  <w:style w:type="character" w:customStyle="1" w:styleId="12">
    <w:name w:val="Заголовок №1_"/>
    <w:basedOn w:val="a0"/>
    <w:link w:val="13"/>
    <w:rsid w:val="00315AC9"/>
    <w:rPr>
      <w:rFonts w:ascii="Arial" w:eastAsia="Arial" w:hAnsi="Arial" w:cs="Arial"/>
      <w:b/>
      <w:bCs/>
      <w:spacing w:val="-1"/>
      <w:sz w:val="26"/>
      <w:szCs w:val="26"/>
      <w:shd w:val="clear" w:color="auto" w:fill="FFFFFF"/>
    </w:rPr>
  </w:style>
  <w:style w:type="character" w:customStyle="1" w:styleId="a8">
    <w:name w:val="Основной текст_"/>
    <w:basedOn w:val="a0"/>
    <w:link w:val="14"/>
    <w:rsid w:val="00315AC9"/>
    <w:rPr>
      <w:rFonts w:ascii="Arial" w:eastAsia="Arial" w:hAnsi="Arial" w:cs="Arial"/>
      <w:spacing w:val="-3"/>
      <w:sz w:val="13"/>
      <w:szCs w:val="13"/>
      <w:shd w:val="clear" w:color="auto" w:fill="FFFFFF"/>
    </w:rPr>
  </w:style>
  <w:style w:type="paragraph" w:customStyle="1" w:styleId="13">
    <w:name w:val="Заголовок №1"/>
    <w:basedOn w:val="a"/>
    <w:link w:val="12"/>
    <w:rsid w:val="00315AC9"/>
    <w:pPr>
      <w:widowControl w:val="0"/>
      <w:shd w:val="clear" w:color="auto" w:fill="FFFFFF"/>
      <w:spacing w:after="180" w:line="0" w:lineRule="atLeast"/>
      <w:jc w:val="both"/>
      <w:outlineLvl w:val="0"/>
    </w:pPr>
    <w:rPr>
      <w:rFonts w:ascii="Arial" w:eastAsia="Arial" w:hAnsi="Arial" w:cs="Arial"/>
      <w:b/>
      <w:bCs/>
      <w:spacing w:val="-1"/>
      <w:sz w:val="26"/>
      <w:szCs w:val="26"/>
      <w:lang w:eastAsia="en-US"/>
    </w:rPr>
  </w:style>
  <w:style w:type="paragraph" w:customStyle="1" w:styleId="14">
    <w:name w:val="Основной текст1"/>
    <w:basedOn w:val="a"/>
    <w:link w:val="a8"/>
    <w:rsid w:val="00315AC9"/>
    <w:pPr>
      <w:widowControl w:val="0"/>
      <w:shd w:val="clear" w:color="auto" w:fill="FFFFFF"/>
      <w:spacing w:before="180" w:after="600" w:line="0" w:lineRule="atLeast"/>
      <w:jc w:val="both"/>
    </w:pPr>
    <w:rPr>
      <w:rFonts w:ascii="Arial" w:eastAsia="Arial" w:hAnsi="Arial" w:cs="Arial"/>
      <w:spacing w:val="-3"/>
      <w:sz w:val="13"/>
      <w:szCs w:val="13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05F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5F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5A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footnote text"/>
    <w:basedOn w:val="a"/>
    <w:link w:val="ac"/>
    <w:semiHidden/>
    <w:rsid w:val="00B55A5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ac">
    <w:name w:val="Текст сноски Знак"/>
    <w:basedOn w:val="a0"/>
    <w:link w:val="ab"/>
    <w:semiHidden/>
    <w:rsid w:val="00B55A5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aaieiaieaoaae">
    <w:name w:val="Caaieiaie a oaae"/>
    <w:basedOn w:val="4"/>
    <w:rsid w:val="00B55A5D"/>
    <w:pPr>
      <w:keepLines w:val="0"/>
      <w:overflowPunct w:val="0"/>
      <w:autoSpaceDE w:val="0"/>
      <w:autoSpaceDN w:val="0"/>
      <w:adjustRightInd w:val="0"/>
      <w:spacing w:before="120" w:after="120"/>
      <w:jc w:val="center"/>
      <w:textAlignment w:val="baseline"/>
      <w:outlineLvl w:val="9"/>
    </w:pPr>
    <w:rPr>
      <w:rFonts w:ascii="Arial" w:eastAsia="Times New Roman" w:hAnsi="Arial" w:cs="Times New Roman"/>
      <w:bCs w:val="0"/>
      <w:i w:val="0"/>
      <w:iCs w:val="0"/>
      <w:color w:val="auto"/>
      <w:sz w:val="22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B55A5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3D72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6C5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739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Гиперссылка1"/>
    <w:basedOn w:val="a"/>
    <w:link w:val="a4"/>
    <w:uiPriority w:val="99"/>
    <w:rsid w:val="00D402EF"/>
    <w:pPr>
      <w:spacing w:after="200" w:line="276" w:lineRule="auto"/>
    </w:pPr>
    <w:rPr>
      <w:rFonts w:asciiTheme="minorHAnsi" w:eastAsiaTheme="minorHAnsi" w:hAnsiTheme="minorHAnsi" w:cstheme="minorBidi"/>
      <w:color w:val="0000FF"/>
      <w:sz w:val="22"/>
      <w:szCs w:val="22"/>
      <w:u w:val="single"/>
      <w:lang w:eastAsia="en-US"/>
    </w:rPr>
  </w:style>
  <w:style w:type="paragraph" w:styleId="ae">
    <w:name w:val="header"/>
    <w:basedOn w:val="a"/>
    <w:link w:val="af"/>
    <w:uiPriority w:val="99"/>
    <w:unhideWhenUsed/>
    <w:rsid w:val="000171B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17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0171B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171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3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4E32A31A176726FF77A9EFC32AC1AADF1A11E10915B9C2EAEB08B6420BA89D5285C3D8291066ADE36704B4B5FA87C24CDB8E14FED710BCUBy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6AE7E-D904-4353-871F-F6BE62190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Жанна С. Дюндина</cp:lastModifiedBy>
  <cp:revision>16</cp:revision>
  <cp:lastPrinted>2021-09-28T23:16:00Z</cp:lastPrinted>
  <dcterms:created xsi:type="dcterms:W3CDTF">2021-09-29T06:24:00Z</dcterms:created>
  <dcterms:modified xsi:type="dcterms:W3CDTF">2021-12-14T23:04:00Z</dcterms:modified>
</cp:coreProperties>
</file>