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B87319" w14:textId="77777777" w:rsidR="00374CAB" w:rsidRPr="00074B6C" w:rsidRDefault="00374CAB" w:rsidP="00374CAB">
      <w:pPr>
        <w:pStyle w:val="ConsPlusNormal"/>
        <w:ind w:left="5387"/>
        <w:jc w:val="center"/>
        <w:rPr>
          <w:rFonts w:ascii="Times New Roman" w:hAnsi="Times New Roman" w:cs="Times New Roman"/>
          <w:sz w:val="28"/>
          <w:szCs w:val="28"/>
        </w:rPr>
      </w:pPr>
      <w:r w:rsidRPr="00074B6C">
        <w:rPr>
          <w:rFonts w:ascii="Times New Roman" w:hAnsi="Times New Roman" w:cs="Times New Roman"/>
          <w:sz w:val="28"/>
          <w:szCs w:val="28"/>
        </w:rPr>
        <w:t>УТВЕРЖДЕН</w:t>
      </w:r>
    </w:p>
    <w:p w14:paraId="38309E64" w14:textId="46E1E590" w:rsidR="00150092" w:rsidRPr="00074B6C" w:rsidRDefault="00150092" w:rsidP="00374CAB">
      <w:pPr>
        <w:pStyle w:val="ConsPlusNormal"/>
        <w:ind w:left="5387"/>
        <w:jc w:val="center"/>
        <w:rPr>
          <w:rFonts w:ascii="Times New Roman" w:hAnsi="Times New Roman" w:cs="Times New Roman"/>
          <w:sz w:val="28"/>
          <w:szCs w:val="28"/>
        </w:rPr>
      </w:pPr>
      <w:r w:rsidRPr="00074B6C">
        <w:rPr>
          <w:rFonts w:ascii="Times New Roman" w:hAnsi="Times New Roman" w:cs="Times New Roman"/>
          <w:sz w:val="28"/>
          <w:szCs w:val="28"/>
        </w:rPr>
        <w:t>постановлени</w:t>
      </w:r>
      <w:r w:rsidR="00374CAB" w:rsidRPr="00074B6C">
        <w:rPr>
          <w:rFonts w:ascii="Times New Roman" w:hAnsi="Times New Roman" w:cs="Times New Roman"/>
          <w:sz w:val="28"/>
          <w:szCs w:val="28"/>
        </w:rPr>
        <w:t>ем</w:t>
      </w:r>
      <w:r w:rsidRPr="00074B6C">
        <w:rPr>
          <w:rFonts w:ascii="Times New Roman" w:hAnsi="Times New Roman" w:cs="Times New Roman"/>
          <w:sz w:val="28"/>
          <w:szCs w:val="28"/>
        </w:rPr>
        <w:t xml:space="preserve"> администрации</w:t>
      </w:r>
    </w:p>
    <w:p w14:paraId="38309E65" w14:textId="77777777" w:rsidR="00150092" w:rsidRPr="00074B6C" w:rsidRDefault="00150092" w:rsidP="00374CAB">
      <w:pPr>
        <w:pStyle w:val="ConsPlusNormal"/>
        <w:ind w:left="5387"/>
        <w:jc w:val="center"/>
        <w:rPr>
          <w:rFonts w:ascii="Times New Roman" w:hAnsi="Times New Roman" w:cs="Times New Roman"/>
          <w:sz w:val="28"/>
          <w:szCs w:val="28"/>
        </w:rPr>
      </w:pPr>
      <w:r w:rsidRPr="00074B6C">
        <w:rPr>
          <w:rFonts w:ascii="Times New Roman" w:hAnsi="Times New Roman" w:cs="Times New Roman"/>
          <w:sz w:val="28"/>
          <w:szCs w:val="28"/>
        </w:rPr>
        <w:t>муниципального образования</w:t>
      </w:r>
    </w:p>
    <w:p w14:paraId="38309E66" w14:textId="49B40DBD" w:rsidR="00150092" w:rsidRPr="00074B6C" w:rsidRDefault="00374CAB" w:rsidP="00374CAB">
      <w:pPr>
        <w:pStyle w:val="ConsPlusNormal"/>
        <w:ind w:left="5387"/>
        <w:jc w:val="center"/>
        <w:rPr>
          <w:rFonts w:ascii="Times New Roman" w:hAnsi="Times New Roman" w:cs="Times New Roman"/>
          <w:sz w:val="28"/>
          <w:szCs w:val="28"/>
        </w:rPr>
      </w:pPr>
      <w:r w:rsidRPr="00074B6C">
        <w:rPr>
          <w:rFonts w:ascii="Times New Roman" w:hAnsi="Times New Roman" w:cs="Times New Roman"/>
          <w:sz w:val="28"/>
          <w:szCs w:val="28"/>
        </w:rPr>
        <w:t>«</w:t>
      </w:r>
      <w:r w:rsidR="00150092" w:rsidRPr="00074B6C">
        <w:rPr>
          <w:rFonts w:ascii="Times New Roman" w:hAnsi="Times New Roman" w:cs="Times New Roman"/>
          <w:sz w:val="28"/>
          <w:szCs w:val="28"/>
        </w:rPr>
        <w:t xml:space="preserve">Городской округ </w:t>
      </w:r>
      <w:proofErr w:type="spellStart"/>
      <w:r w:rsidR="00150092" w:rsidRPr="00074B6C">
        <w:rPr>
          <w:rFonts w:ascii="Times New Roman" w:hAnsi="Times New Roman" w:cs="Times New Roman"/>
          <w:sz w:val="28"/>
          <w:szCs w:val="28"/>
        </w:rPr>
        <w:t>Ногликский</w:t>
      </w:r>
      <w:proofErr w:type="spellEnd"/>
      <w:r w:rsidRPr="00074B6C">
        <w:rPr>
          <w:rFonts w:ascii="Times New Roman" w:hAnsi="Times New Roman" w:cs="Times New Roman"/>
          <w:sz w:val="28"/>
          <w:szCs w:val="28"/>
        </w:rPr>
        <w:t>»</w:t>
      </w:r>
    </w:p>
    <w:p w14:paraId="38309E67" w14:textId="15CA89F0" w:rsidR="00150092" w:rsidRPr="00074B6C" w:rsidRDefault="00150092" w:rsidP="00374CAB">
      <w:pPr>
        <w:pStyle w:val="ConsPlusNormal"/>
        <w:ind w:left="5387"/>
        <w:jc w:val="center"/>
        <w:rPr>
          <w:rFonts w:ascii="Times New Roman" w:hAnsi="Times New Roman" w:cs="Times New Roman"/>
          <w:sz w:val="28"/>
          <w:szCs w:val="28"/>
        </w:rPr>
      </w:pPr>
      <w:r w:rsidRPr="00074B6C">
        <w:rPr>
          <w:rFonts w:ascii="Times New Roman" w:hAnsi="Times New Roman" w:cs="Times New Roman"/>
          <w:sz w:val="28"/>
          <w:szCs w:val="28"/>
        </w:rPr>
        <w:t xml:space="preserve">от </w:t>
      </w:r>
      <w:r w:rsidR="00606F7D">
        <w:rPr>
          <w:rFonts w:ascii="Times New Roman" w:hAnsi="Times New Roman" w:cs="Times New Roman"/>
          <w:sz w:val="28"/>
          <w:szCs w:val="28"/>
        </w:rPr>
        <w:t xml:space="preserve">20 ноября 2024 года </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 </w:t>
      </w:r>
      <w:r w:rsidR="00606F7D">
        <w:rPr>
          <w:rFonts w:ascii="Times New Roman" w:hAnsi="Times New Roman" w:cs="Times New Roman"/>
          <w:sz w:val="28"/>
          <w:szCs w:val="28"/>
        </w:rPr>
        <w:t>717</w:t>
      </w:r>
    </w:p>
    <w:p w14:paraId="38309E68" w14:textId="77777777" w:rsidR="00301BE7" w:rsidRPr="00074B6C" w:rsidRDefault="00301BE7">
      <w:pPr>
        <w:pStyle w:val="ConsPlusTitle"/>
        <w:jc w:val="center"/>
        <w:rPr>
          <w:rFonts w:ascii="Times New Roman" w:hAnsi="Times New Roman" w:cs="Times New Roman"/>
          <w:sz w:val="28"/>
          <w:szCs w:val="28"/>
        </w:rPr>
      </w:pPr>
      <w:bookmarkStart w:id="0" w:name="P40"/>
      <w:bookmarkEnd w:id="0"/>
    </w:p>
    <w:p w14:paraId="26A486EF" w14:textId="77777777" w:rsidR="00374CAB" w:rsidRPr="00074B6C" w:rsidRDefault="00374CAB">
      <w:pPr>
        <w:pStyle w:val="ConsPlusTitle"/>
        <w:jc w:val="center"/>
        <w:rPr>
          <w:rFonts w:ascii="Times New Roman" w:hAnsi="Times New Roman" w:cs="Times New Roman"/>
          <w:sz w:val="28"/>
          <w:szCs w:val="28"/>
        </w:rPr>
      </w:pPr>
    </w:p>
    <w:p w14:paraId="38309E69" w14:textId="77777777" w:rsidR="00150092" w:rsidRPr="00074B6C" w:rsidRDefault="00150092">
      <w:pPr>
        <w:pStyle w:val="ConsPlusTitle"/>
        <w:jc w:val="center"/>
        <w:rPr>
          <w:rFonts w:ascii="Times New Roman" w:hAnsi="Times New Roman" w:cs="Times New Roman"/>
          <w:b w:val="0"/>
          <w:sz w:val="28"/>
          <w:szCs w:val="28"/>
        </w:rPr>
      </w:pPr>
      <w:r w:rsidRPr="00074B6C">
        <w:rPr>
          <w:rFonts w:ascii="Times New Roman" w:hAnsi="Times New Roman" w:cs="Times New Roman"/>
          <w:b w:val="0"/>
          <w:sz w:val="28"/>
          <w:szCs w:val="28"/>
        </w:rPr>
        <w:t>ПОРЯДОК</w:t>
      </w:r>
    </w:p>
    <w:p w14:paraId="37BEDA9E" w14:textId="77777777" w:rsidR="00374CAB" w:rsidRPr="00074B6C" w:rsidRDefault="007D0BF1" w:rsidP="007D0BF1">
      <w:pPr>
        <w:pStyle w:val="ConsPlusTitle"/>
        <w:jc w:val="center"/>
        <w:rPr>
          <w:rFonts w:ascii="Times New Roman" w:hAnsi="Times New Roman" w:cs="Times New Roman"/>
          <w:b w:val="0"/>
          <w:sz w:val="28"/>
          <w:szCs w:val="28"/>
        </w:rPr>
      </w:pPr>
      <w:r w:rsidRPr="00074B6C">
        <w:rPr>
          <w:rFonts w:ascii="Times New Roman" w:hAnsi="Times New Roman" w:cs="Times New Roman"/>
          <w:b w:val="0"/>
          <w:sz w:val="28"/>
          <w:szCs w:val="28"/>
        </w:rPr>
        <w:t>предоставления субсидии из бюд</w:t>
      </w:r>
      <w:r w:rsidR="00374CAB" w:rsidRPr="00074B6C">
        <w:rPr>
          <w:rFonts w:ascii="Times New Roman" w:hAnsi="Times New Roman" w:cs="Times New Roman"/>
          <w:b w:val="0"/>
          <w:sz w:val="28"/>
          <w:szCs w:val="28"/>
        </w:rPr>
        <w:t>жета муниципального образования</w:t>
      </w:r>
    </w:p>
    <w:p w14:paraId="3E13C917" w14:textId="77777777" w:rsidR="00374CAB" w:rsidRPr="00074B6C" w:rsidRDefault="007D0BF1" w:rsidP="007D0BF1">
      <w:pPr>
        <w:pStyle w:val="ConsPlusTitle"/>
        <w:jc w:val="center"/>
        <w:rPr>
          <w:rFonts w:ascii="Times New Roman" w:hAnsi="Times New Roman" w:cs="Times New Roman"/>
          <w:b w:val="0"/>
          <w:sz w:val="28"/>
          <w:szCs w:val="28"/>
        </w:rPr>
      </w:pPr>
      <w:r w:rsidRPr="00074B6C">
        <w:rPr>
          <w:rFonts w:ascii="Times New Roman" w:hAnsi="Times New Roman" w:cs="Times New Roman"/>
          <w:b w:val="0"/>
          <w:sz w:val="28"/>
          <w:szCs w:val="28"/>
        </w:rPr>
        <w:t xml:space="preserve">«Городской округ </w:t>
      </w:r>
      <w:proofErr w:type="spellStart"/>
      <w:r w:rsidRPr="00074B6C">
        <w:rPr>
          <w:rFonts w:ascii="Times New Roman" w:hAnsi="Times New Roman" w:cs="Times New Roman"/>
          <w:b w:val="0"/>
          <w:sz w:val="28"/>
          <w:szCs w:val="28"/>
        </w:rPr>
        <w:t>Ногликск</w:t>
      </w:r>
      <w:r w:rsidR="00374CAB" w:rsidRPr="00074B6C">
        <w:rPr>
          <w:rFonts w:ascii="Times New Roman" w:hAnsi="Times New Roman" w:cs="Times New Roman"/>
          <w:b w:val="0"/>
          <w:sz w:val="28"/>
          <w:szCs w:val="28"/>
        </w:rPr>
        <w:t>ий</w:t>
      </w:r>
      <w:proofErr w:type="spellEnd"/>
      <w:r w:rsidR="00374CAB" w:rsidRPr="00074B6C">
        <w:rPr>
          <w:rFonts w:ascii="Times New Roman" w:hAnsi="Times New Roman" w:cs="Times New Roman"/>
          <w:b w:val="0"/>
          <w:sz w:val="28"/>
          <w:szCs w:val="28"/>
        </w:rPr>
        <w:t>» на возмещение части затрат,</w:t>
      </w:r>
    </w:p>
    <w:p w14:paraId="2C5683A5" w14:textId="77777777" w:rsidR="00374CAB" w:rsidRPr="00074B6C" w:rsidRDefault="007D0BF1" w:rsidP="007D0BF1">
      <w:pPr>
        <w:pStyle w:val="ConsPlusTitle"/>
        <w:jc w:val="center"/>
        <w:rPr>
          <w:rFonts w:ascii="Times New Roman" w:hAnsi="Times New Roman" w:cs="Times New Roman"/>
          <w:b w:val="0"/>
          <w:sz w:val="28"/>
          <w:szCs w:val="28"/>
        </w:rPr>
      </w:pPr>
      <w:r w:rsidRPr="00074B6C">
        <w:rPr>
          <w:rFonts w:ascii="Times New Roman" w:hAnsi="Times New Roman" w:cs="Times New Roman"/>
          <w:b w:val="0"/>
          <w:sz w:val="28"/>
          <w:szCs w:val="28"/>
        </w:rPr>
        <w:t>связанны</w:t>
      </w:r>
      <w:r w:rsidR="00374CAB" w:rsidRPr="00074B6C">
        <w:rPr>
          <w:rFonts w:ascii="Times New Roman" w:hAnsi="Times New Roman" w:cs="Times New Roman"/>
          <w:b w:val="0"/>
          <w:sz w:val="28"/>
          <w:szCs w:val="28"/>
        </w:rPr>
        <w:t>х с осуществлением деятельности</w:t>
      </w:r>
    </w:p>
    <w:p w14:paraId="6279E4E9" w14:textId="77777777" w:rsidR="00374CAB" w:rsidRPr="00074B6C" w:rsidRDefault="007D0BF1" w:rsidP="007D0BF1">
      <w:pPr>
        <w:pStyle w:val="ConsPlusTitle"/>
        <w:jc w:val="center"/>
        <w:rPr>
          <w:rFonts w:ascii="Times New Roman" w:hAnsi="Times New Roman" w:cs="Times New Roman"/>
          <w:b w:val="0"/>
          <w:sz w:val="28"/>
          <w:szCs w:val="28"/>
        </w:rPr>
      </w:pPr>
      <w:r w:rsidRPr="00074B6C">
        <w:rPr>
          <w:rFonts w:ascii="Times New Roman" w:hAnsi="Times New Roman" w:cs="Times New Roman"/>
          <w:b w:val="0"/>
          <w:sz w:val="28"/>
          <w:szCs w:val="28"/>
        </w:rPr>
        <w:t>социально ориентированных объектов</w:t>
      </w:r>
      <w:r w:rsidR="00374CAB" w:rsidRPr="00074B6C">
        <w:rPr>
          <w:rFonts w:ascii="Times New Roman" w:hAnsi="Times New Roman" w:cs="Times New Roman"/>
          <w:b w:val="0"/>
          <w:sz w:val="28"/>
          <w:szCs w:val="28"/>
        </w:rPr>
        <w:t xml:space="preserve"> розничной торговли</w:t>
      </w:r>
    </w:p>
    <w:p w14:paraId="78FDEEB8" w14:textId="77777777" w:rsidR="00374CAB" w:rsidRPr="00074B6C" w:rsidRDefault="007D0BF1" w:rsidP="007D0BF1">
      <w:pPr>
        <w:pStyle w:val="ConsPlusTitle"/>
        <w:jc w:val="center"/>
        <w:rPr>
          <w:rFonts w:ascii="Times New Roman" w:hAnsi="Times New Roman" w:cs="Times New Roman"/>
          <w:b w:val="0"/>
          <w:sz w:val="28"/>
          <w:szCs w:val="28"/>
        </w:rPr>
      </w:pPr>
      <w:r w:rsidRPr="00074B6C">
        <w:rPr>
          <w:rFonts w:ascii="Times New Roman" w:hAnsi="Times New Roman" w:cs="Times New Roman"/>
          <w:b w:val="0"/>
          <w:sz w:val="28"/>
          <w:szCs w:val="28"/>
        </w:rPr>
        <w:t>лекарственными средствами и из</w:t>
      </w:r>
      <w:r w:rsidR="00374CAB" w:rsidRPr="00074B6C">
        <w:rPr>
          <w:rFonts w:ascii="Times New Roman" w:hAnsi="Times New Roman" w:cs="Times New Roman"/>
          <w:b w:val="0"/>
          <w:sz w:val="28"/>
          <w:szCs w:val="28"/>
        </w:rPr>
        <w:t>делиями медицинского назначения</w:t>
      </w:r>
    </w:p>
    <w:p w14:paraId="7832272D" w14:textId="77777777" w:rsidR="00374CAB" w:rsidRPr="00074B6C" w:rsidRDefault="007D0BF1" w:rsidP="00374CAB">
      <w:pPr>
        <w:pStyle w:val="ConsPlusTitle"/>
        <w:jc w:val="center"/>
        <w:rPr>
          <w:rFonts w:ascii="Times New Roman" w:hAnsi="Times New Roman" w:cs="Times New Roman"/>
          <w:b w:val="0"/>
          <w:sz w:val="28"/>
          <w:szCs w:val="28"/>
        </w:rPr>
      </w:pPr>
      <w:r w:rsidRPr="00074B6C">
        <w:rPr>
          <w:rFonts w:ascii="Times New Roman" w:hAnsi="Times New Roman" w:cs="Times New Roman"/>
          <w:b w:val="0"/>
          <w:sz w:val="28"/>
          <w:szCs w:val="28"/>
        </w:rPr>
        <w:t>(социальная аптека)</w:t>
      </w:r>
    </w:p>
    <w:p w14:paraId="5FCFEAD5" w14:textId="77777777" w:rsidR="00374CAB" w:rsidRPr="00074B6C" w:rsidRDefault="00374CAB" w:rsidP="00374CAB">
      <w:pPr>
        <w:pStyle w:val="ConsPlusTitle"/>
        <w:jc w:val="center"/>
        <w:rPr>
          <w:rFonts w:ascii="Times New Roman" w:hAnsi="Times New Roman" w:cs="Times New Roman"/>
          <w:b w:val="0"/>
          <w:sz w:val="28"/>
          <w:szCs w:val="28"/>
        </w:rPr>
      </w:pPr>
    </w:p>
    <w:p w14:paraId="38309E6E" w14:textId="3715F11E" w:rsidR="00150092" w:rsidRPr="00074B6C" w:rsidRDefault="00150092" w:rsidP="00374CAB">
      <w:pPr>
        <w:pStyle w:val="ConsPlusTitle"/>
        <w:jc w:val="center"/>
        <w:rPr>
          <w:rFonts w:ascii="Times New Roman" w:hAnsi="Times New Roman" w:cs="Times New Roman"/>
          <w:b w:val="0"/>
          <w:sz w:val="28"/>
          <w:szCs w:val="28"/>
        </w:rPr>
      </w:pPr>
      <w:r w:rsidRPr="00074B6C">
        <w:rPr>
          <w:rFonts w:ascii="Times New Roman" w:hAnsi="Times New Roman" w:cs="Times New Roman"/>
          <w:b w:val="0"/>
          <w:sz w:val="28"/>
          <w:szCs w:val="28"/>
        </w:rPr>
        <w:t>1. Общие положения</w:t>
      </w:r>
    </w:p>
    <w:p w14:paraId="38309E6F" w14:textId="77777777" w:rsidR="00150092" w:rsidRPr="00074B6C" w:rsidRDefault="00150092">
      <w:pPr>
        <w:pStyle w:val="ConsPlusNormal"/>
        <w:ind w:firstLine="540"/>
        <w:jc w:val="both"/>
        <w:rPr>
          <w:rFonts w:ascii="Times New Roman" w:hAnsi="Times New Roman" w:cs="Times New Roman"/>
          <w:sz w:val="28"/>
          <w:szCs w:val="28"/>
        </w:rPr>
      </w:pPr>
    </w:p>
    <w:p w14:paraId="38309E70" w14:textId="6C30FCF9" w:rsidR="00150092" w:rsidRPr="00074B6C" w:rsidRDefault="00150092"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1.1. Порядок предоставления субсидии из бюджета муниципального образования </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Городской округ </w:t>
      </w:r>
      <w:proofErr w:type="spellStart"/>
      <w:r w:rsidRPr="00074B6C">
        <w:rPr>
          <w:rFonts w:ascii="Times New Roman" w:hAnsi="Times New Roman" w:cs="Times New Roman"/>
          <w:sz w:val="28"/>
          <w:szCs w:val="28"/>
        </w:rPr>
        <w:t>Ногликский</w:t>
      </w:r>
      <w:proofErr w:type="spellEnd"/>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 на возмещение части затрат,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(социальная аптека) (далее - Порядок) разработан в целях реализации муниципальной программы </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Стимулирование экономической активности в муниципальном образовании </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Городской округ </w:t>
      </w:r>
      <w:proofErr w:type="spellStart"/>
      <w:r w:rsidRPr="00074B6C">
        <w:rPr>
          <w:rFonts w:ascii="Times New Roman" w:hAnsi="Times New Roman" w:cs="Times New Roman"/>
          <w:sz w:val="28"/>
          <w:szCs w:val="28"/>
        </w:rPr>
        <w:t>Ногликский</w:t>
      </w:r>
      <w:proofErr w:type="spellEnd"/>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 утвержденной постановлением администрации муниципального образования </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Городской округ </w:t>
      </w:r>
      <w:proofErr w:type="spellStart"/>
      <w:r w:rsidRPr="00074B6C">
        <w:rPr>
          <w:rFonts w:ascii="Times New Roman" w:hAnsi="Times New Roman" w:cs="Times New Roman"/>
          <w:sz w:val="28"/>
          <w:szCs w:val="28"/>
        </w:rPr>
        <w:t>Ногликский</w:t>
      </w:r>
      <w:proofErr w:type="spellEnd"/>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 от 16.12.2016 </w:t>
      </w:r>
      <w:r w:rsidR="00E52EAF">
        <w:rPr>
          <w:rFonts w:ascii="Times New Roman" w:hAnsi="Times New Roman" w:cs="Times New Roman"/>
          <w:sz w:val="28"/>
          <w:szCs w:val="28"/>
        </w:rPr>
        <w:br/>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 876 (далее - муниципальная программа), и определяет </w:t>
      </w:r>
      <w:r w:rsidR="00DF3495" w:rsidRPr="00074B6C">
        <w:rPr>
          <w:rFonts w:ascii="Times New Roman" w:hAnsi="Times New Roman" w:cs="Times New Roman"/>
          <w:sz w:val="28"/>
          <w:szCs w:val="28"/>
        </w:rPr>
        <w:t>общие положения,</w:t>
      </w:r>
      <w:r w:rsidRPr="00074B6C">
        <w:rPr>
          <w:rFonts w:ascii="Times New Roman" w:hAnsi="Times New Roman" w:cs="Times New Roman"/>
          <w:sz w:val="28"/>
          <w:szCs w:val="28"/>
        </w:rPr>
        <w:t xml:space="preserve"> порядок</w:t>
      </w:r>
      <w:r w:rsidR="000803C1" w:rsidRPr="00074B6C">
        <w:rPr>
          <w:rFonts w:ascii="Times New Roman" w:hAnsi="Times New Roman" w:cs="Times New Roman"/>
          <w:sz w:val="28"/>
          <w:szCs w:val="28"/>
        </w:rPr>
        <w:t xml:space="preserve"> проведения отбора получателей субсидии, порядок и условия ее предоставления,</w:t>
      </w:r>
      <w:r w:rsidR="00DF3495" w:rsidRPr="00074B6C">
        <w:rPr>
          <w:rFonts w:ascii="Times New Roman" w:hAnsi="Times New Roman" w:cs="Times New Roman"/>
          <w:sz w:val="28"/>
          <w:szCs w:val="28"/>
        </w:rPr>
        <w:t xml:space="preserve"> возврата </w:t>
      </w:r>
      <w:r w:rsidRPr="00074B6C">
        <w:rPr>
          <w:rFonts w:ascii="Times New Roman" w:hAnsi="Times New Roman" w:cs="Times New Roman"/>
          <w:sz w:val="28"/>
          <w:szCs w:val="28"/>
        </w:rPr>
        <w:t>субсидии хозяйствующим</w:t>
      </w:r>
      <w:r w:rsidR="000803C1" w:rsidRPr="00074B6C">
        <w:rPr>
          <w:rFonts w:ascii="Times New Roman" w:hAnsi="Times New Roman" w:cs="Times New Roman"/>
          <w:sz w:val="28"/>
          <w:szCs w:val="28"/>
        </w:rPr>
        <w:t>и</w:t>
      </w:r>
      <w:r w:rsidRPr="00074B6C">
        <w:rPr>
          <w:rFonts w:ascii="Times New Roman" w:hAnsi="Times New Roman" w:cs="Times New Roman"/>
          <w:sz w:val="28"/>
          <w:szCs w:val="28"/>
        </w:rPr>
        <w:t xml:space="preserve"> субъектам</w:t>
      </w:r>
      <w:r w:rsidR="000803C1" w:rsidRPr="00074B6C">
        <w:rPr>
          <w:rFonts w:ascii="Times New Roman" w:hAnsi="Times New Roman" w:cs="Times New Roman"/>
          <w:sz w:val="28"/>
          <w:szCs w:val="28"/>
        </w:rPr>
        <w:t>и</w:t>
      </w:r>
      <w:r w:rsidRPr="00074B6C">
        <w:rPr>
          <w:rFonts w:ascii="Times New Roman" w:hAnsi="Times New Roman" w:cs="Times New Roman"/>
          <w:sz w:val="28"/>
          <w:szCs w:val="28"/>
        </w:rPr>
        <w:t>, категории и критерии получателей субсидии, имеющих право на получение субсидии, требования к отчетности, требования об осуществлении контроля (мониторинга) за соблюдением условий и порядка предоставления субсидий и ответственности за их нарушение.</w:t>
      </w:r>
    </w:p>
    <w:p w14:paraId="38309E71" w14:textId="77777777" w:rsidR="00BD5768" w:rsidRPr="00074B6C" w:rsidRDefault="00BD5768"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1.2. Понятия, используемые в настоящем Порядке:</w:t>
      </w:r>
    </w:p>
    <w:p w14:paraId="38309E72" w14:textId="6762AA2C" w:rsidR="00570D1A" w:rsidRPr="00074B6C" w:rsidRDefault="00F87C37"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 </w:t>
      </w:r>
      <w:r w:rsidR="00E9234E" w:rsidRPr="00074B6C">
        <w:rPr>
          <w:rFonts w:ascii="Times New Roman" w:hAnsi="Times New Roman" w:cs="Times New Roman"/>
          <w:sz w:val="28"/>
          <w:szCs w:val="28"/>
        </w:rPr>
        <w:t>«З</w:t>
      </w:r>
      <w:r w:rsidR="00E623EA" w:rsidRPr="00074B6C">
        <w:rPr>
          <w:rFonts w:ascii="Times New Roman" w:hAnsi="Times New Roman" w:cs="Times New Roman"/>
          <w:sz w:val="28"/>
          <w:szCs w:val="28"/>
        </w:rPr>
        <w:t>аявитель</w:t>
      </w:r>
      <w:r w:rsidR="00E3751C" w:rsidRPr="00074B6C">
        <w:rPr>
          <w:rFonts w:ascii="Times New Roman" w:hAnsi="Times New Roman" w:cs="Times New Roman"/>
          <w:sz w:val="28"/>
          <w:szCs w:val="28"/>
        </w:rPr>
        <w:t>, участник отбора</w:t>
      </w:r>
      <w:r w:rsidR="00E9234E" w:rsidRPr="00074B6C">
        <w:rPr>
          <w:rFonts w:ascii="Times New Roman" w:hAnsi="Times New Roman" w:cs="Times New Roman"/>
          <w:sz w:val="28"/>
          <w:szCs w:val="28"/>
        </w:rPr>
        <w:t>»</w:t>
      </w:r>
      <w:r w:rsidR="00E623EA" w:rsidRPr="00074B6C">
        <w:rPr>
          <w:rFonts w:ascii="Times New Roman" w:hAnsi="Times New Roman" w:cs="Times New Roman"/>
          <w:sz w:val="28"/>
          <w:szCs w:val="28"/>
        </w:rPr>
        <w:t xml:space="preserve"> </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 </w:t>
      </w:r>
      <w:r w:rsidR="00570D1A" w:rsidRPr="00074B6C">
        <w:rPr>
          <w:rFonts w:ascii="Times New Roman" w:hAnsi="Times New Roman" w:cs="Times New Roman"/>
          <w:sz w:val="28"/>
          <w:szCs w:val="28"/>
        </w:rPr>
        <w:t>хозяйствующи</w:t>
      </w:r>
      <w:r w:rsidRPr="00074B6C">
        <w:rPr>
          <w:rFonts w:ascii="Times New Roman" w:hAnsi="Times New Roman" w:cs="Times New Roman"/>
          <w:sz w:val="28"/>
          <w:szCs w:val="28"/>
        </w:rPr>
        <w:t>й</w:t>
      </w:r>
      <w:r w:rsidR="00570D1A" w:rsidRPr="00074B6C">
        <w:rPr>
          <w:rFonts w:ascii="Times New Roman" w:hAnsi="Times New Roman" w:cs="Times New Roman"/>
          <w:sz w:val="28"/>
          <w:szCs w:val="28"/>
        </w:rPr>
        <w:t xml:space="preserve"> субъект, не относящи</w:t>
      </w:r>
      <w:r w:rsidRPr="00074B6C">
        <w:rPr>
          <w:rFonts w:ascii="Times New Roman" w:hAnsi="Times New Roman" w:cs="Times New Roman"/>
          <w:sz w:val="28"/>
          <w:szCs w:val="28"/>
        </w:rPr>
        <w:t>йся</w:t>
      </w:r>
      <w:r w:rsidR="00570D1A" w:rsidRPr="00074B6C">
        <w:rPr>
          <w:rFonts w:ascii="Times New Roman" w:hAnsi="Times New Roman" w:cs="Times New Roman"/>
          <w:sz w:val="28"/>
          <w:szCs w:val="28"/>
        </w:rPr>
        <w:t xml:space="preserve"> к субъектам малого и среднего предпринимательства в соответствии с Федеральным </w:t>
      </w:r>
      <w:hyperlink r:id="rId7">
        <w:r w:rsidR="00570D1A" w:rsidRPr="00074B6C">
          <w:rPr>
            <w:rFonts w:ascii="Times New Roman" w:hAnsi="Times New Roman" w:cs="Times New Roman"/>
            <w:sz w:val="28"/>
            <w:szCs w:val="28"/>
          </w:rPr>
          <w:t>законом</w:t>
        </w:r>
      </w:hyperlink>
      <w:r w:rsidR="00570D1A" w:rsidRPr="00074B6C">
        <w:rPr>
          <w:rFonts w:ascii="Times New Roman" w:hAnsi="Times New Roman" w:cs="Times New Roman"/>
          <w:sz w:val="28"/>
          <w:szCs w:val="28"/>
        </w:rPr>
        <w:t xml:space="preserve"> от 24.07.2007 </w:t>
      </w:r>
      <w:r w:rsidR="00374CAB" w:rsidRPr="00074B6C">
        <w:rPr>
          <w:rFonts w:ascii="Times New Roman" w:hAnsi="Times New Roman" w:cs="Times New Roman"/>
          <w:sz w:val="28"/>
          <w:szCs w:val="28"/>
        </w:rPr>
        <w:t>№</w:t>
      </w:r>
      <w:r w:rsidR="00570D1A" w:rsidRPr="00074B6C">
        <w:rPr>
          <w:rFonts w:ascii="Times New Roman" w:hAnsi="Times New Roman" w:cs="Times New Roman"/>
          <w:sz w:val="28"/>
          <w:szCs w:val="28"/>
        </w:rPr>
        <w:t xml:space="preserve"> 209-ФЗ </w:t>
      </w:r>
      <w:r w:rsidR="00374CAB" w:rsidRPr="00074B6C">
        <w:rPr>
          <w:rFonts w:ascii="Times New Roman" w:hAnsi="Times New Roman" w:cs="Times New Roman"/>
          <w:sz w:val="28"/>
          <w:szCs w:val="28"/>
        </w:rPr>
        <w:t>«</w:t>
      </w:r>
      <w:r w:rsidR="00570D1A" w:rsidRPr="00074B6C">
        <w:rPr>
          <w:rFonts w:ascii="Times New Roman" w:hAnsi="Times New Roman" w:cs="Times New Roman"/>
          <w:sz w:val="28"/>
          <w:szCs w:val="28"/>
        </w:rPr>
        <w:t>О развитии малого и среднего предпринимательства в Российской Федерации</w:t>
      </w:r>
      <w:r w:rsidR="00374CAB" w:rsidRPr="00074B6C">
        <w:rPr>
          <w:rFonts w:ascii="Times New Roman" w:hAnsi="Times New Roman" w:cs="Times New Roman"/>
          <w:sz w:val="28"/>
          <w:szCs w:val="28"/>
        </w:rPr>
        <w:t>»</w:t>
      </w:r>
      <w:r w:rsidR="00570D1A" w:rsidRPr="00074B6C">
        <w:rPr>
          <w:rFonts w:ascii="Times New Roman" w:hAnsi="Times New Roman" w:cs="Times New Roman"/>
          <w:sz w:val="28"/>
          <w:szCs w:val="28"/>
        </w:rPr>
        <w:t>, осуществляющи</w:t>
      </w:r>
      <w:r w:rsidR="00232469" w:rsidRPr="00074B6C">
        <w:rPr>
          <w:rFonts w:ascii="Times New Roman" w:hAnsi="Times New Roman" w:cs="Times New Roman"/>
          <w:sz w:val="28"/>
          <w:szCs w:val="28"/>
        </w:rPr>
        <w:t>й</w:t>
      </w:r>
      <w:r w:rsidR="00570D1A" w:rsidRPr="00074B6C">
        <w:rPr>
          <w:rFonts w:ascii="Times New Roman" w:hAnsi="Times New Roman" w:cs="Times New Roman"/>
          <w:sz w:val="28"/>
          <w:szCs w:val="28"/>
        </w:rPr>
        <w:t xml:space="preserve"> в качестве основного вида экономической деятельности в соответствии с Общероссийским </w:t>
      </w:r>
      <w:hyperlink r:id="rId8">
        <w:r w:rsidR="00570D1A" w:rsidRPr="00074B6C">
          <w:rPr>
            <w:rFonts w:ascii="Times New Roman" w:hAnsi="Times New Roman" w:cs="Times New Roman"/>
            <w:sz w:val="28"/>
            <w:szCs w:val="28"/>
          </w:rPr>
          <w:t>классификатором</w:t>
        </w:r>
      </w:hyperlink>
      <w:r w:rsidR="00570D1A" w:rsidRPr="00074B6C">
        <w:rPr>
          <w:rFonts w:ascii="Times New Roman" w:hAnsi="Times New Roman" w:cs="Times New Roman"/>
          <w:sz w:val="28"/>
          <w:szCs w:val="28"/>
        </w:rPr>
        <w:t xml:space="preserve"> видо</w:t>
      </w:r>
      <w:r w:rsidR="00374CAB" w:rsidRPr="00074B6C">
        <w:rPr>
          <w:rFonts w:ascii="Times New Roman" w:hAnsi="Times New Roman" w:cs="Times New Roman"/>
          <w:sz w:val="28"/>
          <w:szCs w:val="28"/>
        </w:rPr>
        <w:t>в экономической деятельности «</w:t>
      </w:r>
      <w:r w:rsidR="00570D1A" w:rsidRPr="00074B6C">
        <w:rPr>
          <w:rFonts w:ascii="Times New Roman" w:hAnsi="Times New Roman" w:cs="Times New Roman"/>
          <w:sz w:val="28"/>
          <w:szCs w:val="28"/>
        </w:rPr>
        <w:t>ОК 029-2014 (КДЕС Ред. 2)</w:t>
      </w:r>
      <w:r w:rsidR="00374CAB" w:rsidRPr="00074B6C">
        <w:rPr>
          <w:rFonts w:ascii="Times New Roman" w:hAnsi="Times New Roman" w:cs="Times New Roman"/>
          <w:sz w:val="28"/>
          <w:szCs w:val="28"/>
        </w:rPr>
        <w:t>»</w:t>
      </w:r>
      <w:r w:rsidR="00570D1A" w:rsidRPr="00074B6C">
        <w:rPr>
          <w:rFonts w:ascii="Times New Roman" w:hAnsi="Times New Roman" w:cs="Times New Roman"/>
          <w:sz w:val="28"/>
          <w:szCs w:val="28"/>
        </w:rPr>
        <w:t xml:space="preserve"> (далее - ОКВЭД) торговлю розничную лекарственными средствами в специализированных магазинах (аптеках) (ОКВЭД </w:t>
      </w:r>
      <w:hyperlink r:id="rId9">
        <w:r w:rsidR="00570D1A" w:rsidRPr="00074B6C">
          <w:rPr>
            <w:rFonts w:ascii="Times New Roman" w:hAnsi="Times New Roman" w:cs="Times New Roman"/>
            <w:sz w:val="28"/>
            <w:szCs w:val="28"/>
          </w:rPr>
          <w:t>47.73</w:t>
        </w:r>
      </w:hyperlink>
      <w:r w:rsidR="00570D1A" w:rsidRPr="00074B6C">
        <w:rPr>
          <w:rFonts w:ascii="Times New Roman" w:hAnsi="Times New Roman" w:cs="Times New Roman"/>
          <w:sz w:val="28"/>
          <w:szCs w:val="28"/>
        </w:rPr>
        <w:t>)</w:t>
      </w:r>
      <w:r w:rsidR="00232469" w:rsidRPr="00074B6C">
        <w:rPr>
          <w:rFonts w:ascii="Times New Roman" w:hAnsi="Times New Roman" w:cs="Times New Roman"/>
          <w:sz w:val="28"/>
          <w:szCs w:val="28"/>
        </w:rPr>
        <w:t>, которому присвоен социальный статус</w:t>
      </w:r>
      <w:r w:rsidR="00E623EA" w:rsidRPr="00074B6C">
        <w:rPr>
          <w:rFonts w:ascii="Times New Roman" w:hAnsi="Times New Roman" w:cs="Times New Roman"/>
          <w:sz w:val="28"/>
          <w:szCs w:val="28"/>
        </w:rPr>
        <w:t xml:space="preserve"> в соответствии с постановлением </w:t>
      </w:r>
      <w:r w:rsidR="00E9234E" w:rsidRPr="00074B6C">
        <w:rPr>
          <w:rFonts w:ascii="Times New Roman" w:hAnsi="Times New Roman" w:cs="Times New Roman"/>
          <w:sz w:val="28"/>
          <w:szCs w:val="28"/>
        </w:rPr>
        <w:t>мэра</w:t>
      </w:r>
      <w:r w:rsidR="00E623EA" w:rsidRPr="00074B6C">
        <w:rPr>
          <w:rFonts w:ascii="Times New Roman" w:hAnsi="Times New Roman" w:cs="Times New Roman"/>
          <w:sz w:val="28"/>
          <w:szCs w:val="28"/>
        </w:rPr>
        <w:t xml:space="preserve"> муниципального образования «Городской округ </w:t>
      </w:r>
      <w:proofErr w:type="spellStart"/>
      <w:r w:rsidR="00E623EA" w:rsidRPr="00074B6C">
        <w:rPr>
          <w:rFonts w:ascii="Times New Roman" w:hAnsi="Times New Roman" w:cs="Times New Roman"/>
          <w:sz w:val="28"/>
          <w:szCs w:val="28"/>
        </w:rPr>
        <w:t>Ногликский</w:t>
      </w:r>
      <w:proofErr w:type="spellEnd"/>
      <w:r w:rsidR="00E623EA" w:rsidRPr="00074B6C">
        <w:rPr>
          <w:rFonts w:ascii="Times New Roman" w:hAnsi="Times New Roman" w:cs="Times New Roman"/>
          <w:sz w:val="28"/>
          <w:szCs w:val="28"/>
        </w:rPr>
        <w:t>»</w:t>
      </w:r>
      <w:r w:rsidR="00E9234E" w:rsidRPr="00074B6C">
        <w:rPr>
          <w:rFonts w:ascii="Times New Roman" w:hAnsi="Times New Roman" w:cs="Times New Roman"/>
          <w:sz w:val="28"/>
          <w:szCs w:val="28"/>
        </w:rPr>
        <w:t xml:space="preserve"> от 17.08.2015 № 285 «О работе социальных </w:t>
      </w:r>
      <w:r w:rsidR="00E9234E" w:rsidRPr="00074B6C">
        <w:rPr>
          <w:rFonts w:ascii="Times New Roman" w:hAnsi="Times New Roman" w:cs="Times New Roman"/>
          <w:sz w:val="28"/>
          <w:szCs w:val="28"/>
        </w:rPr>
        <w:lastRenderedPageBreak/>
        <w:t xml:space="preserve">аптек, расположенных на территории муниципального образования «Городской округ </w:t>
      </w:r>
      <w:proofErr w:type="spellStart"/>
      <w:r w:rsidR="00E9234E" w:rsidRPr="00074B6C">
        <w:rPr>
          <w:rFonts w:ascii="Times New Roman" w:hAnsi="Times New Roman" w:cs="Times New Roman"/>
          <w:sz w:val="28"/>
          <w:szCs w:val="28"/>
        </w:rPr>
        <w:t>Ногликский</w:t>
      </w:r>
      <w:proofErr w:type="spellEnd"/>
      <w:r w:rsidR="00E9234E" w:rsidRPr="00074B6C">
        <w:rPr>
          <w:rFonts w:ascii="Times New Roman" w:hAnsi="Times New Roman" w:cs="Times New Roman"/>
          <w:sz w:val="28"/>
          <w:szCs w:val="28"/>
        </w:rPr>
        <w:t xml:space="preserve">» (в редакции от 17.08.2018 № 165, от 15.10.2019 № 150) (далее </w:t>
      </w:r>
      <w:r w:rsidR="00374CAB" w:rsidRPr="00074B6C">
        <w:rPr>
          <w:rFonts w:ascii="Times New Roman" w:hAnsi="Times New Roman" w:cs="Times New Roman"/>
          <w:sz w:val="28"/>
          <w:szCs w:val="28"/>
        </w:rPr>
        <w:t>-</w:t>
      </w:r>
      <w:r w:rsidR="00E9234E" w:rsidRPr="00074B6C">
        <w:rPr>
          <w:rFonts w:ascii="Times New Roman" w:hAnsi="Times New Roman" w:cs="Times New Roman"/>
          <w:sz w:val="28"/>
          <w:szCs w:val="28"/>
        </w:rPr>
        <w:t xml:space="preserve"> Постановление мэра)</w:t>
      </w:r>
      <w:r w:rsidR="00E623EA" w:rsidRPr="00074B6C">
        <w:rPr>
          <w:rFonts w:ascii="Times New Roman" w:hAnsi="Times New Roman" w:cs="Times New Roman"/>
          <w:sz w:val="28"/>
          <w:szCs w:val="28"/>
        </w:rPr>
        <w:t>, обратившийся за предоставлением субсидии в соответствии с требованиями Порядка</w:t>
      </w:r>
      <w:r w:rsidRPr="00074B6C">
        <w:rPr>
          <w:rFonts w:ascii="Times New Roman" w:hAnsi="Times New Roman" w:cs="Times New Roman"/>
          <w:sz w:val="28"/>
          <w:szCs w:val="28"/>
        </w:rPr>
        <w:t>;</w:t>
      </w:r>
    </w:p>
    <w:p w14:paraId="38309E73" w14:textId="77777777" w:rsidR="001F6C76" w:rsidRPr="00074B6C" w:rsidRDefault="00570D1A"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 </w:t>
      </w:r>
      <w:r w:rsidR="00E9234E" w:rsidRPr="00074B6C">
        <w:rPr>
          <w:rFonts w:ascii="Times New Roman" w:hAnsi="Times New Roman" w:cs="Times New Roman"/>
          <w:sz w:val="28"/>
          <w:szCs w:val="28"/>
        </w:rPr>
        <w:t>«С</w:t>
      </w:r>
      <w:r w:rsidRPr="00074B6C">
        <w:rPr>
          <w:rFonts w:ascii="Times New Roman" w:hAnsi="Times New Roman" w:cs="Times New Roman"/>
          <w:sz w:val="28"/>
          <w:szCs w:val="28"/>
        </w:rPr>
        <w:t>оциальная аптека</w:t>
      </w:r>
      <w:r w:rsidR="00E9234E" w:rsidRPr="00074B6C">
        <w:rPr>
          <w:rFonts w:ascii="Times New Roman" w:hAnsi="Times New Roman" w:cs="Times New Roman"/>
          <w:sz w:val="28"/>
          <w:szCs w:val="28"/>
        </w:rPr>
        <w:t>»</w:t>
      </w:r>
      <w:r w:rsidRPr="00074B6C">
        <w:rPr>
          <w:rFonts w:ascii="Times New Roman" w:hAnsi="Times New Roman" w:cs="Times New Roman"/>
          <w:sz w:val="28"/>
          <w:szCs w:val="28"/>
        </w:rPr>
        <w:t xml:space="preserve"> - розничное предприятие, осуществляющее деятельность в сфере торговли, связанную с реализацией определенного социального ассортимента лекарственных средств, изделий медицинского назначения, с минимальной торговой надбавкой в размере не более 30%;</w:t>
      </w:r>
    </w:p>
    <w:p w14:paraId="38309E74" w14:textId="77777777" w:rsidR="00C53AF3" w:rsidRPr="00074B6C" w:rsidRDefault="00570D1A"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 </w:t>
      </w:r>
      <w:r w:rsidR="00E9234E" w:rsidRPr="00074B6C">
        <w:rPr>
          <w:rFonts w:ascii="Times New Roman" w:hAnsi="Times New Roman" w:cs="Times New Roman"/>
          <w:sz w:val="28"/>
          <w:szCs w:val="28"/>
        </w:rPr>
        <w:t>«С</w:t>
      </w:r>
      <w:r w:rsidRPr="00074B6C">
        <w:rPr>
          <w:rFonts w:ascii="Times New Roman" w:hAnsi="Times New Roman" w:cs="Times New Roman"/>
          <w:sz w:val="28"/>
          <w:szCs w:val="28"/>
        </w:rPr>
        <w:t>оциальный ассортимент лекарственных средств, изделий медицинского назначения</w:t>
      </w:r>
      <w:r w:rsidR="00E9234E" w:rsidRPr="00074B6C">
        <w:rPr>
          <w:rFonts w:ascii="Times New Roman" w:hAnsi="Times New Roman" w:cs="Times New Roman"/>
          <w:sz w:val="28"/>
          <w:szCs w:val="28"/>
        </w:rPr>
        <w:t>»</w:t>
      </w:r>
      <w:r w:rsidRPr="00074B6C">
        <w:rPr>
          <w:rFonts w:ascii="Times New Roman" w:hAnsi="Times New Roman" w:cs="Times New Roman"/>
          <w:sz w:val="28"/>
          <w:szCs w:val="28"/>
        </w:rPr>
        <w:t xml:space="preserve"> - рекомендуемый </w:t>
      </w:r>
      <w:hyperlink r:id="rId10">
        <w:r w:rsidRPr="00074B6C">
          <w:rPr>
            <w:rFonts w:ascii="Times New Roman" w:hAnsi="Times New Roman" w:cs="Times New Roman"/>
            <w:sz w:val="28"/>
            <w:szCs w:val="28"/>
          </w:rPr>
          <w:t>перечень</w:t>
        </w:r>
      </w:hyperlink>
      <w:r w:rsidRPr="00074B6C">
        <w:rPr>
          <w:rFonts w:ascii="Times New Roman" w:hAnsi="Times New Roman" w:cs="Times New Roman"/>
          <w:sz w:val="28"/>
          <w:szCs w:val="28"/>
        </w:rPr>
        <w:t xml:space="preserve"> лекарственных средств, изделий медицинского назначения, утвержденный </w:t>
      </w:r>
      <w:r w:rsidR="00AF7263" w:rsidRPr="00074B6C">
        <w:rPr>
          <w:rFonts w:ascii="Times New Roman" w:hAnsi="Times New Roman" w:cs="Times New Roman"/>
          <w:sz w:val="28"/>
          <w:szCs w:val="28"/>
        </w:rPr>
        <w:t>Постановлением мэра</w:t>
      </w:r>
      <w:r w:rsidR="00E623EA" w:rsidRPr="00074B6C">
        <w:rPr>
          <w:rFonts w:ascii="Times New Roman" w:hAnsi="Times New Roman" w:cs="Times New Roman"/>
          <w:sz w:val="28"/>
          <w:szCs w:val="28"/>
        </w:rPr>
        <w:t>;</w:t>
      </w:r>
    </w:p>
    <w:p w14:paraId="38309E75" w14:textId="77777777" w:rsidR="00C418D3" w:rsidRPr="00074B6C" w:rsidRDefault="00C53AF3"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«Получатель субсидии» - заявитель</w:t>
      </w:r>
      <w:r w:rsidR="00C17EA8" w:rsidRPr="00074B6C">
        <w:rPr>
          <w:rFonts w:ascii="Times New Roman" w:hAnsi="Times New Roman" w:cs="Times New Roman"/>
          <w:sz w:val="28"/>
          <w:szCs w:val="28"/>
        </w:rPr>
        <w:t>, участник отбора</w:t>
      </w:r>
      <w:r w:rsidRPr="00074B6C">
        <w:rPr>
          <w:rFonts w:ascii="Times New Roman" w:hAnsi="Times New Roman" w:cs="Times New Roman"/>
          <w:sz w:val="28"/>
          <w:szCs w:val="28"/>
        </w:rPr>
        <w:t>, в отношении которого принято положительное решение о предоставлении субсидии, заключивший Соглашение;</w:t>
      </w:r>
    </w:p>
    <w:p w14:paraId="38309E76" w14:textId="21D6EBA8" w:rsidR="00C418D3" w:rsidRPr="00074B6C" w:rsidRDefault="00E623EA"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 </w:t>
      </w:r>
      <w:r w:rsidR="00C418D3" w:rsidRPr="00074B6C">
        <w:rPr>
          <w:rFonts w:ascii="Times New Roman" w:hAnsi="Times New Roman" w:cs="Times New Roman"/>
          <w:sz w:val="28"/>
          <w:szCs w:val="28"/>
        </w:rPr>
        <w:t>«С</w:t>
      </w:r>
      <w:r w:rsidRPr="00074B6C">
        <w:rPr>
          <w:rFonts w:ascii="Times New Roman" w:hAnsi="Times New Roman" w:cs="Times New Roman"/>
          <w:sz w:val="28"/>
          <w:szCs w:val="28"/>
        </w:rPr>
        <w:t>убсидия</w:t>
      </w:r>
      <w:r w:rsidR="00C418D3" w:rsidRPr="00074B6C">
        <w:rPr>
          <w:rFonts w:ascii="Times New Roman" w:hAnsi="Times New Roman" w:cs="Times New Roman"/>
          <w:sz w:val="28"/>
          <w:szCs w:val="28"/>
        </w:rPr>
        <w:t>»</w:t>
      </w:r>
      <w:r w:rsidRPr="00074B6C">
        <w:rPr>
          <w:rFonts w:ascii="Times New Roman" w:hAnsi="Times New Roman" w:cs="Times New Roman"/>
          <w:sz w:val="28"/>
          <w:szCs w:val="28"/>
        </w:rPr>
        <w:t xml:space="preserve"> </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 возмещение части затрат,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(далее </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 Субсидия);</w:t>
      </w:r>
    </w:p>
    <w:p w14:paraId="38309E77" w14:textId="77777777" w:rsidR="00C418D3" w:rsidRPr="00074B6C" w:rsidRDefault="00C418D3"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 «Соглашение» - соглашение между главным распорядителем (получателем) средств местного бюджета и юридическим лицом (за исключением государственных (муниципальных) учреждений) - производителем товаров, работ, услуг о предоставлении субсидии из бюджета муниципального образования «Городской округ </w:t>
      </w:r>
      <w:proofErr w:type="spellStart"/>
      <w:r w:rsidRPr="00074B6C">
        <w:rPr>
          <w:rFonts w:ascii="Times New Roman" w:hAnsi="Times New Roman" w:cs="Times New Roman"/>
          <w:sz w:val="28"/>
          <w:szCs w:val="28"/>
        </w:rPr>
        <w:t>Ногликский</w:t>
      </w:r>
      <w:proofErr w:type="spellEnd"/>
      <w:r w:rsidRPr="00074B6C">
        <w:rPr>
          <w:rFonts w:ascii="Times New Roman" w:hAnsi="Times New Roman" w:cs="Times New Roman"/>
          <w:sz w:val="28"/>
          <w:szCs w:val="28"/>
        </w:rPr>
        <w:t xml:space="preserve">» </w:t>
      </w:r>
      <w:r w:rsidR="00ED7CE3" w:rsidRPr="00074B6C">
        <w:rPr>
          <w:rFonts w:ascii="Times New Roman" w:hAnsi="Times New Roman" w:cs="Times New Roman"/>
          <w:sz w:val="28"/>
          <w:szCs w:val="28"/>
        </w:rPr>
        <w:t>на</w:t>
      </w:r>
      <w:r w:rsidRPr="00074B6C">
        <w:rPr>
          <w:rFonts w:ascii="Times New Roman" w:hAnsi="Times New Roman" w:cs="Times New Roman"/>
          <w:sz w:val="28"/>
          <w:szCs w:val="28"/>
        </w:rPr>
        <w:t xml:space="preserve"> возмещени</w:t>
      </w:r>
      <w:r w:rsidR="00ED7CE3" w:rsidRPr="00074B6C">
        <w:rPr>
          <w:rFonts w:ascii="Times New Roman" w:hAnsi="Times New Roman" w:cs="Times New Roman"/>
          <w:sz w:val="28"/>
          <w:szCs w:val="28"/>
        </w:rPr>
        <w:t>е</w:t>
      </w:r>
      <w:r w:rsidRPr="00074B6C">
        <w:rPr>
          <w:rFonts w:ascii="Times New Roman" w:hAnsi="Times New Roman" w:cs="Times New Roman"/>
          <w:sz w:val="28"/>
          <w:szCs w:val="28"/>
        </w:rPr>
        <w:t xml:space="preserve"> </w:t>
      </w:r>
      <w:r w:rsidR="00ED7CE3" w:rsidRPr="00074B6C">
        <w:rPr>
          <w:rFonts w:ascii="Times New Roman" w:hAnsi="Times New Roman" w:cs="Times New Roman"/>
          <w:sz w:val="28"/>
          <w:szCs w:val="28"/>
        </w:rPr>
        <w:t>части затрат,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(социальная аптека)</w:t>
      </w:r>
      <w:r w:rsidRPr="00074B6C">
        <w:rPr>
          <w:rFonts w:ascii="Times New Roman" w:hAnsi="Times New Roman" w:cs="Times New Roman"/>
          <w:sz w:val="28"/>
          <w:szCs w:val="28"/>
        </w:rPr>
        <w:t xml:space="preserve">, оформленное в соответствии с типовой формой, </w:t>
      </w:r>
      <w:r w:rsidR="00ED7CE3" w:rsidRPr="00074B6C">
        <w:rPr>
          <w:rFonts w:ascii="Times New Roman" w:hAnsi="Times New Roman" w:cs="Times New Roman"/>
          <w:sz w:val="28"/>
          <w:szCs w:val="28"/>
        </w:rPr>
        <w:t xml:space="preserve">установленной </w:t>
      </w:r>
      <w:r w:rsidRPr="00074B6C">
        <w:rPr>
          <w:rFonts w:ascii="Times New Roman" w:hAnsi="Times New Roman" w:cs="Times New Roman"/>
          <w:sz w:val="28"/>
          <w:szCs w:val="28"/>
        </w:rPr>
        <w:t>финансов</w:t>
      </w:r>
      <w:r w:rsidR="00ED7CE3" w:rsidRPr="00074B6C">
        <w:rPr>
          <w:rFonts w:ascii="Times New Roman" w:hAnsi="Times New Roman" w:cs="Times New Roman"/>
          <w:sz w:val="28"/>
          <w:szCs w:val="28"/>
        </w:rPr>
        <w:t>ым</w:t>
      </w:r>
      <w:r w:rsidRPr="00074B6C">
        <w:rPr>
          <w:rFonts w:ascii="Times New Roman" w:hAnsi="Times New Roman" w:cs="Times New Roman"/>
          <w:sz w:val="28"/>
          <w:szCs w:val="28"/>
        </w:rPr>
        <w:t xml:space="preserve"> управлени</w:t>
      </w:r>
      <w:r w:rsidR="00ED7CE3" w:rsidRPr="00074B6C">
        <w:rPr>
          <w:rFonts w:ascii="Times New Roman" w:hAnsi="Times New Roman" w:cs="Times New Roman"/>
          <w:sz w:val="28"/>
          <w:szCs w:val="28"/>
        </w:rPr>
        <w:t>ем</w:t>
      </w:r>
      <w:r w:rsidRPr="00074B6C">
        <w:rPr>
          <w:rFonts w:ascii="Times New Roman" w:hAnsi="Times New Roman" w:cs="Times New Roman"/>
          <w:sz w:val="28"/>
          <w:szCs w:val="28"/>
        </w:rPr>
        <w:t xml:space="preserve"> муниципального образования «Городской округ </w:t>
      </w:r>
      <w:proofErr w:type="spellStart"/>
      <w:r w:rsidRPr="00074B6C">
        <w:rPr>
          <w:rFonts w:ascii="Times New Roman" w:hAnsi="Times New Roman" w:cs="Times New Roman"/>
          <w:sz w:val="28"/>
          <w:szCs w:val="28"/>
        </w:rPr>
        <w:t>Ногликский</w:t>
      </w:r>
      <w:proofErr w:type="spellEnd"/>
      <w:r w:rsidRPr="00074B6C">
        <w:rPr>
          <w:rFonts w:ascii="Times New Roman" w:hAnsi="Times New Roman" w:cs="Times New Roman"/>
          <w:sz w:val="28"/>
          <w:szCs w:val="28"/>
        </w:rPr>
        <w:t>»;</w:t>
      </w:r>
    </w:p>
    <w:p w14:paraId="38309E78" w14:textId="4D1B601A" w:rsidR="00C418D3" w:rsidRPr="00074B6C" w:rsidRDefault="00C418D3"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«Аналогичная финансовая поддержка» - государственная и (или) муниципальная поддержка, оказанная в отношении одного и того же Заявителя на возмещение одних и тех же затрат, совпадающая по форме, виду и срокам;</w:t>
      </w:r>
    </w:p>
    <w:p w14:paraId="38309E79" w14:textId="77777777" w:rsidR="00C17EA8" w:rsidRPr="00074B6C" w:rsidRDefault="00C17EA8"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«Отчетный год» - год получения Субсидии.</w:t>
      </w:r>
    </w:p>
    <w:p w14:paraId="38309E7A" w14:textId="547EB61F" w:rsidR="005C6600" w:rsidRPr="00074B6C" w:rsidRDefault="00150092"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1.</w:t>
      </w:r>
      <w:r w:rsidR="00F5076A" w:rsidRPr="00074B6C">
        <w:rPr>
          <w:rFonts w:ascii="Times New Roman" w:hAnsi="Times New Roman" w:cs="Times New Roman"/>
          <w:sz w:val="28"/>
          <w:szCs w:val="28"/>
        </w:rPr>
        <w:t>3</w:t>
      </w:r>
      <w:r w:rsidRPr="00074B6C">
        <w:rPr>
          <w:rFonts w:ascii="Times New Roman" w:hAnsi="Times New Roman" w:cs="Times New Roman"/>
          <w:sz w:val="28"/>
          <w:szCs w:val="28"/>
        </w:rPr>
        <w:t xml:space="preserve">. </w:t>
      </w:r>
      <w:r w:rsidR="006B247E" w:rsidRPr="00074B6C">
        <w:rPr>
          <w:rFonts w:ascii="Times New Roman" w:hAnsi="Times New Roman" w:cs="Times New Roman"/>
          <w:sz w:val="28"/>
          <w:szCs w:val="28"/>
        </w:rPr>
        <w:t>Целью предоставления Субсидии является устойчивое снабжение</w:t>
      </w:r>
      <w:r w:rsidR="0064564B" w:rsidRPr="00074B6C">
        <w:rPr>
          <w:rFonts w:ascii="Times New Roman" w:hAnsi="Times New Roman" w:cs="Times New Roman"/>
          <w:sz w:val="28"/>
          <w:szCs w:val="28"/>
        </w:rPr>
        <w:t xml:space="preserve"> населения муниципального образования «Городской округ </w:t>
      </w:r>
      <w:proofErr w:type="spellStart"/>
      <w:r w:rsidR="0064564B" w:rsidRPr="00074B6C">
        <w:rPr>
          <w:rFonts w:ascii="Times New Roman" w:hAnsi="Times New Roman" w:cs="Times New Roman"/>
          <w:sz w:val="28"/>
          <w:szCs w:val="28"/>
        </w:rPr>
        <w:t>Ногликский</w:t>
      </w:r>
      <w:proofErr w:type="spellEnd"/>
      <w:r w:rsidR="0064564B" w:rsidRPr="00074B6C">
        <w:rPr>
          <w:rFonts w:ascii="Times New Roman" w:hAnsi="Times New Roman" w:cs="Times New Roman"/>
          <w:sz w:val="28"/>
          <w:szCs w:val="28"/>
        </w:rPr>
        <w:t>»</w:t>
      </w:r>
      <w:r w:rsidR="006B247E" w:rsidRPr="00074B6C">
        <w:rPr>
          <w:rFonts w:ascii="Times New Roman" w:hAnsi="Times New Roman" w:cs="Times New Roman"/>
          <w:sz w:val="28"/>
          <w:szCs w:val="28"/>
        </w:rPr>
        <w:t xml:space="preserve"> социально значимыми лекарственными средствами и изделиями медицинского назначения по доступным ценам, </w:t>
      </w:r>
      <w:r w:rsidRPr="00074B6C">
        <w:rPr>
          <w:rFonts w:ascii="Times New Roman" w:hAnsi="Times New Roman" w:cs="Times New Roman"/>
          <w:sz w:val="28"/>
          <w:szCs w:val="28"/>
        </w:rPr>
        <w:t xml:space="preserve">в соответствии с Основным мероприятием 1 </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 повышение качества торгового обслуживания</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 в рамках муниципальной программы</w:t>
      </w:r>
      <w:r w:rsidR="0064564B" w:rsidRPr="00074B6C">
        <w:rPr>
          <w:rFonts w:ascii="Times New Roman" w:hAnsi="Times New Roman" w:cs="Times New Roman"/>
          <w:sz w:val="28"/>
          <w:szCs w:val="28"/>
        </w:rPr>
        <w:t xml:space="preserve"> «Стимулирование экономической активности в муниципальном образовании «Городской округ </w:t>
      </w:r>
      <w:proofErr w:type="spellStart"/>
      <w:r w:rsidR="0064564B" w:rsidRPr="00074B6C">
        <w:rPr>
          <w:rFonts w:ascii="Times New Roman" w:hAnsi="Times New Roman" w:cs="Times New Roman"/>
          <w:sz w:val="28"/>
          <w:szCs w:val="28"/>
        </w:rPr>
        <w:t>Ногликский</w:t>
      </w:r>
      <w:proofErr w:type="spellEnd"/>
      <w:r w:rsidR="0064564B" w:rsidRPr="00074B6C">
        <w:rPr>
          <w:rFonts w:ascii="Times New Roman" w:hAnsi="Times New Roman" w:cs="Times New Roman"/>
          <w:sz w:val="28"/>
          <w:szCs w:val="28"/>
        </w:rPr>
        <w:t xml:space="preserve">», утвержденной постановлением администрации муниципального образования «Городской округ </w:t>
      </w:r>
      <w:proofErr w:type="spellStart"/>
      <w:r w:rsidR="0064564B" w:rsidRPr="00074B6C">
        <w:rPr>
          <w:rFonts w:ascii="Times New Roman" w:hAnsi="Times New Roman" w:cs="Times New Roman"/>
          <w:sz w:val="28"/>
          <w:szCs w:val="28"/>
        </w:rPr>
        <w:t>Ногликский</w:t>
      </w:r>
      <w:proofErr w:type="spellEnd"/>
      <w:r w:rsidR="0064564B" w:rsidRPr="00074B6C">
        <w:rPr>
          <w:rFonts w:ascii="Times New Roman" w:hAnsi="Times New Roman" w:cs="Times New Roman"/>
          <w:sz w:val="28"/>
          <w:szCs w:val="28"/>
        </w:rPr>
        <w:t xml:space="preserve">» от 16.12.2016 </w:t>
      </w:r>
      <w:r w:rsidR="00E52EAF">
        <w:rPr>
          <w:rFonts w:ascii="Times New Roman" w:hAnsi="Times New Roman" w:cs="Times New Roman"/>
          <w:sz w:val="28"/>
          <w:szCs w:val="28"/>
        </w:rPr>
        <w:br/>
      </w:r>
      <w:r w:rsidR="0064564B" w:rsidRPr="00074B6C">
        <w:rPr>
          <w:rFonts w:ascii="Times New Roman" w:hAnsi="Times New Roman" w:cs="Times New Roman"/>
          <w:sz w:val="28"/>
          <w:szCs w:val="28"/>
        </w:rPr>
        <w:lastRenderedPageBreak/>
        <w:t>№ 876</w:t>
      </w:r>
      <w:r w:rsidRPr="00074B6C">
        <w:rPr>
          <w:rFonts w:ascii="Times New Roman" w:hAnsi="Times New Roman" w:cs="Times New Roman"/>
          <w:sz w:val="28"/>
          <w:szCs w:val="28"/>
        </w:rPr>
        <w:t>.</w:t>
      </w:r>
      <w:bookmarkStart w:id="1" w:name="P57"/>
      <w:bookmarkEnd w:id="1"/>
    </w:p>
    <w:p w14:paraId="38309E7B" w14:textId="46C87825" w:rsidR="006A1952" w:rsidRPr="00074B6C" w:rsidRDefault="00150092"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1.</w:t>
      </w:r>
      <w:r w:rsidR="00A9165C" w:rsidRPr="00074B6C">
        <w:rPr>
          <w:rFonts w:ascii="Times New Roman" w:hAnsi="Times New Roman" w:cs="Times New Roman"/>
          <w:sz w:val="28"/>
          <w:szCs w:val="28"/>
        </w:rPr>
        <w:t>4</w:t>
      </w:r>
      <w:r w:rsidRPr="00074B6C">
        <w:rPr>
          <w:rFonts w:ascii="Times New Roman" w:hAnsi="Times New Roman" w:cs="Times New Roman"/>
          <w:sz w:val="28"/>
          <w:szCs w:val="28"/>
        </w:rPr>
        <w:t xml:space="preserve">. Главным распорядителем бюджетных средств муниципального образования </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Городской округ </w:t>
      </w:r>
      <w:proofErr w:type="spellStart"/>
      <w:r w:rsidRPr="00074B6C">
        <w:rPr>
          <w:rFonts w:ascii="Times New Roman" w:hAnsi="Times New Roman" w:cs="Times New Roman"/>
          <w:sz w:val="28"/>
          <w:szCs w:val="28"/>
        </w:rPr>
        <w:t>Ногликский</w:t>
      </w:r>
      <w:proofErr w:type="spellEnd"/>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 предусмотренных на финансирование субсидии в соответствии с Порядком, является администрация муниципального образования </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Городской округ </w:t>
      </w:r>
      <w:proofErr w:type="spellStart"/>
      <w:r w:rsidRPr="00074B6C">
        <w:rPr>
          <w:rFonts w:ascii="Times New Roman" w:hAnsi="Times New Roman" w:cs="Times New Roman"/>
          <w:sz w:val="28"/>
          <w:szCs w:val="28"/>
        </w:rPr>
        <w:t>Ногликский</w:t>
      </w:r>
      <w:proofErr w:type="spellEnd"/>
      <w:r w:rsidR="00374CAB" w:rsidRPr="00074B6C">
        <w:rPr>
          <w:rFonts w:ascii="Times New Roman" w:hAnsi="Times New Roman" w:cs="Times New Roman"/>
          <w:sz w:val="28"/>
          <w:szCs w:val="28"/>
        </w:rPr>
        <w:t>»</w:t>
      </w:r>
      <w:r w:rsidRPr="00074B6C">
        <w:rPr>
          <w:rFonts w:ascii="Times New Roman" w:hAnsi="Times New Roman" w:cs="Times New Roman"/>
          <w:sz w:val="28"/>
          <w:szCs w:val="28"/>
        </w:rPr>
        <w:t>, до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w:t>
      </w:r>
    </w:p>
    <w:p w14:paraId="38309E7C" w14:textId="07DB448A" w:rsidR="006A1952" w:rsidRPr="00074B6C" w:rsidRDefault="00A9165C"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1.5. </w:t>
      </w:r>
      <w:r w:rsidR="00CA248F" w:rsidRPr="00074B6C">
        <w:rPr>
          <w:rFonts w:ascii="Times New Roman" w:hAnsi="Times New Roman" w:cs="Times New Roman"/>
          <w:sz w:val="28"/>
          <w:szCs w:val="28"/>
        </w:rPr>
        <w:t>Уполномоченным органом</w:t>
      </w:r>
      <w:r w:rsidR="00150092" w:rsidRPr="00074B6C">
        <w:rPr>
          <w:rFonts w:ascii="Times New Roman" w:hAnsi="Times New Roman" w:cs="Times New Roman"/>
          <w:sz w:val="28"/>
          <w:szCs w:val="28"/>
        </w:rPr>
        <w:t xml:space="preserve"> по реализации настоящего Порядка </w:t>
      </w:r>
      <w:r w:rsidR="00CA248F" w:rsidRPr="00074B6C">
        <w:rPr>
          <w:rFonts w:ascii="Times New Roman" w:hAnsi="Times New Roman" w:cs="Times New Roman"/>
          <w:sz w:val="28"/>
          <w:szCs w:val="28"/>
        </w:rPr>
        <w:t xml:space="preserve">является администрация муниципального образования «Городской округ </w:t>
      </w:r>
      <w:proofErr w:type="spellStart"/>
      <w:r w:rsidR="00CA248F" w:rsidRPr="00074B6C">
        <w:rPr>
          <w:rFonts w:ascii="Times New Roman" w:hAnsi="Times New Roman" w:cs="Times New Roman"/>
          <w:sz w:val="28"/>
          <w:szCs w:val="28"/>
        </w:rPr>
        <w:t>Ногликский</w:t>
      </w:r>
      <w:proofErr w:type="spellEnd"/>
      <w:r w:rsidR="00CA248F" w:rsidRPr="00074B6C">
        <w:rPr>
          <w:rFonts w:ascii="Times New Roman" w:hAnsi="Times New Roman" w:cs="Times New Roman"/>
          <w:sz w:val="28"/>
          <w:szCs w:val="28"/>
        </w:rPr>
        <w:t xml:space="preserve">» (далее </w:t>
      </w:r>
      <w:r w:rsidR="00374CAB" w:rsidRPr="00074B6C">
        <w:rPr>
          <w:rFonts w:ascii="Times New Roman" w:hAnsi="Times New Roman" w:cs="Times New Roman"/>
          <w:sz w:val="28"/>
          <w:szCs w:val="28"/>
        </w:rPr>
        <w:t>-</w:t>
      </w:r>
      <w:r w:rsidR="00CA248F" w:rsidRPr="00074B6C">
        <w:rPr>
          <w:rFonts w:ascii="Times New Roman" w:hAnsi="Times New Roman" w:cs="Times New Roman"/>
          <w:sz w:val="28"/>
          <w:szCs w:val="28"/>
        </w:rPr>
        <w:t xml:space="preserve"> администрация) в лице</w:t>
      </w:r>
      <w:r w:rsidR="00150092" w:rsidRPr="00074B6C">
        <w:rPr>
          <w:rFonts w:ascii="Times New Roman" w:hAnsi="Times New Roman" w:cs="Times New Roman"/>
          <w:sz w:val="28"/>
          <w:szCs w:val="28"/>
        </w:rPr>
        <w:t xml:space="preserve"> отдел</w:t>
      </w:r>
      <w:r w:rsidR="00CA248F" w:rsidRPr="00074B6C">
        <w:rPr>
          <w:rFonts w:ascii="Times New Roman" w:hAnsi="Times New Roman" w:cs="Times New Roman"/>
          <w:sz w:val="28"/>
          <w:szCs w:val="28"/>
        </w:rPr>
        <w:t>а</w:t>
      </w:r>
      <w:r w:rsidR="00150092" w:rsidRPr="00074B6C">
        <w:rPr>
          <w:rFonts w:ascii="Times New Roman" w:hAnsi="Times New Roman" w:cs="Times New Roman"/>
          <w:sz w:val="28"/>
          <w:szCs w:val="28"/>
        </w:rPr>
        <w:t xml:space="preserve"> экономики департамента экономического развития, строительства, жилищно-коммунального и дорожного хозяйства </w:t>
      </w:r>
      <w:r w:rsidR="00550138">
        <w:rPr>
          <w:rFonts w:ascii="Times New Roman" w:hAnsi="Times New Roman" w:cs="Times New Roman"/>
          <w:sz w:val="28"/>
          <w:szCs w:val="28"/>
        </w:rPr>
        <w:t>а</w:t>
      </w:r>
      <w:r w:rsidR="00150092" w:rsidRPr="00074B6C">
        <w:rPr>
          <w:rFonts w:ascii="Times New Roman" w:hAnsi="Times New Roman" w:cs="Times New Roman"/>
          <w:sz w:val="28"/>
          <w:szCs w:val="28"/>
        </w:rPr>
        <w:t>дминистрации (далее - отдел экономики).</w:t>
      </w:r>
    </w:p>
    <w:p w14:paraId="38309E7D" w14:textId="774E5056" w:rsidR="00ED3B09" w:rsidRPr="00074B6C" w:rsidRDefault="00150092"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1.</w:t>
      </w:r>
      <w:r w:rsidR="00C030D5" w:rsidRPr="00074B6C">
        <w:rPr>
          <w:rFonts w:ascii="Times New Roman" w:hAnsi="Times New Roman" w:cs="Times New Roman"/>
          <w:sz w:val="28"/>
          <w:szCs w:val="28"/>
        </w:rPr>
        <w:t>6</w:t>
      </w:r>
      <w:r w:rsidRPr="00074B6C">
        <w:rPr>
          <w:rFonts w:ascii="Times New Roman" w:hAnsi="Times New Roman" w:cs="Times New Roman"/>
          <w:sz w:val="28"/>
          <w:szCs w:val="28"/>
        </w:rPr>
        <w:t xml:space="preserve">. Право на получение субсидии предоставляется хозяйствующим субъектам, </w:t>
      </w:r>
      <w:r w:rsidR="00756591" w:rsidRPr="00074B6C">
        <w:rPr>
          <w:rFonts w:ascii="Times New Roman" w:hAnsi="Times New Roman" w:cs="Times New Roman"/>
          <w:sz w:val="28"/>
          <w:szCs w:val="28"/>
        </w:rPr>
        <w:t xml:space="preserve">имеющим статус «Социальная аптека», </w:t>
      </w:r>
      <w:r w:rsidRPr="00074B6C">
        <w:rPr>
          <w:rFonts w:ascii="Times New Roman" w:hAnsi="Times New Roman" w:cs="Times New Roman"/>
          <w:sz w:val="28"/>
          <w:szCs w:val="28"/>
        </w:rPr>
        <w:t xml:space="preserve">не относящимся к субъектам малого и среднего предпринимательства в соответствии с Федеральным </w:t>
      </w:r>
      <w:hyperlink r:id="rId11">
        <w:r w:rsidRPr="00074B6C">
          <w:rPr>
            <w:rFonts w:ascii="Times New Roman" w:hAnsi="Times New Roman" w:cs="Times New Roman"/>
            <w:sz w:val="28"/>
            <w:szCs w:val="28"/>
          </w:rPr>
          <w:t>законом</w:t>
        </w:r>
      </w:hyperlink>
      <w:r w:rsidRPr="00074B6C">
        <w:rPr>
          <w:rFonts w:ascii="Times New Roman" w:hAnsi="Times New Roman" w:cs="Times New Roman"/>
          <w:sz w:val="28"/>
          <w:szCs w:val="28"/>
        </w:rPr>
        <w:t xml:space="preserve"> от 24.07.2007 </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 209-ФЗ </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О развитии малого и среднего предпринимательства в Российской Федерации</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 осуществляющим в качестве основного вида экономической деятельности торговлю розничную лекарственными средствами в специализированных магазинах (аптеках) (ОКВЭД </w:t>
      </w:r>
      <w:hyperlink r:id="rId12">
        <w:r w:rsidRPr="00074B6C">
          <w:rPr>
            <w:rFonts w:ascii="Times New Roman" w:hAnsi="Times New Roman" w:cs="Times New Roman"/>
            <w:sz w:val="28"/>
            <w:szCs w:val="28"/>
          </w:rPr>
          <w:t>47.73</w:t>
        </w:r>
      </w:hyperlink>
      <w:r w:rsidRPr="00074B6C">
        <w:rPr>
          <w:rFonts w:ascii="Times New Roman" w:hAnsi="Times New Roman" w:cs="Times New Roman"/>
          <w:sz w:val="28"/>
          <w:szCs w:val="28"/>
        </w:rPr>
        <w:t>) (далее - субъект, получатель субсидии)</w:t>
      </w:r>
      <w:bookmarkStart w:id="2" w:name="P89"/>
      <w:bookmarkEnd w:id="2"/>
      <w:r w:rsidR="00DE0F71" w:rsidRPr="00074B6C">
        <w:rPr>
          <w:rFonts w:ascii="Times New Roman" w:hAnsi="Times New Roman" w:cs="Times New Roman"/>
          <w:sz w:val="28"/>
          <w:szCs w:val="28"/>
        </w:rPr>
        <w:t>, прошедшим отбор</w:t>
      </w:r>
      <w:r w:rsidR="007C5FC4" w:rsidRPr="00074B6C">
        <w:rPr>
          <w:rFonts w:ascii="Times New Roman" w:hAnsi="Times New Roman" w:cs="Times New Roman"/>
          <w:sz w:val="28"/>
          <w:szCs w:val="28"/>
        </w:rPr>
        <w:t xml:space="preserve"> получателей субсидии</w:t>
      </w:r>
      <w:r w:rsidR="00E9092C" w:rsidRPr="00074B6C">
        <w:rPr>
          <w:rFonts w:ascii="Times New Roman" w:hAnsi="Times New Roman" w:cs="Times New Roman"/>
          <w:sz w:val="28"/>
          <w:szCs w:val="28"/>
        </w:rPr>
        <w:t>.</w:t>
      </w:r>
    </w:p>
    <w:p w14:paraId="38309E7E" w14:textId="77777777" w:rsidR="005365AD" w:rsidRPr="00074B6C" w:rsidRDefault="00C030D5"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1.7.</w:t>
      </w:r>
      <w:r w:rsidR="005365AD" w:rsidRPr="00074B6C">
        <w:rPr>
          <w:rFonts w:ascii="Times New Roman" w:hAnsi="Times New Roman" w:cs="Times New Roman"/>
          <w:sz w:val="28"/>
          <w:szCs w:val="28"/>
        </w:rPr>
        <w:t xml:space="preserve"> Способом предоставления субсидии является возмещение </w:t>
      </w:r>
      <w:r w:rsidR="00E57596" w:rsidRPr="00074B6C">
        <w:rPr>
          <w:rFonts w:ascii="Times New Roman" w:hAnsi="Times New Roman" w:cs="Times New Roman"/>
          <w:sz w:val="28"/>
          <w:szCs w:val="28"/>
        </w:rPr>
        <w:t xml:space="preserve">недополученных доходов и (или) </w:t>
      </w:r>
      <w:r w:rsidR="005365AD" w:rsidRPr="00074B6C">
        <w:rPr>
          <w:rFonts w:ascii="Times New Roman" w:hAnsi="Times New Roman" w:cs="Times New Roman"/>
          <w:sz w:val="28"/>
          <w:szCs w:val="28"/>
        </w:rPr>
        <w:t>затрат.</w:t>
      </w:r>
    </w:p>
    <w:p w14:paraId="38309E7F" w14:textId="77777777" w:rsidR="00C030D5" w:rsidRPr="00074B6C" w:rsidRDefault="00C030D5"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Субсидия предоставляется в заявительном порядке на безвозмездной и безвозвратной основе в пределах бюджетных ассигнований, предусмотренных на цели, указанные в настоящем разделе, в местном бюджете на текущий финансовый год, но не выше обоснованно сложившихся и документально подтвержденных затрат:</w:t>
      </w:r>
      <w:bookmarkStart w:id="3" w:name="P64"/>
      <w:bookmarkEnd w:id="3"/>
    </w:p>
    <w:p w14:paraId="38309E80" w14:textId="77777777" w:rsidR="00C030D5" w:rsidRPr="00074B6C" w:rsidRDefault="00C030D5"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аренда нежилого помещения, используемого Субъектом для деятельности социальной аптеки;</w:t>
      </w:r>
    </w:p>
    <w:p w14:paraId="38309E81" w14:textId="77777777" w:rsidR="00C030D5" w:rsidRPr="00074B6C" w:rsidRDefault="00C030D5"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оплата электрической энергии, потребленной в нежилом помещении, используемом Субъектом для деятельности социальной аптеки;</w:t>
      </w:r>
    </w:p>
    <w:p w14:paraId="38309E82" w14:textId="77777777" w:rsidR="00C030D5" w:rsidRPr="00074B6C" w:rsidRDefault="00C030D5"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оплата за отопление нежилого помещения, используемого Субъектом для деятельности социальной аптеки;</w:t>
      </w:r>
    </w:p>
    <w:p w14:paraId="38309E83" w14:textId="77777777" w:rsidR="00C030D5" w:rsidRPr="00074B6C" w:rsidRDefault="00C030D5"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оплата услуг по водоснабжению и водоотведению в нежилом помещении, используемом Субъектом для деятельности социальной аптеки.</w:t>
      </w:r>
    </w:p>
    <w:p w14:paraId="38309E84" w14:textId="77777777" w:rsidR="00C030D5" w:rsidRPr="00074B6C" w:rsidRDefault="00C030D5"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Возмещение </w:t>
      </w:r>
      <w:r w:rsidR="005365AD" w:rsidRPr="00074B6C">
        <w:rPr>
          <w:rFonts w:ascii="Times New Roman" w:hAnsi="Times New Roman" w:cs="Times New Roman"/>
          <w:sz w:val="28"/>
          <w:szCs w:val="28"/>
        </w:rPr>
        <w:t xml:space="preserve">финансовых </w:t>
      </w:r>
      <w:r w:rsidRPr="00074B6C">
        <w:rPr>
          <w:rFonts w:ascii="Times New Roman" w:hAnsi="Times New Roman" w:cs="Times New Roman"/>
          <w:sz w:val="28"/>
          <w:szCs w:val="28"/>
        </w:rPr>
        <w:t>затрат производится без учета налога на добавленную стоимость (НДС).</w:t>
      </w:r>
    </w:p>
    <w:p w14:paraId="38309E85" w14:textId="77777777" w:rsidR="00C030D5" w:rsidRPr="00074B6C" w:rsidRDefault="00C030D5"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Затраты, указанные в </w:t>
      </w:r>
      <w:hyperlink w:anchor="P64">
        <w:r w:rsidRPr="00074B6C">
          <w:rPr>
            <w:rFonts w:ascii="Times New Roman" w:hAnsi="Times New Roman" w:cs="Times New Roman"/>
            <w:sz w:val="28"/>
            <w:szCs w:val="28"/>
          </w:rPr>
          <w:t xml:space="preserve">абзаце </w:t>
        </w:r>
      </w:hyperlink>
      <w:r w:rsidR="00842544" w:rsidRPr="00074B6C">
        <w:rPr>
          <w:rFonts w:ascii="Times New Roman" w:hAnsi="Times New Roman" w:cs="Times New Roman"/>
          <w:sz w:val="28"/>
          <w:szCs w:val="28"/>
        </w:rPr>
        <w:t>3</w:t>
      </w:r>
      <w:r w:rsidRPr="00074B6C">
        <w:rPr>
          <w:rFonts w:ascii="Times New Roman" w:hAnsi="Times New Roman" w:cs="Times New Roman"/>
          <w:sz w:val="28"/>
          <w:szCs w:val="28"/>
        </w:rPr>
        <w:t xml:space="preserve"> настоящего пункта, не возмещаются, если сделка совершена между лицами, признаваемыми в соответствии с </w:t>
      </w:r>
      <w:hyperlink r:id="rId13">
        <w:r w:rsidRPr="00074B6C">
          <w:rPr>
            <w:rFonts w:ascii="Times New Roman" w:hAnsi="Times New Roman" w:cs="Times New Roman"/>
            <w:sz w:val="28"/>
            <w:szCs w:val="28"/>
          </w:rPr>
          <w:t>частью 2 статьи 105.1</w:t>
        </w:r>
      </w:hyperlink>
      <w:r w:rsidRPr="00074B6C">
        <w:rPr>
          <w:rFonts w:ascii="Times New Roman" w:hAnsi="Times New Roman" w:cs="Times New Roman"/>
          <w:sz w:val="28"/>
          <w:szCs w:val="28"/>
        </w:rPr>
        <w:t xml:space="preserve"> Налогового кодекса Российской Федерации взаимозависимыми.</w:t>
      </w:r>
    </w:p>
    <w:p w14:paraId="6CE23BEF" w14:textId="77777777" w:rsidR="00374CAB" w:rsidRPr="00074B6C" w:rsidRDefault="00150092"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1.8. </w:t>
      </w:r>
      <w:r w:rsidR="005365AD" w:rsidRPr="00074B6C">
        <w:rPr>
          <w:rFonts w:ascii="Times New Roman" w:hAnsi="Times New Roman" w:cs="Times New Roman"/>
          <w:sz w:val="28"/>
          <w:szCs w:val="28"/>
        </w:rPr>
        <w:t>Информация о субсидии размещае</w:t>
      </w:r>
      <w:r w:rsidRPr="00074B6C">
        <w:rPr>
          <w:rFonts w:ascii="Times New Roman" w:hAnsi="Times New Roman" w:cs="Times New Roman"/>
          <w:sz w:val="28"/>
          <w:szCs w:val="28"/>
        </w:rPr>
        <w:t xml:space="preserve">тся на едином портале бюджетной </w:t>
      </w:r>
      <w:r w:rsidRPr="00074B6C">
        <w:rPr>
          <w:rFonts w:ascii="Times New Roman" w:hAnsi="Times New Roman" w:cs="Times New Roman"/>
          <w:sz w:val="28"/>
          <w:szCs w:val="28"/>
        </w:rPr>
        <w:lastRenderedPageBreak/>
        <w:t xml:space="preserve">системы Российской Федерации в информационно-телекоммуникационной сети </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Интернет</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 (далее </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 </w:t>
      </w:r>
      <w:r w:rsidR="00706471" w:rsidRPr="00074B6C">
        <w:rPr>
          <w:rFonts w:ascii="Times New Roman" w:hAnsi="Times New Roman" w:cs="Times New Roman"/>
          <w:sz w:val="28"/>
          <w:szCs w:val="28"/>
        </w:rPr>
        <w:t xml:space="preserve">сеть «Интернет», </w:t>
      </w:r>
      <w:r w:rsidRPr="00074B6C">
        <w:rPr>
          <w:rFonts w:ascii="Times New Roman" w:hAnsi="Times New Roman" w:cs="Times New Roman"/>
          <w:sz w:val="28"/>
          <w:szCs w:val="28"/>
        </w:rPr>
        <w:t>единый портал) (в разделе единого портала)</w:t>
      </w:r>
      <w:r w:rsidR="00391471" w:rsidRPr="00074B6C">
        <w:rPr>
          <w:rFonts w:ascii="Times New Roman" w:hAnsi="Times New Roman" w:cs="Times New Roman"/>
          <w:sz w:val="28"/>
          <w:szCs w:val="28"/>
        </w:rPr>
        <w:t xml:space="preserve"> в порядке, установленном</w:t>
      </w:r>
      <w:r w:rsidR="00286A22" w:rsidRPr="00074B6C">
        <w:rPr>
          <w:rFonts w:ascii="Times New Roman" w:hAnsi="Times New Roman" w:cs="Times New Roman"/>
          <w:sz w:val="28"/>
          <w:szCs w:val="28"/>
        </w:rPr>
        <w:t xml:space="preserve"> Министерством финансов Российской Федерации</w:t>
      </w:r>
      <w:r w:rsidRPr="00074B6C">
        <w:rPr>
          <w:rFonts w:ascii="Times New Roman" w:hAnsi="Times New Roman" w:cs="Times New Roman"/>
          <w:sz w:val="28"/>
          <w:szCs w:val="28"/>
        </w:rPr>
        <w:t>.</w:t>
      </w:r>
    </w:p>
    <w:p w14:paraId="423E86E1" w14:textId="77777777" w:rsidR="00374CAB" w:rsidRPr="00074B6C" w:rsidRDefault="00374CAB" w:rsidP="00374CAB">
      <w:pPr>
        <w:pStyle w:val="ConsPlusNormal"/>
        <w:ind w:firstLine="709"/>
        <w:jc w:val="both"/>
        <w:rPr>
          <w:rFonts w:ascii="Times New Roman" w:hAnsi="Times New Roman" w:cs="Times New Roman"/>
          <w:sz w:val="28"/>
          <w:szCs w:val="28"/>
        </w:rPr>
      </w:pPr>
    </w:p>
    <w:p w14:paraId="38309E88" w14:textId="3E223B02" w:rsidR="00150092" w:rsidRPr="00074B6C" w:rsidRDefault="00150092" w:rsidP="00374CAB">
      <w:pPr>
        <w:pStyle w:val="ConsPlusNormal"/>
        <w:jc w:val="center"/>
        <w:rPr>
          <w:rFonts w:ascii="Times New Roman" w:hAnsi="Times New Roman" w:cs="Times New Roman"/>
          <w:sz w:val="28"/>
          <w:szCs w:val="28"/>
        </w:rPr>
      </w:pPr>
      <w:r w:rsidRPr="00074B6C">
        <w:rPr>
          <w:rFonts w:ascii="Times New Roman" w:hAnsi="Times New Roman" w:cs="Times New Roman"/>
          <w:sz w:val="28"/>
          <w:szCs w:val="28"/>
        </w:rPr>
        <w:t xml:space="preserve">2. </w:t>
      </w:r>
      <w:r w:rsidR="00FF6B6A" w:rsidRPr="00074B6C">
        <w:rPr>
          <w:rFonts w:ascii="Times New Roman" w:hAnsi="Times New Roman" w:cs="Times New Roman"/>
          <w:sz w:val="28"/>
          <w:szCs w:val="28"/>
        </w:rPr>
        <w:t>Порядок проведения отбора на получение субсидии</w:t>
      </w:r>
    </w:p>
    <w:p w14:paraId="38309E89" w14:textId="77777777" w:rsidR="00150092" w:rsidRPr="00074B6C" w:rsidRDefault="00150092" w:rsidP="00374CAB">
      <w:pPr>
        <w:pStyle w:val="ConsPlusNormal"/>
        <w:ind w:firstLine="709"/>
        <w:jc w:val="center"/>
        <w:rPr>
          <w:rFonts w:ascii="Times New Roman" w:hAnsi="Times New Roman" w:cs="Times New Roman"/>
          <w:sz w:val="28"/>
          <w:szCs w:val="28"/>
        </w:rPr>
      </w:pPr>
    </w:p>
    <w:p w14:paraId="38309E8A" w14:textId="23DCA59B" w:rsidR="007C1F42" w:rsidRPr="00074B6C" w:rsidRDefault="007C1F42" w:rsidP="00374CAB">
      <w:pPr>
        <w:pStyle w:val="ConsPlusNormal"/>
        <w:ind w:firstLine="709"/>
        <w:jc w:val="both"/>
        <w:rPr>
          <w:rFonts w:ascii="Times New Roman" w:hAnsi="Times New Roman" w:cs="Times New Roman"/>
          <w:sz w:val="28"/>
          <w:szCs w:val="28"/>
        </w:rPr>
      </w:pPr>
      <w:bookmarkStart w:id="4" w:name="P94"/>
      <w:bookmarkEnd w:id="4"/>
      <w:r w:rsidRPr="00074B6C">
        <w:rPr>
          <w:rFonts w:ascii="Times New Roman" w:hAnsi="Times New Roman" w:cs="Times New Roman"/>
          <w:sz w:val="28"/>
          <w:szCs w:val="28"/>
        </w:rPr>
        <w:t>2.1. Отбор Получателей субсидии на право получения субсидий и заключени</w:t>
      </w:r>
      <w:r w:rsidR="00FF6B6A" w:rsidRPr="00074B6C">
        <w:rPr>
          <w:rFonts w:ascii="Times New Roman" w:hAnsi="Times New Roman" w:cs="Times New Roman"/>
          <w:sz w:val="28"/>
          <w:szCs w:val="28"/>
        </w:rPr>
        <w:t>е</w:t>
      </w:r>
      <w:r w:rsidRPr="00074B6C">
        <w:rPr>
          <w:rFonts w:ascii="Times New Roman" w:hAnsi="Times New Roman" w:cs="Times New Roman"/>
          <w:sz w:val="28"/>
          <w:szCs w:val="28"/>
        </w:rPr>
        <w:t xml:space="preserve"> </w:t>
      </w:r>
      <w:r w:rsidR="00FF6B6A" w:rsidRPr="00074B6C">
        <w:rPr>
          <w:rFonts w:ascii="Times New Roman" w:hAnsi="Times New Roman" w:cs="Times New Roman"/>
          <w:sz w:val="28"/>
          <w:szCs w:val="28"/>
        </w:rPr>
        <w:t>соглашений</w:t>
      </w:r>
      <w:r w:rsidRPr="00074B6C">
        <w:rPr>
          <w:rFonts w:ascii="Times New Roman" w:hAnsi="Times New Roman" w:cs="Times New Roman"/>
          <w:sz w:val="28"/>
          <w:szCs w:val="28"/>
        </w:rPr>
        <w:t xml:space="preserve"> о предоставлении субсидии осуществляется на конкурентной основе в </w:t>
      </w:r>
      <w:r w:rsidR="001819CC" w:rsidRPr="00074B6C">
        <w:rPr>
          <w:rFonts w:ascii="Times New Roman" w:hAnsi="Times New Roman" w:cs="Times New Roman"/>
          <w:sz w:val="28"/>
          <w:szCs w:val="28"/>
        </w:rPr>
        <w:t>государственной интегрированной информационной системе управления общественными финансами</w:t>
      </w:r>
      <w:r w:rsidR="001819CC" w:rsidRPr="00074B6C">
        <w:rPr>
          <w:sz w:val="28"/>
          <w:szCs w:val="28"/>
        </w:rPr>
        <w:t xml:space="preserve"> </w:t>
      </w:r>
      <w:r w:rsidR="001819CC" w:rsidRPr="00074B6C">
        <w:rPr>
          <w:rFonts w:ascii="Times New Roman" w:hAnsi="Times New Roman" w:cs="Times New Roman"/>
          <w:sz w:val="28"/>
          <w:szCs w:val="28"/>
        </w:rPr>
        <w:t xml:space="preserve">(далее - </w:t>
      </w:r>
      <w:r w:rsidRPr="00074B6C">
        <w:rPr>
          <w:rFonts w:ascii="Times New Roman" w:hAnsi="Times New Roman" w:cs="Times New Roman"/>
          <w:sz w:val="28"/>
          <w:szCs w:val="28"/>
        </w:rPr>
        <w:t>систем</w:t>
      </w:r>
      <w:r w:rsidR="001819CC" w:rsidRPr="00074B6C">
        <w:rPr>
          <w:rFonts w:ascii="Times New Roman" w:hAnsi="Times New Roman" w:cs="Times New Roman"/>
          <w:sz w:val="28"/>
          <w:szCs w:val="28"/>
        </w:rPr>
        <w:t>а</w:t>
      </w:r>
      <w:r w:rsidRPr="00074B6C">
        <w:rPr>
          <w:rFonts w:ascii="Times New Roman" w:hAnsi="Times New Roman" w:cs="Times New Roman"/>
          <w:sz w:val="28"/>
          <w:szCs w:val="28"/>
        </w:rPr>
        <w:t xml:space="preserve"> «Электронный бюджет»</w:t>
      </w:r>
      <w:r w:rsidR="001819CC" w:rsidRPr="00074B6C">
        <w:rPr>
          <w:rFonts w:ascii="Times New Roman" w:hAnsi="Times New Roman" w:cs="Times New Roman"/>
          <w:sz w:val="28"/>
          <w:szCs w:val="28"/>
        </w:rPr>
        <w:t>)</w:t>
      </w:r>
      <w:r w:rsidR="00374CAB" w:rsidRPr="00074B6C">
        <w:rPr>
          <w:rFonts w:ascii="Times New Roman" w:hAnsi="Times New Roman" w:cs="Times New Roman"/>
          <w:sz w:val="28"/>
          <w:szCs w:val="28"/>
        </w:rPr>
        <w:t>.</w:t>
      </w:r>
    </w:p>
    <w:p w14:paraId="38309E8B" w14:textId="77777777" w:rsidR="007C5FC4" w:rsidRPr="00074B6C" w:rsidRDefault="00E4089F" w:rsidP="00374CAB">
      <w:pPr>
        <w:autoSpaceDE w:val="0"/>
        <w:autoSpaceDN w:val="0"/>
        <w:adjustRightInd w:val="0"/>
        <w:ind w:firstLine="709"/>
        <w:jc w:val="both"/>
        <w:rPr>
          <w:rFonts w:eastAsiaTheme="minorHAnsi"/>
          <w:sz w:val="28"/>
          <w:szCs w:val="28"/>
          <w:lang w:eastAsia="en-US"/>
        </w:rPr>
      </w:pPr>
      <w:r w:rsidRPr="00074B6C">
        <w:rPr>
          <w:sz w:val="28"/>
          <w:szCs w:val="28"/>
        </w:rPr>
        <w:t xml:space="preserve">Способом проведения отбора является </w:t>
      </w:r>
      <w:r w:rsidR="007C5FC4" w:rsidRPr="00074B6C">
        <w:rPr>
          <w:sz w:val="28"/>
          <w:szCs w:val="28"/>
        </w:rPr>
        <w:t>запрос предложений</w:t>
      </w:r>
      <w:r w:rsidR="007C5FC4" w:rsidRPr="00074B6C">
        <w:rPr>
          <w:rFonts w:eastAsiaTheme="minorHAnsi"/>
          <w:sz w:val="28"/>
          <w:szCs w:val="28"/>
          <w:lang w:eastAsia="en-US"/>
        </w:rPr>
        <w:t xml:space="preserve"> исходя из соответствия участников отбора получателей субсидий категориям и (или) критериям и очередности поступления предложений (заявок) на участие в отборе получателей субсидий.</w:t>
      </w:r>
    </w:p>
    <w:p w14:paraId="38309E8C" w14:textId="73C87FC8" w:rsidR="00E4089F" w:rsidRPr="00074B6C" w:rsidRDefault="00E4089F" w:rsidP="00374CAB">
      <w:pPr>
        <w:autoSpaceDE w:val="0"/>
        <w:autoSpaceDN w:val="0"/>
        <w:adjustRightInd w:val="0"/>
        <w:ind w:firstLine="709"/>
        <w:jc w:val="both"/>
        <w:rPr>
          <w:rFonts w:eastAsiaTheme="minorEastAsia"/>
          <w:sz w:val="28"/>
          <w:szCs w:val="28"/>
        </w:rPr>
      </w:pPr>
      <w:r w:rsidRPr="00074B6C">
        <w:rPr>
          <w:sz w:val="28"/>
          <w:szCs w:val="28"/>
        </w:rPr>
        <w:t xml:space="preserve">2.2. Условием доступа организатора отбора </w:t>
      </w:r>
      <w:r w:rsidR="00374CAB" w:rsidRPr="00074B6C">
        <w:rPr>
          <w:sz w:val="28"/>
          <w:szCs w:val="28"/>
        </w:rPr>
        <w:t>-</w:t>
      </w:r>
      <w:r w:rsidRPr="00074B6C">
        <w:rPr>
          <w:sz w:val="28"/>
          <w:szCs w:val="28"/>
        </w:rPr>
        <w:t xml:space="preserve"> администрации </w:t>
      </w:r>
      <w:r w:rsidRPr="00074B6C">
        <w:rPr>
          <w:rFonts w:eastAsiaTheme="minorEastAsia"/>
          <w:sz w:val="28"/>
          <w:szCs w:val="28"/>
        </w:rPr>
        <w:t xml:space="preserve">на портал предоставления финансовой государственной поддержки, «Электронный бюджет» является наличие подтвержденной учетной записи на Портале </w:t>
      </w:r>
      <w:proofErr w:type="spellStart"/>
      <w:r w:rsidRPr="00074B6C">
        <w:rPr>
          <w:rFonts w:eastAsiaTheme="minorEastAsia"/>
          <w:sz w:val="28"/>
          <w:szCs w:val="28"/>
        </w:rPr>
        <w:t>Госуслуг</w:t>
      </w:r>
      <w:proofErr w:type="spellEnd"/>
      <w:r w:rsidRPr="00074B6C">
        <w:rPr>
          <w:rFonts w:eastAsiaTheme="minorEastAsia"/>
          <w:sz w:val="28"/>
          <w:szCs w:val="28"/>
        </w:rPr>
        <w:t xml:space="preserve">, прикрепление профиля физического лица </w:t>
      </w:r>
      <w:r w:rsidR="00374CAB" w:rsidRPr="00074B6C">
        <w:rPr>
          <w:rFonts w:eastAsiaTheme="minorEastAsia"/>
          <w:sz w:val="28"/>
          <w:szCs w:val="28"/>
        </w:rPr>
        <w:t>-</w:t>
      </w:r>
      <w:r w:rsidRPr="00074B6C">
        <w:rPr>
          <w:rFonts w:eastAsiaTheme="minorEastAsia"/>
          <w:sz w:val="28"/>
          <w:szCs w:val="28"/>
        </w:rPr>
        <w:t xml:space="preserve"> сотрудника на Портале </w:t>
      </w:r>
      <w:proofErr w:type="spellStart"/>
      <w:r w:rsidRPr="00074B6C">
        <w:rPr>
          <w:rFonts w:eastAsiaTheme="minorEastAsia"/>
          <w:sz w:val="28"/>
          <w:szCs w:val="28"/>
        </w:rPr>
        <w:t>Госуслуг</w:t>
      </w:r>
      <w:proofErr w:type="spellEnd"/>
      <w:r w:rsidRPr="00074B6C">
        <w:rPr>
          <w:rFonts w:eastAsiaTheme="minorEastAsia"/>
          <w:sz w:val="28"/>
          <w:szCs w:val="28"/>
        </w:rPr>
        <w:t xml:space="preserve"> к юридическому лицу </w:t>
      </w:r>
      <w:r w:rsidR="00374CAB" w:rsidRPr="00074B6C">
        <w:rPr>
          <w:rFonts w:eastAsiaTheme="minorEastAsia"/>
          <w:sz w:val="28"/>
          <w:szCs w:val="28"/>
        </w:rPr>
        <w:t>-</w:t>
      </w:r>
      <w:r w:rsidRPr="00074B6C">
        <w:rPr>
          <w:rFonts w:eastAsiaTheme="minorEastAsia"/>
          <w:sz w:val="28"/>
          <w:szCs w:val="28"/>
        </w:rPr>
        <w:t xml:space="preserve"> администрации, наличие усиленной квалифицированной электронной подписи лиц для подписания объявлений об отборе и протоколов.</w:t>
      </w:r>
    </w:p>
    <w:p w14:paraId="38309E8D" w14:textId="77777777" w:rsidR="009C34A9" w:rsidRPr="00074B6C" w:rsidRDefault="009C34A9"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2.</w:t>
      </w:r>
      <w:r w:rsidR="004572C4" w:rsidRPr="00074B6C">
        <w:rPr>
          <w:rFonts w:eastAsiaTheme="minorEastAsia"/>
          <w:sz w:val="28"/>
          <w:szCs w:val="28"/>
        </w:rPr>
        <w:t>3</w:t>
      </w:r>
      <w:r w:rsidRPr="00074B6C">
        <w:rPr>
          <w:rFonts w:eastAsiaTheme="minorEastAsia"/>
          <w:sz w:val="28"/>
          <w:szCs w:val="28"/>
        </w:rPr>
        <w:t>. В</w:t>
      </w:r>
      <w:r w:rsidR="004572C4" w:rsidRPr="00074B6C">
        <w:rPr>
          <w:rFonts w:eastAsiaTheme="minorEastAsia"/>
          <w:sz w:val="28"/>
          <w:szCs w:val="28"/>
        </w:rPr>
        <w:t>заимодействие участников отбора и</w:t>
      </w:r>
      <w:r w:rsidRPr="00074B6C">
        <w:rPr>
          <w:rFonts w:eastAsiaTheme="minorEastAsia"/>
          <w:sz w:val="28"/>
          <w:szCs w:val="28"/>
        </w:rPr>
        <w:t xml:space="preserve"> администрации при проведении отбора в системе «Электронный бюджет» осуществляется с использованием документов в электронной форме в системе «Электронный бюджет».</w:t>
      </w:r>
    </w:p>
    <w:p w14:paraId="38309E8E"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2.</w:t>
      </w:r>
      <w:r w:rsidR="00AF5FD3" w:rsidRPr="00074B6C">
        <w:rPr>
          <w:rFonts w:eastAsiaTheme="minorEastAsia"/>
          <w:sz w:val="28"/>
          <w:szCs w:val="28"/>
        </w:rPr>
        <w:t>4</w:t>
      </w:r>
      <w:r w:rsidRPr="00074B6C">
        <w:rPr>
          <w:rFonts w:eastAsiaTheme="minorEastAsia"/>
          <w:sz w:val="28"/>
          <w:szCs w:val="28"/>
        </w:rPr>
        <w:t xml:space="preserve">. Администрация размещает объявление о проведении отбора в системе «Электронный бюджет» и на официальном сайте муниципального образования «Городской округ </w:t>
      </w:r>
      <w:proofErr w:type="spellStart"/>
      <w:r w:rsidRPr="00074B6C">
        <w:rPr>
          <w:rFonts w:eastAsiaTheme="minorEastAsia"/>
          <w:sz w:val="28"/>
          <w:szCs w:val="28"/>
        </w:rPr>
        <w:t>Ногликский</w:t>
      </w:r>
      <w:proofErr w:type="spellEnd"/>
      <w:r w:rsidRPr="00074B6C">
        <w:rPr>
          <w:rFonts w:eastAsiaTheme="minorEastAsia"/>
          <w:sz w:val="28"/>
          <w:szCs w:val="28"/>
        </w:rPr>
        <w:t>» в информационно-телекоммуникационной сети «Интернет» (http://www.nogliki-adm.ru) (далее - официальный сайт муниципального образования) с указанием:</w:t>
      </w:r>
    </w:p>
    <w:p w14:paraId="38309E8F"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даты размещения объявления о проведении отбора;</w:t>
      </w:r>
    </w:p>
    <w:p w14:paraId="38309E90"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сроков проведения отбора;</w:t>
      </w:r>
    </w:p>
    <w:p w14:paraId="38309E91"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даты начала подачи и окончания приема заявок участников отбора, которая не может быть ранее 5-го календарного дня, следующего за днем размещения объявления о проведении отбора;</w:t>
      </w:r>
    </w:p>
    <w:p w14:paraId="38309E92"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наименования, места нахождения, почтового адреса, адреса электронной почты администрации;</w:t>
      </w:r>
    </w:p>
    <w:p w14:paraId="38309E93"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результатов предоставления субсидии, а также характеристики результата (при ее установлении);</w:t>
      </w:r>
    </w:p>
    <w:p w14:paraId="38309E94"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доменного имени и (или) указателей страниц государственной информационной системы в сети «Интернет»;</w:t>
      </w:r>
    </w:p>
    <w:p w14:paraId="38309E95"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xml:space="preserve">- требований к участникам отбора, определенные в соответствии с </w:t>
      </w:r>
      <w:r w:rsidR="007333D5" w:rsidRPr="00074B6C">
        <w:rPr>
          <w:rFonts w:eastAsiaTheme="minorEastAsia"/>
          <w:sz w:val="28"/>
          <w:szCs w:val="28"/>
        </w:rPr>
        <w:t>под</w:t>
      </w:r>
      <w:r w:rsidRPr="00074B6C">
        <w:rPr>
          <w:rFonts w:eastAsiaTheme="minorEastAsia"/>
          <w:sz w:val="28"/>
          <w:szCs w:val="28"/>
        </w:rPr>
        <w:t>пунктом 2.</w:t>
      </w:r>
      <w:r w:rsidR="00147AE7" w:rsidRPr="00074B6C">
        <w:rPr>
          <w:rFonts w:eastAsiaTheme="minorEastAsia"/>
          <w:sz w:val="28"/>
          <w:szCs w:val="28"/>
        </w:rPr>
        <w:t>5</w:t>
      </w:r>
      <w:r w:rsidRPr="00074B6C">
        <w:rPr>
          <w:rFonts w:eastAsiaTheme="minorEastAsia"/>
          <w:sz w:val="28"/>
          <w:szCs w:val="28"/>
        </w:rPr>
        <w:t xml:space="preserve"> </w:t>
      </w:r>
      <w:r w:rsidR="007333D5" w:rsidRPr="00074B6C">
        <w:rPr>
          <w:rFonts w:eastAsiaTheme="minorEastAsia"/>
          <w:sz w:val="28"/>
          <w:szCs w:val="28"/>
        </w:rPr>
        <w:t xml:space="preserve">пункта 2 </w:t>
      </w:r>
      <w:r w:rsidRPr="00074B6C">
        <w:rPr>
          <w:rFonts w:eastAsiaTheme="minorEastAsia"/>
          <w:sz w:val="28"/>
          <w:szCs w:val="28"/>
        </w:rPr>
        <w:t xml:space="preserve">настоящего Порядка, которым участник отбора </w:t>
      </w:r>
      <w:r w:rsidRPr="00074B6C">
        <w:rPr>
          <w:rFonts w:eastAsiaTheme="minorEastAsia"/>
          <w:sz w:val="28"/>
          <w:szCs w:val="28"/>
        </w:rPr>
        <w:lastRenderedPageBreak/>
        <w:t xml:space="preserve">должен соответствовать на дату подачи заявки на участие в отборе, и перечня документов, представляемых участниками отбора для подтверждения их соответствия указанным требованиям в соответствии с </w:t>
      </w:r>
      <w:r w:rsidR="007333D5" w:rsidRPr="00074B6C">
        <w:rPr>
          <w:rFonts w:eastAsiaTheme="minorEastAsia"/>
          <w:sz w:val="28"/>
          <w:szCs w:val="28"/>
        </w:rPr>
        <w:t>под</w:t>
      </w:r>
      <w:r w:rsidRPr="00074B6C">
        <w:rPr>
          <w:rFonts w:eastAsiaTheme="minorEastAsia"/>
          <w:sz w:val="28"/>
          <w:szCs w:val="28"/>
        </w:rPr>
        <w:t>пунктом 2.</w:t>
      </w:r>
      <w:r w:rsidR="00FA2430" w:rsidRPr="00074B6C">
        <w:rPr>
          <w:rFonts w:eastAsiaTheme="minorEastAsia"/>
          <w:sz w:val="28"/>
          <w:szCs w:val="28"/>
        </w:rPr>
        <w:t>6</w:t>
      </w:r>
      <w:r w:rsidR="007333D5" w:rsidRPr="00074B6C">
        <w:rPr>
          <w:rFonts w:eastAsiaTheme="minorEastAsia"/>
          <w:sz w:val="28"/>
          <w:szCs w:val="28"/>
        </w:rPr>
        <w:t xml:space="preserve"> пункта 2</w:t>
      </w:r>
      <w:r w:rsidRPr="00074B6C">
        <w:rPr>
          <w:rFonts w:eastAsiaTheme="minorEastAsia"/>
          <w:sz w:val="28"/>
          <w:szCs w:val="28"/>
        </w:rPr>
        <w:t xml:space="preserve"> настоящего Порядка;</w:t>
      </w:r>
    </w:p>
    <w:p w14:paraId="38309E96"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категории и (или) критерии отбора;</w:t>
      </w:r>
    </w:p>
    <w:p w14:paraId="38309E97"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порядка подачи участниками отбора заявок и требований, предъявляемых к форме и содержанию заявок, подаваемых участниками отбора;</w:t>
      </w:r>
    </w:p>
    <w:p w14:paraId="38309E98"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порядка отзыва заявок участников отбора, порядка их возврата, определяющего в том числе основания для возврата заявок участников отбора, порядка внесения изменений в заявки участников отбора;</w:t>
      </w:r>
    </w:p>
    <w:p w14:paraId="38309E99"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правил рассмотрения и оценки заявок участников отбора;</w:t>
      </w:r>
    </w:p>
    <w:p w14:paraId="38309E9A"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порядка возврата заявок на доработку;</w:t>
      </w:r>
    </w:p>
    <w:p w14:paraId="38309E9B"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порядка отклонения заявок, а также информацию об основаниях их отклонения;</w:t>
      </w:r>
    </w:p>
    <w:p w14:paraId="38309E9C"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объем предоставляемой субсидии в рамках отбора, порядок расчета размера субсидии, установленный Порядком, правила распределения субсидии по результатам отбора, которые могут включать максимальный, минимальный размер субсидии, предоставляемой победителям отбора, а также предельное количество победителей отбора;</w:t>
      </w:r>
    </w:p>
    <w:p w14:paraId="38309E9D"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38309E9E"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срок, в течение которого победители отбора должны подписать соглашение;</w:t>
      </w:r>
    </w:p>
    <w:p w14:paraId="38309E9F"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условия признания победителей отбора уклонившимся от заключения соглашения;</w:t>
      </w:r>
    </w:p>
    <w:p w14:paraId="38309EA0"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сроки размещения протокола подведения итогов отбора на едином портале (в случае проведения отбора в системе «Электронный бюджет») и на официальном сайте муниципального образования в «сети «Интернет», которые не могут быть позднее 14-го календарного дня, следующего за днем определения победителя отбора.</w:t>
      </w:r>
    </w:p>
    <w:p w14:paraId="38309EA1" w14:textId="058449D1"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2.</w:t>
      </w:r>
      <w:r w:rsidR="00AF5FD3" w:rsidRPr="00074B6C">
        <w:rPr>
          <w:rFonts w:eastAsiaTheme="minorEastAsia"/>
          <w:sz w:val="28"/>
          <w:szCs w:val="28"/>
        </w:rPr>
        <w:t>5</w:t>
      </w:r>
      <w:r w:rsidR="00374CAB" w:rsidRPr="00074B6C">
        <w:rPr>
          <w:rFonts w:eastAsiaTheme="minorEastAsia"/>
          <w:sz w:val="28"/>
          <w:szCs w:val="28"/>
        </w:rPr>
        <w:t>.</w:t>
      </w:r>
      <w:r w:rsidRPr="00074B6C">
        <w:rPr>
          <w:rFonts w:eastAsiaTheme="minorEastAsia"/>
          <w:sz w:val="28"/>
          <w:szCs w:val="28"/>
        </w:rPr>
        <w:t xml:space="preserve"> Требования, которым должен соответствовать участник отбора (получатель субсидии) на дату подачи заявки</w:t>
      </w:r>
      <w:r w:rsidR="001F6F4A" w:rsidRPr="00074B6C">
        <w:rPr>
          <w:rFonts w:eastAsiaTheme="minorEastAsia"/>
          <w:sz w:val="28"/>
          <w:szCs w:val="28"/>
        </w:rPr>
        <w:t xml:space="preserve"> и заключения соглашения о субсидии</w:t>
      </w:r>
      <w:r w:rsidRPr="00074B6C">
        <w:rPr>
          <w:rFonts w:eastAsiaTheme="minorEastAsia"/>
          <w:sz w:val="28"/>
          <w:szCs w:val="28"/>
        </w:rPr>
        <w:t>:</w:t>
      </w:r>
    </w:p>
    <w:p w14:paraId="38309EA2" w14:textId="77777777" w:rsidR="007C234A" w:rsidRPr="00074B6C" w:rsidRDefault="007C234A" w:rsidP="00374CAB">
      <w:pPr>
        <w:autoSpaceDE w:val="0"/>
        <w:autoSpaceDN w:val="0"/>
        <w:adjustRightInd w:val="0"/>
        <w:ind w:firstLine="709"/>
        <w:jc w:val="both"/>
        <w:rPr>
          <w:sz w:val="28"/>
          <w:szCs w:val="28"/>
        </w:rPr>
      </w:pPr>
      <w:r w:rsidRPr="00074B6C">
        <w:rPr>
          <w:sz w:val="28"/>
          <w:szCs w:val="28"/>
        </w:rPr>
        <w:t xml:space="preserve">- участник отбора (получатель субсидии) зарегистрирован в органах Федеральной налоговой службы по Сахалинской области и осуществляет деятельности на территории муниципального образования «Городской округ </w:t>
      </w:r>
      <w:proofErr w:type="spellStart"/>
      <w:r w:rsidRPr="00074B6C">
        <w:rPr>
          <w:sz w:val="28"/>
          <w:szCs w:val="28"/>
        </w:rPr>
        <w:t>Ногликский</w:t>
      </w:r>
      <w:proofErr w:type="spellEnd"/>
      <w:r w:rsidRPr="00074B6C">
        <w:rPr>
          <w:sz w:val="28"/>
          <w:szCs w:val="28"/>
        </w:rPr>
        <w:t>»;</w:t>
      </w:r>
    </w:p>
    <w:p w14:paraId="38309EA3" w14:textId="05A994EE" w:rsidR="00CA374B" w:rsidRPr="00074B6C" w:rsidRDefault="00CA374B" w:rsidP="00374CAB">
      <w:pPr>
        <w:autoSpaceDE w:val="0"/>
        <w:autoSpaceDN w:val="0"/>
        <w:adjustRightInd w:val="0"/>
        <w:ind w:firstLine="709"/>
        <w:jc w:val="both"/>
        <w:rPr>
          <w:sz w:val="28"/>
          <w:szCs w:val="28"/>
        </w:rPr>
      </w:pPr>
      <w:r w:rsidRPr="00074B6C">
        <w:rPr>
          <w:sz w:val="28"/>
          <w:szCs w:val="28"/>
        </w:rPr>
        <w:t xml:space="preserve">- хозяйствующий субъект, не должен относится к субъектам малого и среднего предпринимательства в соответствии с Федеральным </w:t>
      </w:r>
      <w:hyperlink r:id="rId14">
        <w:r w:rsidRPr="00074B6C">
          <w:rPr>
            <w:sz w:val="28"/>
            <w:szCs w:val="28"/>
          </w:rPr>
          <w:t>законом</w:t>
        </w:r>
      </w:hyperlink>
      <w:r w:rsidRPr="00074B6C">
        <w:rPr>
          <w:sz w:val="28"/>
          <w:szCs w:val="28"/>
        </w:rPr>
        <w:t xml:space="preserve"> от 24.07.2007 </w:t>
      </w:r>
      <w:r w:rsidR="00374CAB" w:rsidRPr="00074B6C">
        <w:rPr>
          <w:sz w:val="28"/>
          <w:szCs w:val="28"/>
        </w:rPr>
        <w:t>№</w:t>
      </w:r>
      <w:r w:rsidRPr="00074B6C">
        <w:rPr>
          <w:sz w:val="28"/>
          <w:szCs w:val="28"/>
        </w:rPr>
        <w:t xml:space="preserve"> 209-ФЗ </w:t>
      </w:r>
      <w:r w:rsidR="00374CAB" w:rsidRPr="00074B6C">
        <w:rPr>
          <w:sz w:val="28"/>
          <w:szCs w:val="28"/>
        </w:rPr>
        <w:t>«</w:t>
      </w:r>
      <w:r w:rsidRPr="00074B6C">
        <w:rPr>
          <w:sz w:val="28"/>
          <w:szCs w:val="28"/>
        </w:rPr>
        <w:t>О развитии малого и среднего предпринимательства в Российской Федерации</w:t>
      </w:r>
      <w:r w:rsidR="00374CAB" w:rsidRPr="00074B6C">
        <w:rPr>
          <w:sz w:val="28"/>
          <w:szCs w:val="28"/>
        </w:rPr>
        <w:t>»</w:t>
      </w:r>
      <w:r w:rsidRPr="00074B6C">
        <w:rPr>
          <w:sz w:val="28"/>
          <w:szCs w:val="28"/>
        </w:rPr>
        <w:t>;</w:t>
      </w:r>
    </w:p>
    <w:p w14:paraId="38309EA4"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xml:space="preserve">- участник отбора (получатель субсидии) не является иностранным юридическим лицом, в том числе местом регистрации которого является </w:t>
      </w:r>
      <w:r w:rsidRPr="00074B6C">
        <w:rPr>
          <w:rFonts w:eastAsiaTheme="minorEastAsia"/>
          <w:sz w:val="28"/>
          <w:szCs w:val="28"/>
        </w:rPr>
        <w:lastRenderedPageBreak/>
        <w:t>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38309EA5"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участник отбора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38309EA6"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xml:space="preserve">- участник отбора (получатель субсидии) не находится в составляемых в рамках реализации полномочий, предусмотренных главой </w:t>
      </w:r>
      <w:r w:rsidRPr="00074B6C">
        <w:rPr>
          <w:rFonts w:eastAsiaTheme="minorEastAsia"/>
          <w:sz w:val="28"/>
          <w:szCs w:val="28"/>
          <w:lang w:val="en-US"/>
        </w:rPr>
        <w:t>VII</w:t>
      </w:r>
      <w:r w:rsidRPr="00074B6C">
        <w:rPr>
          <w:rFonts w:eastAsiaTheme="minorEastAsia"/>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38309EA7" w14:textId="7A42BAA9"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xml:space="preserve">- участник отбора (получатель субсидии) не получает средства из бюджета субъекта Российской Федерации местного бюджета, из которого планируется предоставление субсидии в соответствии с настоящим правовым актом, на основании иных нормативных правовых актов или муниципальных правовых актов на цели, указанные в </w:t>
      </w:r>
      <w:r w:rsidR="007333D5" w:rsidRPr="00074B6C">
        <w:rPr>
          <w:rFonts w:eastAsiaTheme="minorEastAsia"/>
          <w:sz w:val="28"/>
          <w:szCs w:val="28"/>
        </w:rPr>
        <w:t>подп</w:t>
      </w:r>
      <w:r w:rsidRPr="00074B6C">
        <w:rPr>
          <w:rFonts w:eastAsiaTheme="minorEastAsia"/>
          <w:sz w:val="28"/>
          <w:szCs w:val="28"/>
        </w:rPr>
        <w:t>ункт</w:t>
      </w:r>
      <w:r w:rsidR="00550138">
        <w:rPr>
          <w:rFonts w:eastAsiaTheme="minorEastAsia"/>
          <w:sz w:val="28"/>
          <w:szCs w:val="28"/>
        </w:rPr>
        <w:t>ах</w:t>
      </w:r>
      <w:r w:rsidRPr="00074B6C">
        <w:rPr>
          <w:rFonts w:eastAsiaTheme="minorEastAsia"/>
          <w:sz w:val="28"/>
          <w:szCs w:val="28"/>
        </w:rPr>
        <w:t xml:space="preserve"> 1.3</w:t>
      </w:r>
      <w:r w:rsidR="007C234A" w:rsidRPr="00074B6C">
        <w:rPr>
          <w:rFonts w:eastAsiaTheme="minorEastAsia"/>
          <w:sz w:val="28"/>
          <w:szCs w:val="28"/>
        </w:rPr>
        <w:t>, 1.7</w:t>
      </w:r>
      <w:r w:rsidRPr="00074B6C">
        <w:rPr>
          <w:rFonts w:eastAsiaTheme="minorEastAsia"/>
          <w:sz w:val="28"/>
          <w:szCs w:val="28"/>
        </w:rPr>
        <w:t xml:space="preserve"> </w:t>
      </w:r>
      <w:r w:rsidR="007333D5" w:rsidRPr="00074B6C">
        <w:rPr>
          <w:rFonts w:eastAsiaTheme="minorEastAsia"/>
          <w:sz w:val="28"/>
          <w:szCs w:val="28"/>
        </w:rPr>
        <w:t xml:space="preserve">пункта 1 </w:t>
      </w:r>
      <w:r w:rsidRPr="00074B6C">
        <w:rPr>
          <w:rFonts w:eastAsiaTheme="minorEastAsia"/>
          <w:sz w:val="28"/>
          <w:szCs w:val="28"/>
        </w:rPr>
        <w:t>настоящего Порядка;</w:t>
      </w:r>
    </w:p>
    <w:p w14:paraId="38309EA8"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участник отбора (получатель субсидии) не является иностранным агентом в соответствии с Федеральным законом «О контроле за деятельностью лиц, находящихся под иностранным влиянием»;</w:t>
      </w:r>
    </w:p>
    <w:p w14:paraId="38309EA9" w14:textId="77777777"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у участника отбора (получателя субсидии)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38309EAA" w14:textId="72CB975C" w:rsidR="001E6F86" w:rsidRPr="00074B6C" w:rsidRDefault="001E6F86"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xml:space="preserve">- у участника отбора (получателя субсидии) отсутствует просроченная задолженность по возврату в бюджет субъекта Российской Федерации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w:t>
      </w:r>
      <w:r w:rsidRPr="00074B6C">
        <w:rPr>
          <w:rFonts w:eastAsiaTheme="minorEastAsia"/>
          <w:sz w:val="28"/>
          <w:szCs w:val="28"/>
        </w:rPr>
        <w:lastRenderedPageBreak/>
        <w:t>актом (за исключением случаев, установленных соответственно высшим исполнительным органом субъекта Российской Федерации (местной администрацией)</w:t>
      </w:r>
      <w:r w:rsidR="00550138">
        <w:rPr>
          <w:rFonts w:eastAsiaTheme="minorEastAsia"/>
          <w:sz w:val="28"/>
          <w:szCs w:val="28"/>
        </w:rPr>
        <w:t>);</w:t>
      </w:r>
    </w:p>
    <w:p w14:paraId="38309EAB" w14:textId="77777777" w:rsidR="006515F7" w:rsidRPr="00074B6C" w:rsidRDefault="006515F7" w:rsidP="00374CAB">
      <w:pPr>
        <w:autoSpaceDE w:val="0"/>
        <w:autoSpaceDN w:val="0"/>
        <w:adjustRightInd w:val="0"/>
        <w:ind w:firstLine="709"/>
        <w:jc w:val="both"/>
        <w:rPr>
          <w:sz w:val="28"/>
          <w:szCs w:val="28"/>
        </w:rPr>
      </w:pPr>
      <w:r w:rsidRPr="00074B6C">
        <w:rPr>
          <w:sz w:val="28"/>
          <w:szCs w:val="28"/>
        </w:rPr>
        <w:t>- участник отбора (получатель субсидии) - юридическое лицо не находится в процессе реорганизации (за исключением реорганизации в форме присоединения к юридическому лицу, являющемуся участником отбора (получателем субсидии), другого юридического лица), ликвидации, в отношении его не введена процедура банкротства, деятельность участника отбора (получателя субсидии) не приостановлена в порядке, предусмотренном законодательством Российской Федерации, а участник отбора (получатель субсидии), являющийся индивидуальным предпринимателем, не прекратил деятельность в качестве индивидуального предпринимателя;</w:t>
      </w:r>
    </w:p>
    <w:p w14:paraId="38309EAC" w14:textId="77777777" w:rsidR="006515F7" w:rsidRPr="00074B6C" w:rsidRDefault="006515F7"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отсутствие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(получателя субсидии),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 (получателями субсидии);</w:t>
      </w:r>
    </w:p>
    <w:p w14:paraId="38309EAD" w14:textId="77777777" w:rsidR="000B442F" w:rsidRPr="00074B6C" w:rsidRDefault="000B442F"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субъект не должен иметь просроченную задолженность по выплате заработной платы;</w:t>
      </w:r>
    </w:p>
    <w:p w14:paraId="38309EAE" w14:textId="583C179D" w:rsidR="00565B7D" w:rsidRDefault="00565B7D"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 субъект имеет статус </w:t>
      </w:r>
      <w:r w:rsidR="00374CAB" w:rsidRPr="00074B6C">
        <w:rPr>
          <w:rFonts w:ascii="Times New Roman" w:hAnsi="Times New Roman" w:cs="Times New Roman"/>
          <w:sz w:val="28"/>
          <w:szCs w:val="28"/>
        </w:rPr>
        <w:t>«С</w:t>
      </w:r>
      <w:r w:rsidRPr="00074B6C">
        <w:rPr>
          <w:rFonts w:ascii="Times New Roman" w:hAnsi="Times New Roman" w:cs="Times New Roman"/>
          <w:sz w:val="28"/>
          <w:szCs w:val="28"/>
        </w:rPr>
        <w:t>оциальная аптека</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 присвоенный в соответствии с </w:t>
      </w:r>
      <w:hyperlink r:id="rId15">
        <w:r w:rsidRPr="00074B6C">
          <w:rPr>
            <w:rFonts w:ascii="Times New Roman" w:hAnsi="Times New Roman" w:cs="Times New Roman"/>
            <w:sz w:val="28"/>
            <w:szCs w:val="28"/>
          </w:rPr>
          <w:t>Положением</w:t>
        </w:r>
      </w:hyperlink>
      <w:r w:rsidRPr="00074B6C">
        <w:rPr>
          <w:rFonts w:ascii="Times New Roman" w:hAnsi="Times New Roman" w:cs="Times New Roman"/>
          <w:sz w:val="28"/>
          <w:szCs w:val="28"/>
        </w:rPr>
        <w:t xml:space="preserve"> о социальных аптеках, расположенных на территории муниципального образования </w:t>
      </w:r>
      <w:r w:rsidR="00374CAB" w:rsidRPr="00074B6C">
        <w:rPr>
          <w:rFonts w:ascii="Times New Roman" w:hAnsi="Times New Roman" w:cs="Times New Roman"/>
          <w:sz w:val="28"/>
          <w:szCs w:val="28"/>
        </w:rPr>
        <w:t>«</w:t>
      </w:r>
      <w:r w:rsidRPr="00074B6C">
        <w:rPr>
          <w:rFonts w:ascii="Times New Roman" w:hAnsi="Times New Roman" w:cs="Times New Roman"/>
          <w:sz w:val="28"/>
          <w:szCs w:val="28"/>
        </w:rPr>
        <w:t xml:space="preserve">Городской округ </w:t>
      </w:r>
      <w:proofErr w:type="spellStart"/>
      <w:r w:rsidRPr="00074B6C">
        <w:rPr>
          <w:rFonts w:ascii="Times New Roman" w:hAnsi="Times New Roman" w:cs="Times New Roman"/>
          <w:sz w:val="28"/>
          <w:szCs w:val="28"/>
        </w:rPr>
        <w:t>Ногликский</w:t>
      </w:r>
      <w:proofErr w:type="spellEnd"/>
      <w:r w:rsidR="00374CAB" w:rsidRPr="00074B6C">
        <w:rPr>
          <w:rFonts w:ascii="Times New Roman" w:hAnsi="Times New Roman" w:cs="Times New Roman"/>
          <w:sz w:val="28"/>
          <w:szCs w:val="28"/>
        </w:rPr>
        <w:t>»</w:t>
      </w:r>
      <w:r w:rsidRPr="00074B6C">
        <w:rPr>
          <w:rFonts w:ascii="Times New Roman" w:hAnsi="Times New Roman" w:cs="Times New Roman"/>
          <w:sz w:val="28"/>
          <w:szCs w:val="28"/>
        </w:rPr>
        <w:t>, утвержденным Постановлением мэра</w:t>
      </w:r>
      <w:r w:rsidR="00954987">
        <w:rPr>
          <w:rFonts w:ascii="Times New Roman" w:hAnsi="Times New Roman" w:cs="Times New Roman"/>
          <w:sz w:val="28"/>
          <w:szCs w:val="28"/>
        </w:rPr>
        <w:t>;</w:t>
      </w:r>
    </w:p>
    <w:p w14:paraId="6AA13D6A" w14:textId="00F437E7" w:rsidR="00954987" w:rsidRPr="00074B6C" w:rsidRDefault="00954987" w:rsidP="00954987">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субъектом применяются социальные цены на лекарственные средства и изделия медицинского назначения в соответствии с утвержденным ассортиментным Перечнем для социальных аптек, с минимальной торговой надбавкой в размере не более 30%</w:t>
      </w:r>
      <w:r>
        <w:rPr>
          <w:rFonts w:ascii="Times New Roman" w:hAnsi="Times New Roman" w:cs="Times New Roman"/>
          <w:sz w:val="28"/>
          <w:szCs w:val="28"/>
        </w:rPr>
        <w:t>.</w:t>
      </w:r>
    </w:p>
    <w:p w14:paraId="38309EAF" w14:textId="6CDD6966" w:rsidR="00565B7D" w:rsidRPr="00954987" w:rsidRDefault="00565B7D" w:rsidP="00374CAB">
      <w:pPr>
        <w:pStyle w:val="ConsPlusNormal"/>
        <w:ind w:firstLine="709"/>
        <w:jc w:val="both"/>
        <w:rPr>
          <w:rFonts w:ascii="Times New Roman" w:hAnsi="Times New Roman" w:cs="Times New Roman"/>
          <w:sz w:val="28"/>
          <w:szCs w:val="28"/>
        </w:rPr>
      </w:pPr>
      <w:r w:rsidRPr="00954987">
        <w:rPr>
          <w:rFonts w:ascii="Times New Roman" w:hAnsi="Times New Roman" w:cs="Times New Roman"/>
          <w:sz w:val="28"/>
          <w:szCs w:val="28"/>
        </w:rPr>
        <w:t xml:space="preserve">В рамках полномочий статус </w:t>
      </w:r>
      <w:r w:rsidR="00374CAB" w:rsidRPr="00954987">
        <w:rPr>
          <w:rFonts w:ascii="Times New Roman" w:hAnsi="Times New Roman" w:cs="Times New Roman"/>
          <w:sz w:val="28"/>
          <w:szCs w:val="28"/>
        </w:rPr>
        <w:t>«С</w:t>
      </w:r>
      <w:r w:rsidRPr="00954987">
        <w:rPr>
          <w:rFonts w:ascii="Times New Roman" w:hAnsi="Times New Roman" w:cs="Times New Roman"/>
          <w:sz w:val="28"/>
          <w:szCs w:val="28"/>
        </w:rPr>
        <w:t>оциальная аптека</w:t>
      </w:r>
      <w:r w:rsidR="00374CAB" w:rsidRPr="00954987">
        <w:rPr>
          <w:rFonts w:ascii="Times New Roman" w:hAnsi="Times New Roman" w:cs="Times New Roman"/>
          <w:sz w:val="28"/>
          <w:szCs w:val="28"/>
        </w:rPr>
        <w:t>»</w:t>
      </w:r>
      <w:r w:rsidRPr="00954987">
        <w:rPr>
          <w:rFonts w:ascii="Times New Roman" w:hAnsi="Times New Roman" w:cs="Times New Roman"/>
          <w:sz w:val="28"/>
          <w:szCs w:val="28"/>
        </w:rPr>
        <w:t xml:space="preserve"> вправе присваивать министерство здравоохранения Сахалинской области</w:t>
      </w:r>
      <w:r w:rsidR="00954987">
        <w:rPr>
          <w:rFonts w:ascii="Times New Roman" w:hAnsi="Times New Roman" w:cs="Times New Roman"/>
          <w:sz w:val="28"/>
          <w:szCs w:val="28"/>
        </w:rPr>
        <w:t>.</w:t>
      </w:r>
    </w:p>
    <w:p w14:paraId="38309EB1" w14:textId="11D3E5C1" w:rsidR="00565B7D" w:rsidRPr="00074B6C" w:rsidRDefault="00565B7D"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2.</w:t>
      </w:r>
      <w:r w:rsidR="00AF5FD3" w:rsidRPr="00074B6C">
        <w:rPr>
          <w:rFonts w:eastAsiaTheme="minorEastAsia"/>
          <w:sz w:val="28"/>
          <w:szCs w:val="28"/>
        </w:rPr>
        <w:t>6</w:t>
      </w:r>
      <w:r w:rsidRPr="00074B6C">
        <w:rPr>
          <w:rFonts w:eastAsiaTheme="minorEastAsia"/>
          <w:sz w:val="28"/>
          <w:szCs w:val="28"/>
        </w:rPr>
        <w:t xml:space="preserve">. Для участия в отборе участник отбора формирует электронную заявку, посредством заполнения соответствующих экранных форм веб </w:t>
      </w:r>
      <w:r w:rsidR="00374CAB" w:rsidRPr="00074B6C">
        <w:rPr>
          <w:rFonts w:eastAsiaTheme="minorEastAsia"/>
          <w:sz w:val="28"/>
          <w:szCs w:val="28"/>
        </w:rPr>
        <w:t>-</w:t>
      </w:r>
      <w:r w:rsidRPr="00074B6C">
        <w:rPr>
          <w:rFonts w:eastAsiaTheme="minorEastAsia"/>
          <w:sz w:val="28"/>
          <w:szCs w:val="28"/>
        </w:rPr>
        <w:t xml:space="preserve"> интерфейса системы «Электронный бюджет» и предоставляет в систему «Электронный бюджет» электронные копии документов (документов на бумажном носителе, преобразованных в электронную форму путем сканирования).</w:t>
      </w:r>
    </w:p>
    <w:p w14:paraId="38309EB2" w14:textId="77777777" w:rsidR="00E80190" w:rsidRPr="00074B6C" w:rsidRDefault="00E80190"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Перечень документов необходимых при подаче заявки:</w:t>
      </w:r>
    </w:p>
    <w:p w14:paraId="38309EB3" w14:textId="28EE8B35" w:rsidR="00A4092E" w:rsidRPr="00074B6C" w:rsidRDefault="00374CAB"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1)</w:t>
      </w:r>
      <w:r w:rsidRPr="00074B6C">
        <w:rPr>
          <w:rFonts w:eastAsiaTheme="minorEastAsia"/>
        </w:rPr>
        <w:t xml:space="preserve"> </w:t>
      </w:r>
      <w:r w:rsidR="00A4092E" w:rsidRPr="00074B6C">
        <w:rPr>
          <w:rFonts w:eastAsiaTheme="minorEastAsia"/>
          <w:sz w:val="28"/>
          <w:szCs w:val="28"/>
        </w:rPr>
        <w:t>Заявка на участие в отборе</w:t>
      </w:r>
      <w:r w:rsidR="00074B6C" w:rsidRPr="00074B6C">
        <w:rPr>
          <w:rFonts w:eastAsiaTheme="minorEastAsia"/>
          <w:sz w:val="28"/>
          <w:szCs w:val="28"/>
        </w:rPr>
        <w:t xml:space="preserve"> (приложение</w:t>
      </w:r>
      <w:r w:rsidR="00306C31" w:rsidRPr="00074B6C">
        <w:rPr>
          <w:rFonts w:eastAsiaTheme="minorEastAsia"/>
          <w:sz w:val="28"/>
          <w:szCs w:val="28"/>
        </w:rPr>
        <w:t xml:space="preserve"> </w:t>
      </w:r>
      <w:r w:rsidR="00A4092E" w:rsidRPr="00074B6C">
        <w:rPr>
          <w:rFonts w:eastAsiaTheme="minorEastAsia"/>
          <w:sz w:val="28"/>
          <w:szCs w:val="28"/>
        </w:rPr>
        <w:t>1 к</w:t>
      </w:r>
      <w:r w:rsidR="00306C31" w:rsidRPr="00074B6C">
        <w:rPr>
          <w:rFonts w:eastAsiaTheme="minorEastAsia"/>
          <w:sz w:val="28"/>
          <w:szCs w:val="28"/>
        </w:rPr>
        <w:t xml:space="preserve"> </w:t>
      </w:r>
      <w:r w:rsidR="00A4092E" w:rsidRPr="00074B6C">
        <w:rPr>
          <w:rFonts w:eastAsiaTheme="minorEastAsia"/>
          <w:sz w:val="28"/>
          <w:szCs w:val="28"/>
        </w:rPr>
        <w:t>Порядку</w:t>
      </w:r>
      <w:r w:rsidR="00306C31" w:rsidRPr="00074B6C">
        <w:rPr>
          <w:rFonts w:eastAsiaTheme="minorEastAsia"/>
          <w:sz w:val="28"/>
          <w:szCs w:val="28"/>
        </w:rPr>
        <w:t>)</w:t>
      </w:r>
      <w:r w:rsidR="00A4092E" w:rsidRPr="00074B6C">
        <w:rPr>
          <w:rFonts w:eastAsiaTheme="minorEastAsia"/>
          <w:sz w:val="28"/>
          <w:szCs w:val="28"/>
        </w:rPr>
        <w:t xml:space="preserve">, в которой участник отбора подтверждает, что на дату подачи заявки на участие в отборе соответствует требованиям, установленным в </w:t>
      </w:r>
      <w:r w:rsidR="007333D5" w:rsidRPr="00074B6C">
        <w:rPr>
          <w:rFonts w:eastAsiaTheme="minorEastAsia"/>
          <w:sz w:val="28"/>
          <w:szCs w:val="28"/>
        </w:rPr>
        <w:t>под</w:t>
      </w:r>
      <w:r w:rsidR="00A4092E" w:rsidRPr="00074B6C">
        <w:rPr>
          <w:rFonts w:eastAsiaTheme="minorEastAsia"/>
          <w:sz w:val="28"/>
          <w:szCs w:val="28"/>
        </w:rPr>
        <w:t>пункте 2.</w:t>
      </w:r>
      <w:r w:rsidR="004572C4" w:rsidRPr="00074B6C">
        <w:rPr>
          <w:rFonts w:eastAsiaTheme="minorEastAsia"/>
          <w:sz w:val="28"/>
          <w:szCs w:val="28"/>
        </w:rPr>
        <w:t>5</w:t>
      </w:r>
      <w:r w:rsidR="007333D5" w:rsidRPr="00074B6C">
        <w:rPr>
          <w:rFonts w:eastAsiaTheme="minorEastAsia"/>
          <w:sz w:val="28"/>
          <w:szCs w:val="28"/>
        </w:rPr>
        <w:t xml:space="preserve"> пункта 2 Порядка</w:t>
      </w:r>
      <w:r w:rsidR="00A4092E" w:rsidRPr="00074B6C">
        <w:rPr>
          <w:rFonts w:eastAsiaTheme="minorEastAsia"/>
          <w:sz w:val="28"/>
          <w:szCs w:val="28"/>
        </w:rPr>
        <w:t>.</w:t>
      </w:r>
    </w:p>
    <w:p w14:paraId="38309EB4" w14:textId="77777777" w:rsidR="00A4092E" w:rsidRPr="00074B6C" w:rsidRDefault="00A4092E" w:rsidP="00374CAB">
      <w:pPr>
        <w:autoSpaceDE w:val="0"/>
        <w:autoSpaceDN w:val="0"/>
        <w:adjustRightInd w:val="0"/>
        <w:ind w:firstLine="709"/>
        <w:jc w:val="both"/>
        <w:rPr>
          <w:sz w:val="28"/>
          <w:szCs w:val="28"/>
        </w:rPr>
      </w:pPr>
      <w:r w:rsidRPr="00074B6C">
        <w:rPr>
          <w:sz w:val="28"/>
          <w:szCs w:val="28"/>
        </w:rPr>
        <w:t>Заявка содержит следующие сведения и документы об участнике отбора:</w:t>
      </w:r>
    </w:p>
    <w:p w14:paraId="38309EB5" w14:textId="77777777" w:rsidR="00A4092E" w:rsidRPr="00074B6C" w:rsidRDefault="00A4092E" w:rsidP="00374CAB">
      <w:pPr>
        <w:autoSpaceDE w:val="0"/>
        <w:autoSpaceDN w:val="0"/>
        <w:adjustRightInd w:val="0"/>
        <w:ind w:firstLine="709"/>
        <w:jc w:val="both"/>
        <w:rPr>
          <w:sz w:val="28"/>
          <w:szCs w:val="28"/>
        </w:rPr>
      </w:pPr>
      <w:r w:rsidRPr="00074B6C">
        <w:rPr>
          <w:sz w:val="28"/>
          <w:szCs w:val="28"/>
        </w:rPr>
        <w:t>- полное наименование участника отбора;</w:t>
      </w:r>
    </w:p>
    <w:p w14:paraId="38309EB6" w14:textId="77777777" w:rsidR="00A4092E" w:rsidRPr="00074B6C" w:rsidRDefault="00A4092E" w:rsidP="00374CAB">
      <w:pPr>
        <w:autoSpaceDE w:val="0"/>
        <w:autoSpaceDN w:val="0"/>
        <w:adjustRightInd w:val="0"/>
        <w:ind w:firstLine="709"/>
        <w:jc w:val="both"/>
        <w:rPr>
          <w:sz w:val="28"/>
          <w:szCs w:val="28"/>
        </w:rPr>
      </w:pPr>
      <w:r w:rsidRPr="00074B6C">
        <w:rPr>
          <w:sz w:val="28"/>
          <w:szCs w:val="28"/>
        </w:rPr>
        <w:t>- основной государственный регистрационный номер участника отбора;</w:t>
      </w:r>
    </w:p>
    <w:p w14:paraId="38309EB7" w14:textId="77777777" w:rsidR="00A4092E" w:rsidRPr="00074B6C" w:rsidRDefault="00A4092E" w:rsidP="00374CAB">
      <w:pPr>
        <w:autoSpaceDE w:val="0"/>
        <w:autoSpaceDN w:val="0"/>
        <w:adjustRightInd w:val="0"/>
        <w:ind w:firstLine="709"/>
        <w:jc w:val="both"/>
        <w:rPr>
          <w:sz w:val="28"/>
          <w:szCs w:val="28"/>
        </w:rPr>
      </w:pPr>
      <w:r w:rsidRPr="00074B6C">
        <w:rPr>
          <w:sz w:val="28"/>
          <w:szCs w:val="28"/>
        </w:rPr>
        <w:lastRenderedPageBreak/>
        <w:t>- идентификационный номер налогоплательщика;</w:t>
      </w:r>
    </w:p>
    <w:p w14:paraId="38309EB8" w14:textId="77777777" w:rsidR="00A4092E" w:rsidRPr="00074B6C" w:rsidRDefault="00A4092E" w:rsidP="00374CAB">
      <w:pPr>
        <w:autoSpaceDE w:val="0"/>
        <w:autoSpaceDN w:val="0"/>
        <w:adjustRightInd w:val="0"/>
        <w:ind w:firstLine="709"/>
        <w:jc w:val="both"/>
        <w:rPr>
          <w:sz w:val="28"/>
          <w:szCs w:val="28"/>
        </w:rPr>
      </w:pPr>
      <w:r w:rsidRPr="00074B6C">
        <w:rPr>
          <w:sz w:val="28"/>
          <w:szCs w:val="28"/>
        </w:rPr>
        <w:t>- дата и код причины постановки на учет в налоговом органе;</w:t>
      </w:r>
    </w:p>
    <w:p w14:paraId="38309EB9" w14:textId="77777777" w:rsidR="00A4092E" w:rsidRPr="00074B6C" w:rsidRDefault="00A4092E" w:rsidP="00374CAB">
      <w:pPr>
        <w:autoSpaceDE w:val="0"/>
        <w:autoSpaceDN w:val="0"/>
        <w:adjustRightInd w:val="0"/>
        <w:ind w:firstLine="709"/>
        <w:jc w:val="both"/>
        <w:rPr>
          <w:sz w:val="28"/>
          <w:szCs w:val="28"/>
        </w:rPr>
      </w:pPr>
      <w:r w:rsidRPr="00074B6C">
        <w:rPr>
          <w:sz w:val="28"/>
          <w:szCs w:val="28"/>
        </w:rPr>
        <w:t>- адрес юридического лица;</w:t>
      </w:r>
    </w:p>
    <w:p w14:paraId="38309EBA" w14:textId="77777777" w:rsidR="00A4092E" w:rsidRPr="00074B6C" w:rsidRDefault="00A4092E" w:rsidP="00374CAB">
      <w:pPr>
        <w:autoSpaceDE w:val="0"/>
        <w:autoSpaceDN w:val="0"/>
        <w:adjustRightInd w:val="0"/>
        <w:ind w:firstLine="709"/>
        <w:jc w:val="both"/>
        <w:rPr>
          <w:sz w:val="28"/>
          <w:szCs w:val="28"/>
        </w:rPr>
      </w:pPr>
      <w:r w:rsidRPr="00074B6C">
        <w:rPr>
          <w:sz w:val="28"/>
          <w:szCs w:val="28"/>
        </w:rPr>
        <w:t>- номер контактного телефона, почтовый адрес и адрес электронной почты для направления юридически значимых сообщений;</w:t>
      </w:r>
    </w:p>
    <w:p w14:paraId="38309EBB" w14:textId="77777777" w:rsidR="00A4092E" w:rsidRPr="00074B6C" w:rsidRDefault="00A4092E" w:rsidP="00374CAB">
      <w:pPr>
        <w:autoSpaceDE w:val="0"/>
        <w:autoSpaceDN w:val="0"/>
        <w:adjustRightInd w:val="0"/>
        <w:ind w:firstLine="709"/>
        <w:jc w:val="both"/>
        <w:rPr>
          <w:sz w:val="28"/>
          <w:szCs w:val="28"/>
        </w:rPr>
      </w:pPr>
      <w:r w:rsidRPr="00074B6C">
        <w:rPr>
          <w:sz w:val="28"/>
          <w:szCs w:val="28"/>
        </w:rPr>
        <w:t>- информация о руководителе юридического лица (фамилия, имя, отчество (при наличии));</w:t>
      </w:r>
    </w:p>
    <w:p w14:paraId="38309EBC" w14:textId="77777777" w:rsidR="00A4092E" w:rsidRPr="00074B6C" w:rsidRDefault="00A4092E" w:rsidP="00374CAB">
      <w:pPr>
        <w:autoSpaceDE w:val="0"/>
        <w:autoSpaceDN w:val="0"/>
        <w:adjustRightInd w:val="0"/>
        <w:ind w:firstLine="709"/>
        <w:jc w:val="both"/>
        <w:rPr>
          <w:sz w:val="28"/>
          <w:szCs w:val="28"/>
        </w:rPr>
      </w:pPr>
      <w:r w:rsidRPr="00074B6C">
        <w:rPr>
          <w:sz w:val="28"/>
          <w:szCs w:val="28"/>
        </w:rPr>
        <w:t>- основной вид деятельности участника отбора;</w:t>
      </w:r>
    </w:p>
    <w:p w14:paraId="38309EBD" w14:textId="77777777" w:rsidR="00A4092E" w:rsidRPr="00074B6C" w:rsidRDefault="00A4092E" w:rsidP="00374CAB">
      <w:pPr>
        <w:autoSpaceDE w:val="0"/>
        <w:autoSpaceDN w:val="0"/>
        <w:adjustRightInd w:val="0"/>
        <w:ind w:firstLine="709"/>
        <w:jc w:val="both"/>
        <w:rPr>
          <w:rFonts w:eastAsiaTheme="minorEastAsia"/>
          <w:sz w:val="28"/>
          <w:szCs w:val="28"/>
        </w:rPr>
      </w:pPr>
      <w:r w:rsidRPr="00074B6C">
        <w:rPr>
          <w:sz w:val="28"/>
          <w:szCs w:val="28"/>
        </w:rPr>
        <w:t>- адрес электронной почты;</w:t>
      </w:r>
    </w:p>
    <w:p w14:paraId="38309EBE" w14:textId="77777777" w:rsidR="004755EC" w:rsidRPr="00074B6C" w:rsidRDefault="00F143E9" w:rsidP="00374CAB">
      <w:pPr>
        <w:autoSpaceDE w:val="0"/>
        <w:autoSpaceDN w:val="0"/>
        <w:adjustRightInd w:val="0"/>
        <w:ind w:firstLine="709"/>
        <w:jc w:val="both"/>
        <w:rPr>
          <w:sz w:val="28"/>
          <w:szCs w:val="28"/>
        </w:rPr>
      </w:pPr>
      <w:r w:rsidRPr="00074B6C">
        <w:rPr>
          <w:sz w:val="28"/>
          <w:szCs w:val="28"/>
        </w:rPr>
        <w:t>2)</w:t>
      </w:r>
      <w:r w:rsidR="004755EC" w:rsidRPr="00074B6C">
        <w:rPr>
          <w:sz w:val="28"/>
          <w:szCs w:val="28"/>
        </w:rPr>
        <w:t xml:space="preserve"> информация и документы, подтверждающие соответствие участника отбора установленным в объявлении о проведении отбора требованиям;</w:t>
      </w:r>
    </w:p>
    <w:p w14:paraId="38309EBF" w14:textId="5E959E0B" w:rsidR="00A4092E" w:rsidRPr="00074B6C" w:rsidRDefault="00F143E9" w:rsidP="00374CAB">
      <w:pPr>
        <w:widowControl w:val="0"/>
        <w:ind w:firstLine="709"/>
        <w:jc w:val="both"/>
        <w:rPr>
          <w:rFonts w:eastAsia="TimesNewRomanPSMT"/>
          <w:sz w:val="28"/>
          <w:szCs w:val="28"/>
        </w:rPr>
      </w:pPr>
      <w:r w:rsidRPr="00074B6C">
        <w:rPr>
          <w:sz w:val="28"/>
          <w:szCs w:val="28"/>
        </w:rPr>
        <w:t>3</w:t>
      </w:r>
      <w:r w:rsidR="00A4092E" w:rsidRPr="00074B6C">
        <w:rPr>
          <w:sz w:val="28"/>
          <w:szCs w:val="28"/>
        </w:rPr>
        <w:t xml:space="preserve">) расчет размера субсидии, выполненный в соответствии с </w:t>
      </w:r>
      <w:r w:rsidR="007333D5" w:rsidRPr="00074B6C">
        <w:rPr>
          <w:sz w:val="28"/>
          <w:szCs w:val="28"/>
        </w:rPr>
        <w:t>под</w:t>
      </w:r>
      <w:r w:rsidR="00A4092E" w:rsidRPr="00074B6C">
        <w:rPr>
          <w:sz w:val="28"/>
          <w:szCs w:val="28"/>
        </w:rPr>
        <w:t xml:space="preserve">пунктом </w:t>
      </w:r>
      <w:r w:rsidR="00F15C45" w:rsidRPr="00074B6C">
        <w:rPr>
          <w:sz w:val="28"/>
          <w:szCs w:val="28"/>
        </w:rPr>
        <w:t>3.4</w:t>
      </w:r>
      <w:r w:rsidR="00A4092E" w:rsidRPr="00074B6C">
        <w:rPr>
          <w:sz w:val="28"/>
          <w:szCs w:val="28"/>
        </w:rPr>
        <w:t xml:space="preserve"> </w:t>
      </w:r>
      <w:r w:rsidR="007333D5" w:rsidRPr="00074B6C">
        <w:rPr>
          <w:sz w:val="28"/>
          <w:szCs w:val="28"/>
        </w:rPr>
        <w:t xml:space="preserve">пункта 3 </w:t>
      </w:r>
      <w:r w:rsidR="00A4092E" w:rsidRPr="00074B6C">
        <w:rPr>
          <w:sz w:val="28"/>
          <w:szCs w:val="28"/>
        </w:rPr>
        <w:t>Порядка (</w:t>
      </w:r>
      <w:r w:rsidR="00374CAB" w:rsidRPr="00074B6C">
        <w:rPr>
          <w:rFonts w:eastAsia="TimesNewRomanPSMT"/>
          <w:sz w:val="28"/>
          <w:szCs w:val="28"/>
        </w:rPr>
        <w:t>приложение</w:t>
      </w:r>
      <w:r w:rsidR="00A4092E" w:rsidRPr="00074B6C">
        <w:rPr>
          <w:rFonts w:eastAsia="TimesNewRomanPSMT"/>
          <w:sz w:val="28"/>
          <w:szCs w:val="28"/>
        </w:rPr>
        <w:t xml:space="preserve"> 2 к Порядку);</w:t>
      </w:r>
    </w:p>
    <w:p w14:paraId="38309EC0" w14:textId="77777777" w:rsidR="00F143E9" w:rsidRPr="00074B6C" w:rsidRDefault="00F143E9" w:rsidP="00374CAB">
      <w:pPr>
        <w:widowControl w:val="0"/>
        <w:ind w:firstLine="709"/>
        <w:jc w:val="both"/>
        <w:rPr>
          <w:rFonts w:eastAsia="TimesNewRomanPSMT"/>
          <w:sz w:val="28"/>
          <w:szCs w:val="28"/>
        </w:rPr>
      </w:pPr>
      <w:r w:rsidRPr="00074B6C">
        <w:rPr>
          <w:rFonts w:eastAsia="TimesNewRomanPSMT"/>
          <w:sz w:val="28"/>
          <w:szCs w:val="28"/>
        </w:rPr>
        <w:t>4</w:t>
      </w:r>
      <w:r w:rsidR="007513DF" w:rsidRPr="00074B6C">
        <w:rPr>
          <w:rFonts w:eastAsia="TimesNewRomanPSMT"/>
          <w:sz w:val="28"/>
          <w:szCs w:val="28"/>
        </w:rPr>
        <w:t xml:space="preserve">) </w:t>
      </w:r>
      <w:r w:rsidR="00A4092E" w:rsidRPr="00074B6C">
        <w:rPr>
          <w:rFonts w:eastAsia="TimesNewRomanPSMT"/>
          <w:sz w:val="28"/>
          <w:szCs w:val="28"/>
        </w:rPr>
        <w:t xml:space="preserve">копии договоров, счетов и платежных документов (кассовых документов), подтверждающих произведенные затраты на оплату электрической энергии, </w:t>
      </w:r>
      <w:r w:rsidR="008F2C23" w:rsidRPr="00074B6C">
        <w:rPr>
          <w:rFonts w:eastAsia="TimesNewRomanPSMT"/>
          <w:sz w:val="28"/>
          <w:szCs w:val="28"/>
        </w:rPr>
        <w:t xml:space="preserve">водоснабжение и водоотведение, </w:t>
      </w:r>
      <w:r w:rsidR="00A4092E" w:rsidRPr="00074B6C">
        <w:rPr>
          <w:rFonts w:eastAsia="TimesNewRomanPSMT"/>
          <w:sz w:val="28"/>
          <w:szCs w:val="28"/>
        </w:rPr>
        <w:t>потребленн</w:t>
      </w:r>
      <w:r w:rsidR="008F2C23" w:rsidRPr="00074B6C">
        <w:rPr>
          <w:rFonts w:eastAsia="TimesNewRomanPSMT"/>
          <w:sz w:val="28"/>
          <w:szCs w:val="28"/>
        </w:rPr>
        <w:t>ыми</w:t>
      </w:r>
      <w:r w:rsidR="00A4092E" w:rsidRPr="00074B6C">
        <w:rPr>
          <w:rFonts w:eastAsia="TimesNewRomanPSMT"/>
          <w:sz w:val="28"/>
          <w:szCs w:val="28"/>
        </w:rPr>
        <w:t xml:space="preserve"> в нежилом помещении, оплату за отопление нежилого помещения, используемого заявителем для цели, связанной с осуществлением деятельности социально ориентированных объектов розничной торговли лекарственными</w:t>
      </w:r>
      <w:r w:rsidR="009A4A68" w:rsidRPr="00074B6C">
        <w:rPr>
          <w:rFonts w:eastAsia="TimesNewRomanPSMT"/>
          <w:sz w:val="28"/>
          <w:szCs w:val="28"/>
        </w:rPr>
        <w:t xml:space="preserve"> средствами (социальная аптека)</w:t>
      </w:r>
      <w:r w:rsidR="00A4092E" w:rsidRPr="00074B6C">
        <w:rPr>
          <w:rFonts w:eastAsia="TimesNewRomanPSMT"/>
          <w:sz w:val="28"/>
          <w:szCs w:val="28"/>
        </w:rPr>
        <w:t>, а также копии документов, подтвер</w:t>
      </w:r>
      <w:r w:rsidR="009A4A68" w:rsidRPr="00074B6C">
        <w:rPr>
          <w:rFonts w:eastAsia="TimesNewRomanPSMT"/>
          <w:sz w:val="28"/>
          <w:szCs w:val="28"/>
        </w:rPr>
        <w:t>ждающих оплату заявителем услуг</w:t>
      </w:r>
      <w:r w:rsidR="00A4092E" w:rsidRPr="00074B6C">
        <w:rPr>
          <w:rFonts w:eastAsia="TimesNewRomanPSMT"/>
          <w:sz w:val="28"/>
          <w:szCs w:val="28"/>
        </w:rPr>
        <w:t>;</w:t>
      </w:r>
    </w:p>
    <w:p w14:paraId="38309EC1" w14:textId="0B6E8571" w:rsidR="00F143E9" w:rsidRPr="00074B6C" w:rsidRDefault="00F143E9" w:rsidP="00374CAB">
      <w:pPr>
        <w:widowControl w:val="0"/>
        <w:ind w:firstLine="709"/>
        <w:jc w:val="both"/>
        <w:rPr>
          <w:sz w:val="28"/>
          <w:szCs w:val="28"/>
        </w:rPr>
      </w:pPr>
      <w:r w:rsidRPr="00074B6C">
        <w:rPr>
          <w:rFonts w:eastAsia="TimesNewRomanPSMT"/>
          <w:sz w:val="28"/>
          <w:szCs w:val="28"/>
        </w:rPr>
        <w:t>5)</w:t>
      </w:r>
      <w:r w:rsidRPr="00074B6C">
        <w:rPr>
          <w:sz w:val="28"/>
          <w:szCs w:val="28"/>
        </w:rPr>
        <w:t xml:space="preserve"> копия свидетельства о присвоении объекту розничной торговли статуса «</w:t>
      </w:r>
      <w:r w:rsidR="00374CAB" w:rsidRPr="00074B6C">
        <w:rPr>
          <w:sz w:val="28"/>
          <w:szCs w:val="28"/>
        </w:rPr>
        <w:t>С</w:t>
      </w:r>
      <w:r w:rsidRPr="00074B6C">
        <w:rPr>
          <w:sz w:val="28"/>
          <w:szCs w:val="28"/>
        </w:rPr>
        <w:t>оциальная аптека»;</w:t>
      </w:r>
    </w:p>
    <w:p w14:paraId="38309EC2" w14:textId="6D991E79" w:rsidR="00F143E9" w:rsidRPr="00074B6C" w:rsidRDefault="00F143E9" w:rsidP="00374CAB">
      <w:pPr>
        <w:widowControl w:val="0"/>
        <w:ind w:firstLine="709"/>
        <w:jc w:val="both"/>
        <w:rPr>
          <w:sz w:val="28"/>
          <w:szCs w:val="28"/>
        </w:rPr>
      </w:pPr>
      <w:r w:rsidRPr="00074B6C">
        <w:rPr>
          <w:sz w:val="28"/>
          <w:szCs w:val="28"/>
        </w:rPr>
        <w:t xml:space="preserve">6) перечень реализуемых социально значимых лекарственных средств, изделий медицинского назначения в торговых объектах, которым присвоен статус </w:t>
      </w:r>
      <w:r w:rsidR="00374CAB" w:rsidRPr="00074B6C">
        <w:rPr>
          <w:sz w:val="28"/>
          <w:szCs w:val="28"/>
        </w:rPr>
        <w:t>«</w:t>
      </w:r>
      <w:r w:rsidRPr="00074B6C">
        <w:rPr>
          <w:sz w:val="28"/>
          <w:szCs w:val="28"/>
        </w:rPr>
        <w:t>Социальная аптека</w:t>
      </w:r>
      <w:r w:rsidR="00374CAB" w:rsidRPr="00074B6C">
        <w:rPr>
          <w:sz w:val="28"/>
          <w:szCs w:val="28"/>
        </w:rPr>
        <w:t>»</w:t>
      </w:r>
      <w:r w:rsidRPr="00074B6C">
        <w:rPr>
          <w:sz w:val="28"/>
          <w:szCs w:val="28"/>
        </w:rPr>
        <w:t xml:space="preserve">, с минимальной торговой наценкой </w:t>
      </w:r>
      <w:r w:rsidR="00293309" w:rsidRPr="00074B6C">
        <w:rPr>
          <w:sz w:val="28"/>
          <w:szCs w:val="28"/>
        </w:rPr>
        <w:t xml:space="preserve">(до 30%) </w:t>
      </w:r>
      <w:r w:rsidRPr="00074B6C">
        <w:rPr>
          <w:sz w:val="28"/>
          <w:szCs w:val="28"/>
        </w:rPr>
        <w:t xml:space="preserve">на дату подачи заявки субъектом по прилагаемой к настоящему порядку </w:t>
      </w:r>
      <w:r w:rsidR="00374CAB" w:rsidRPr="00074B6C">
        <w:rPr>
          <w:sz w:val="28"/>
          <w:szCs w:val="28"/>
        </w:rPr>
        <w:t>(приложение</w:t>
      </w:r>
      <w:r w:rsidR="001A5287" w:rsidRPr="00074B6C">
        <w:rPr>
          <w:sz w:val="28"/>
          <w:szCs w:val="28"/>
        </w:rPr>
        <w:t xml:space="preserve"> 3 к Порядку)</w:t>
      </w:r>
      <w:r w:rsidRPr="00074B6C">
        <w:rPr>
          <w:sz w:val="28"/>
          <w:szCs w:val="28"/>
        </w:rPr>
        <w:t>;</w:t>
      </w:r>
    </w:p>
    <w:p w14:paraId="38309EC3" w14:textId="77777777" w:rsidR="008F2C23" w:rsidRPr="00074B6C" w:rsidRDefault="00F143E9" w:rsidP="00374CAB">
      <w:pPr>
        <w:autoSpaceDE w:val="0"/>
        <w:autoSpaceDN w:val="0"/>
        <w:adjustRightInd w:val="0"/>
        <w:ind w:firstLine="709"/>
        <w:jc w:val="both"/>
        <w:rPr>
          <w:rFonts w:eastAsiaTheme="minorEastAsia"/>
          <w:sz w:val="28"/>
          <w:szCs w:val="28"/>
        </w:rPr>
      </w:pPr>
      <w:r w:rsidRPr="00074B6C">
        <w:rPr>
          <w:rFonts w:eastAsia="TimesNewRomanPSMT"/>
          <w:sz w:val="28"/>
          <w:szCs w:val="28"/>
        </w:rPr>
        <w:t>7</w:t>
      </w:r>
      <w:r w:rsidR="008F2C23" w:rsidRPr="00074B6C">
        <w:rPr>
          <w:rFonts w:eastAsia="TimesNewRomanPSMT"/>
          <w:sz w:val="28"/>
          <w:szCs w:val="28"/>
        </w:rPr>
        <w:t xml:space="preserve">) </w:t>
      </w:r>
      <w:r w:rsidR="008F2C23" w:rsidRPr="00074B6C">
        <w:rPr>
          <w:rFonts w:eastAsiaTheme="minorEastAsia"/>
          <w:sz w:val="28"/>
          <w:szCs w:val="28"/>
        </w:rPr>
        <w:t>Реквизиты счета для перечисления субсидии, открытого в учреждениях Центрального банка Российской Федерации или кредитных организациях</w:t>
      </w:r>
      <w:r w:rsidR="00665718" w:rsidRPr="00074B6C">
        <w:rPr>
          <w:rFonts w:eastAsiaTheme="minorEastAsia"/>
          <w:sz w:val="28"/>
          <w:szCs w:val="28"/>
        </w:rPr>
        <w:t>;</w:t>
      </w:r>
    </w:p>
    <w:p w14:paraId="38309EC4" w14:textId="7BF527F0" w:rsidR="00665718" w:rsidRPr="00074B6C" w:rsidRDefault="00665718" w:rsidP="00374CAB">
      <w:pPr>
        <w:autoSpaceDE w:val="0"/>
        <w:autoSpaceDN w:val="0"/>
        <w:adjustRightInd w:val="0"/>
        <w:ind w:firstLine="709"/>
        <w:jc w:val="both"/>
        <w:rPr>
          <w:sz w:val="28"/>
          <w:szCs w:val="28"/>
        </w:rPr>
      </w:pPr>
      <w:r w:rsidRPr="00074B6C">
        <w:rPr>
          <w:sz w:val="28"/>
          <w:szCs w:val="28"/>
        </w:rPr>
        <w:t xml:space="preserve">8) подтверждение согласия на публикацию (размещение) в сети </w:t>
      </w:r>
      <w:r w:rsidR="00374CAB" w:rsidRPr="00074B6C">
        <w:rPr>
          <w:sz w:val="28"/>
          <w:szCs w:val="28"/>
        </w:rPr>
        <w:t>«</w:t>
      </w:r>
      <w:r w:rsidRPr="00074B6C">
        <w:rPr>
          <w:sz w:val="28"/>
          <w:szCs w:val="28"/>
        </w:rPr>
        <w:t>Интернет</w:t>
      </w:r>
      <w:r w:rsidR="00374CAB" w:rsidRPr="00074B6C">
        <w:rPr>
          <w:sz w:val="28"/>
          <w:szCs w:val="28"/>
        </w:rPr>
        <w:t>»</w:t>
      </w:r>
      <w:r w:rsidRPr="00074B6C">
        <w:rPr>
          <w:sz w:val="28"/>
          <w:szCs w:val="28"/>
        </w:rPr>
        <w:t xml:space="preserve"> информации об участнике отбора, о подаваемой участником отбора заявке, а также иной информации об участнике отбора, связанной с соответствующим отбором получателей субсидии и результатом предоставления субсидии, подаваемое посредством заполнения соответствующих экранных форм веб-интерфейса системы </w:t>
      </w:r>
      <w:r w:rsidR="00374CAB" w:rsidRPr="00074B6C">
        <w:rPr>
          <w:sz w:val="28"/>
          <w:szCs w:val="28"/>
        </w:rPr>
        <w:t>«</w:t>
      </w:r>
      <w:r w:rsidRPr="00074B6C">
        <w:rPr>
          <w:sz w:val="28"/>
          <w:szCs w:val="28"/>
        </w:rPr>
        <w:t>Электронный бюджет</w:t>
      </w:r>
      <w:r w:rsidR="00374CAB" w:rsidRPr="00074B6C">
        <w:rPr>
          <w:sz w:val="28"/>
          <w:szCs w:val="28"/>
        </w:rPr>
        <w:t>»</w:t>
      </w:r>
      <w:r w:rsidRPr="00074B6C">
        <w:rPr>
          <w:sz w:val="28"/>
          <w:szCs w:val="28"/>
        </w:rPr>
        <w:t>;</w:t>
      </w:r>
    </w:p>
    <w:p w14:paraId="38309EC5" w14:textId="77777777" w:rsidR="00665718" w:rsidRPr="00074B6C" w:rsidRDefault="00665718" w:rsidP="00374CAB">
      <w:pPr>
        <w:autoSpaceDE w:val="0"/>
        <w:autoSpaceDN w:val="0"/>
        <w:adjustRightInd w:val="0"/>
        <w:ind w:firstLine="709"/>
        <w:jc w:val="both"/>
        <w:rPr>
          <w:sz w:val="28"/>
          <w:szCs w:val="28"/>
        </w:rPr>
      </w:pPr>
      <w:r w:rsidRPr="00074B6C">
        <w:rPr>
          <w:sz w:val="28"/>
          <w:szCs w:val="28"/>
        </w:rPr>
        <w:t xml:space="preserve">9) предлагаемые участником отбора значения результата предоставления субсидии, указанные в </w:t>
      </w:r>
      <w:r w:rsidR="007333D5" w:rsidRPr="00074B6C">
        <w:rPr>
          <w:sz w:val="28"/>
          <w:szCs w:val="28"/>
        </w:rPr>
        <w:t>под</w:t>
      </w:r>
      <w:r w:rsidRPr="00074B6C">
        <w:rPr>
          <w:sz w:val="28"/>
          <w:szCs w:val="28"/>
        </w:rPr>
        <w:t>пункте 3.</w:t>
      </w:r>
      <w:r w:rsidR="005F55A8" w:rsidRPr="00074B6C">
        <w:rPr>
          <w:sz w:val="28"/>
          <w:szCs w:val="28"/>
        </w:rPr>
        <w:t>6</w:t>
      </w:r>
      <w:r w:rsidRPr="00074B6C">
        <w:rPr>
          <w:sz w:val="28"/>
          <w:szCs w:val="28"/>
        </w:rPr>
        <w:t xml:space="preserve"> </w:t>
      </w:r>
      <w:r w:rsidR="007333D5" w:rsidRPr="00074B6C">
        <w:rPr>
          <w:sz w:val="28"/>
          <w:szCs w:val="28"/>
        </w:rPr>
        <w:t xml:space="preserve">пункта 3 </w:t>
      </w:r>
      <w:r w:rsidRPr="00074B6C">
        <w:rPr>
          <w:sz w:val="28"/>
          <w:szCs w:val="28"/>
        </w:rPr>
        <w:t>настоящего Порядка</w:t>
      </w:r>
      <w:r w:rsidR="00C12EF3" w:rsidRPr="00074B6C">
        <w:rPr>
          <w:sz w:val="28"/>
          <w:szCs w:val="28"/>
        </w:rPr>
        <w:t xml:space="preserve"> (приложение 4 к Порядку)</w:t>
      </w:r>
      <w:r w:rsidRPr="00074B6C">
        <w:rPr>
          <w:sz w:val="28"/>
          <w:szCs w:val="28"/>
        </w:rPr>
        <w:t>.</w:t>
      </w:r>
    </w:p>
    <w:p w14:paraId="38309EC6" w14:textId="77777777" w:rsidR="009A4A68" w:rsidRPr="00074B6C" w:rsidRDefault="009A4A68"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Все представленные документы (копии документов) должны быть заверены подписью и печатью получателя субсидии. Ответственность за комплектность, полноту и достоверность представляемых документов несет участник отбора.</w:t>
      </w:r>
    </w:p>
    <w:p w14:paraId="38309EC7" w14:textId="77777777" w:rsidR="009A4A68" w:rsidRPr="00074B6C" w:rsidRDefault="009A4A68" w:rsidP="00374CAB">
      <w:pPr>
        <w:autoSpaceDE w:val="0"/>
        <w:autoSpaceDN w:val="0"/>
        <w:adjustRightInd w:val="0"/>
        <w:ind w:firstLine="709"/>
        <w:jc w:val="both"/>
        <w:rPr>
          <w:rFonts w:eastAsiaTheme="minorEastAsia"/>
          <w:sz w:val="28"/>
          <w:szCs w:val="28"/>
        </w:rPr>
      </w:pPr>
      <w:r w:rsidRPr="00074B6C">
        <w:rPr>
          <w:rFonts w:eastAsiaTheme="minorEastAsia"/>
          <w:sz w:val="28"/>
          <w:szCs w:val="28"/>
        </w:rPr>
        <w:lastRenderedPageBreak/>
        <w:t>Заявка подписывается усиленной квалифицированной электронной подписью руководителя участника отбора или уполномоченного им лица (для юридических лиц и индивидуальных предпринимателей).</w:t>
      </w:r>
    </w:p>
    <w:p w14:paraId="38309EC8" w14:textId="77777777" w:rsidR="009A4A68" w:rsidRPr="00074B6C" w:rsidRDefault="009A4A68"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Дата предоставления участников отбора заявки считается день его подписания и присвоения номера в системе «Электронный бюджет».</w:t>
      </w:r>
    </w:p>
    <w:p w14:paraId="38309EC9" w14:textId="3D600E4C" w:rsidR="009A4A68" w:rsidRPr="00074B6C" w:rsidRDefault="009A4A68"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xml:space="preserve">Администрация не вправе требовать от заявителя представления документов и информации в целях подтверждения соответствия участника отбора требованиям, в соответствии с </w:t>
      </w:r>
      <w:r w:rsidR="007333D5" w:rsidRPr="00074B6C">
        <w:rPr>
          <w:rFonts w:eastAsiaTheme="minorEastAsia"/>
          <w:sz w:val="28"/>
          <w:szCs w:val="28"/>
        </w:rPr>
        <w:t>под</w:t>
      </w:r>
      <w:r w:rsidRPr="00074B6C">
        <w:rPr>
          <w:rFonts w:eastAsiaTheme="minorEastAsia"/>
          <w:sz w:val="28"/>
          <w:szCs w:val="28"/>
        </w:rPr>
        <w:t>пунктом 2.</w:t>
      </w:r>
      <w:r w:rsidR="004572C4" w:rsidRPr="00074B6C">
        <w:rPr>
          <w:rFonts w:eastAsiaTheme="minorEastAsia"/>
          <w:sz w:val="28"/>
          <w:szCs w:val="28"/>
        </w:rPr>
        <w:t>5</w:t>
      </w:r>
      <w:r w:rsidRPr="00074B6C">
        <w:rPr>
          <w:rFonts w:eastAsiaTheme="minorEastAsia"/>
          <w:sz w:val="28"/>
          <w:szCs w:val="28"/>
        </w:rPr>
        <w:t xml:space="preserve"> </w:t>
      </w:r>
      <w:r w:rsidR="007333D5" w:rsidRPr="00074B6C">
        <w:rPr>
          <w:rFonts w:eastAsiaTheme="minorEastAsia"/>
          <w:sz w:val="28"/>
          <w:szCs w:val="28"/>
        </w:rPr>
        <w:t xml:space="preserve">пункта 2 </w:t>
      </w:r>
      <w:r w:rsidR="00C76B95">
        <w:rPr>
          <w:rFonts w:eastAsiaTheme="minorEastAsia"/>
          <w:sz w:val="28"/>
          <w:szCs w:val="28"/>
        </w:rPr>
        <w:t>настоящего Порядка,</w:t>
      </w:r>
      <w:r w:rsidRPr="00074B6C">
        <w:rPr>
          <w:rFonts w:eastAsiaTheme="minorEastAsia"/>
          <w:sz w:val="28"/>
          <w:szCs w:val="28"/>
        </w:rPr>
        <w:t xml:space="preserve"> при наличии соответствующей информации в государственных информационных системах, доступ к которым администрации имеется в рамках межведомственного электронного взаимодействия, за исключением случаев, если участник отбора готов предоставить указанные документы и информацию администрации по собственной инициативе.</w:t>
      </w:r>
    </w:p>
    <w:p w14:paraId="38309ECA" w14:textId="77777777" w:rsidR="00E95473" w:rsidRPr="00074B6C" w:rsidRDefault="004572C4"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2.</w:t>
      </w:r>
      <w:r w:rsidR="00AF5FD3" w:rsidRPr="00074B6C">
        <w:rPr>
          <w:rFonts w:eastAsiaTheme="minorEastAsia"/>
          <w:sz w:val="28"/>
          <w:szCs w:val="28"/>
        </w:rPr>
        <w:t>7</w:t>
      </w:r>
      <w:r w:rsidR="00E95473" w:rsidRPr="00074B6C">
        <w:rPr>
          <w:rFonts w:eastAsiaTheme="minorEastAsia"/>
          <w:sz w:val="28"/>
          <w:szCs w:val="28"/>
        </w:rPr>
        <w:t>. Внесение участником отбора изменений в заявку допускается путем подачи дополняющих (уточняющих) документов в срок не позднее чем за 3 (три) рабочих дня до окончания срока приема документов.</w:t>
      </w:r>
    </w:p>
    <w:p w14:paraId="38309ECB" w14:textId="77777777" w:rsidR="00E95473" w:rsidRPr="00074B6C" w:rsidRDefault="00E95473"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2.</w:t>
      </w:r>
      <w:r w:rsidR="00AF5FD3" w:rsidRPr="00074B6C">
        <w:rPr>
          <w:rFonts w:eastAsiaTheme="minorEastAsia"/>
          <w:sz w:val="28"/>
          <w:szCs w:val="28"/>
        </w:rPr>
        <w:t>8</w:t>
      </w:r>
      <w:r w:rsidRPr="00074B6C">
        <w:rPr>
          <w:rFonts w:eastAsiaTheme="minorEastAsia"/>
          <w:sz w:val="28"/>
          <w:szCs w:val="28"/>
        </w:rPr>
        <w:t>. Заявка может быть возвращена на доработку участнику отбора в течение 3-х рабочих дней после даты окончания срока приема заявок.</w:t>
      </w:r>
    </w:p>
    <w:p w14:paraId="38309ECC" w14:textId="77777777" w:rsidR="00E95473" w:rsidRPr="00074B6C" w:rsidRDefault="00E95473"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Основаниями для возврата заявки на доработку участнику отбора являются:</w:t>
      </w:r>
    </w:p>
    <w:p w14:paraId="38309ECD" w14:textId="77777777" w:rsidR="00E95473" w:rsidRPr="00074B6C" w:rsidRDefault="00E95473"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несоответствие заявки установленной форме;</w:t>
      </w:r>
    </w:p>
    <w:p w14:paraId="38309ECE" w14:textId="77777777" w:rsidR="00E95473" w:rsidRPr="00074B6C" w:rsidRDefault="00E95473"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представление неполного пакета документов.</w:t>
      </w:r>
    </w:p>
    <w:p w14:paraId="38309ECF" w14:textId="77777777" w:rsidR="00E95473" w:rsidRPr="00074B6C" w:rsidRDefault="00E95473"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Участник отбора вправе доработать заявку и направить повторно в течение 1 рабочего дня с даты возврата заявки на доработку.</w:t>
      </w:r>
    </w:p>
    <w:p w14:paraId="38309ED0" w14:textId="77777777" w:rsidR="00665718" w:rsidRPr="00074B6C" w:rsidRDefault="00665718"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2.</w:t>
      </w:r>
      <w:r w:rsidR="00AF5FD3" w:rsidRPr="00074B6C">
        <w:rPr>
          <w:rFonts w:eastAsiaTheme="minorEastAsia"/>
          <w:sz w:val="28"/>
          <w:szCs w:val="28"/>
        </w:rPr>
        <w:t>9</w:t>
      </w:r>
      <w:r w:rsidRPr="00074B6C">
        <w:rPr>
          <w:rFonts w:eastAsiaTheme="minorEastAsia"/>
          <w:sz w:val="28"/>
          <w:szCs w:val="28"/>
        </w:rPr>
        <w:t>. Участник отбора вправе отозвать свою заявку путем направления уведомления об отзыве заявки в системе «Электронный бюджет» в срок не позднее чем за 3 (три) рабочих дня до окончания срока приема документов.</w:t>
      </w:r>
    </w:p>
    <w:p w14:paraId="38309ED1" w14:textId="77777777" w:rsidR="00665718" w:rsidRPr="00074B6C" w:rsidRDefault="00665718"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Заявка подлежит возврату участнику отбора в течение 3 (трех) рабочих дней со дня направления уведомления об отзыве заявки.</w:t>
      </w:r>
    </w:p>
    <w:p w14:paraId="38309ED2" w14:textId="79193A40" w:rsidR="00665718" w:rsidRPr="00074B6C" w:rsidRDefault="00665718"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Отозванные заявки не учитываются при определени</w:t>
      </w:r>
      <w:r w:rsidR="00C76B95">
        <w:rPr>
          <w:rFonts w:eastAsiaTheme="minorEastAsia"/>
          <w:sz w:val="28"/>
          <w:szCs w:val="28"/>
        </w:rPr>
        <w:t>и</w:t>
      </w:r>
      <w:r w:rsidRPr="00074B6C">
        <w:rPr>
          <w:rFonts w:eastAsiaTheme="minorEastAsia"/>
          <w:sz w:val="28"/>
          <w:szCs w:val="28"/>
        </w:rPr>
        <w:t xml:space="preserve"> количества заявок, поданных на предоставление субсидии.</w:t>
      </w:r>
    </w:p>
    <w:p w14:paraId="38309ED3" w14:textId="77777777" w:rsidR="00F9137C" w:rsidRPr="00074B6C" w:rsidRDefault="004572C4"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2.1</w:t>
      </w:r>
      <w:r w:rsidR="00AF5FD3" w:rsidRPr="00074B6C">
        <w:rPr>
          <w:rFonts w:eastAsiaTheme="minorEastAsia"/>
          <w:sz w:val="28"/>
          <w:szCs w:val="28"/>
        </w:rPr>
        <w:t>0</w:t>
      </w:r>
      <w:r w:rsidR="00F9137C" w:rsidRPr="00074B6C">
        <w:rPr>
          <w:rFonts w:eastAsiaTheme="minorEastAsia"/>
          <w:sz w:val="28"/>
          <w:szCs w:val="28"/>
        </w:rPr>
        <w:t xml:space="preserve">. Проверка участника отбора на соответствие требованиям, указанным в </w:t>
      </w:r>
      <w:r w:rsidR="00B013BF" w:rsidRPr="00074B6C">
        <w:rPr>
          <w:rFonts w:eastAsiaTheme="minorEastAsia"/>
          <w:sz w:val="28"/>
          <w:szCs w:val="28"/>
        </w:rPr>
        <w:t>под</w:t>
      </w:r>
      <w:r w:rsidR="00F9137C" w:rsidRPr="00074B6C">
        <w:rPr>
          <w:rFonts w:eastAsiaTheme="minorEastAsia"/>
          <w:sz w:val="28"/>
          <w:szCs w:val="28"/>
        </w:rPr>
        <w:t>пункте 2.</w:t>
      </w:r>
      <w:r w:rsidRPr="00074B6C">
        <w:rPr>
          <w:rFonts w:eastAsiaTheme="minorEastAsia"/>
          <w:sz w:val="28"/>
          <w:szCs w:val="28"/>
        </w:rPr>
        <w:t>5</w:t>
      </w:r>
      <w:r w:rsidR="00F9137C" w:rsidRPr="00074B6C">
        <w:rPr>
          <w:rFonts w:eastAsiaTheme="minorEastAsia"/>
          <w:sz w:val="28"/>
          <w:szCs w:val="28"/>
        </w:rPr>
        <w:t xml:space="preserve"> </w:t>
      </w:r>
      <w:r w:rsidR="00B013BF" w:rsidRPr="00074B6C">
        <w:rPr>
          <w:rFonts w:eastAsiaTheme="minorEastAsia"/>
          <w:sz w:val="28"/>
          <w:szCs w:val="28"/>
        </w:rPr>
        <w:t xml:space="preserve">пункта 2 </w:t>
      </w:r>
      <w:r w:rsidR="00F9137C" w:rsidRPr="00074B6C">
        <w:rPr>
          <w:rFonts w:eastAsiaTheme="minorEastAsia"/>
          <w:sz w:val="28"/>
          <w:szCs w:val="28"/>
        </w:rPr>
        <w:t>настоящего Порядка, осуществляется автоматически в системе «Электронный бюджет»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14:paraId="38309ED4" w14:textId="519E0F96" w:rsidR="00F9137C" w:rsidRPr="00074B6C" w:rsidRDefault="00A86E3F"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2.1</w:t>
      </w:r>
      <w:r w:rsidR="00AF5FD3" w:rsidRPr="00074B6C">
        <w:rPr>
          <w:rFonts w:eastAsiaTheme="minorEastAsia"/>
          <w:sz w:val="28"/>
          <w:szCs w:val="28"/>
        </w:rPr>
        <w:t>1</w:t>
      </w:r>
      <w:r w:rsidRPr="00074B6C">
        <w:rPr>
          <w:rFonts w:eastAsiaTheme="minorEastAsia"/>
          <w:sz w:val="28"/>
          <w:szCs w:val="28"/>
        </w:rPr>
        <w:t xml:space="preserve">. </w:t>
      </w:r>
      <w:r w:rsidR="00F9137C" w:rsidRPr="00074B6C">
        <w:rPr>
          <w:rFonts w:eastAsiaTheme="minorEastAsia"/>
          <w:sz w:val="28"/>
          <w:szCs w:val="28"/>
        </w:rPr>
        <w:t>В случае отсутствия технической возможности осуществления автоматической проверки участника отбора требованиям, указанным в</w:t>
      </w:r>
      <w:r w:rsidR="00B013BF" w:rsidRPr="00074B6C">
        <w:rPr>
          <w:rFonts w:eastAsiaTheme="minorEastAsia"/>
          <w:sz w:val="28"/>
          <w:szCs w:val="28"/>
        </w:rPr>
        <w:t xml:space="preserve"> абзацах</w:t>
      </w:r>
      <w:r w:rsidR="00F9137C" w:rsidRPr="00074B6C">
        <w:rPr>
          <w:rFonts w:eastAsiaTheme="minorEastAsia"/>
          <w:sz w:val="28"/>
          <w:szCs w:val="28"/>
        </w:rPr>
        <w:t xml:space="preserve"> </w:t>
      </w:r>
      <w:r w:rsidR="00C76B95">
        <w:rPr>
          <w:rFonts w:eastAsiaTheme="minorEastAsia"/>
          <w:sz w:val="28"/>
          <w:szCs w:val="28"/>
        </w:rPr>
        <w:t>четвертом</w:t>
      </w:r>
      <w:r w:rsidR="00374CAB" w:rsidRPr="00074B6C">
        <w:rPr>
          <w:rFonts w:eastAsiaTheme="minorEastAsia"/>
          <w:sz w:val="28"/>
          <w:szCs w:val="28"/>
        </w:rPr>
        <w:t xml:space="preserve"> </w:t>
      </w:r>
      <w:r w:rsidR="00B013BF" w:rsidRPr="00074B6C">
        <w:rPr>
          <w:rFonts w:eastAsiaTheme="minorEastAsia"/>
          <w:sz w:val="28"/>
          <w:szCs w:val="28"/>
        </w:rPr>
        <w:t>-</w:t>
      </w:r>
      <w:r w:rsidR="00374CAB" w:rsidRPr="00074B6C">
        <w:rPr>
          <w:rFonts w:eastAsiaTheme="minorEastAsia"/>
          <w:sz w:val="28"/>
          <w:szCs w:val="28"/>
        </w:rPr>
        <w:t xml:space="preserve"> </w:t>
      </w:r>
      <w:r w:rsidR="00C76B95">
        <w:rPr>
          <w:rFonts w:eastAsiaTheme="minorEastAsia"/>
          <w:sz w:val="28"/>
          <w:szCs w:val="28"/>
        </w:rPr>
        <w:t>двенадцатом</w:t>
      </w:r>
      <w:r w:rsidR="00B013BF" w:rsidRPr="00074B6C">
        <w:rPr>
          <w:rFonts w:eastAsiaTheme="minorEastAsia"/>
          <w:sz w:val="28"/>
          <w:szCs w:val="28"/>
        </w:rPr>
        <w:t xml:space="preserve"> под</w:t>
      </w:r>
      <w:r w:rsidR="00F9137C" w:rsidRPr="00074B6C">
        <w:rPr>
          <w:rFonts w:eastAsiaTheme="minorEastAsia"/>
          <w:sz w:val="28"/>
          <w:szCs w:val="28"/>
        </w:rPr>
        <w:t>пункт</w:t>
      </w:r>
      <w:r w:rsidR="00B013BF" w:rsidRPr="00074B6C">
        <w:rPr>
          <w:rFonts w:eastAsiaTheme="minorEastAsia"/>
          <w:sz w:val="28"/>
          <w:szCs w:val="28"/>
        </w:rPr>
        <w:t>а</w:t>
      </w:r>
      <w:r w:rsidR="00F9137C" w:rsidRPr="00074B6C">
        <w:rPr>
          <w:rFonts w:eastAsiaTheme="minorEastAsia"/>
          <w:sz w:val="28"/>
          <w:szCs w:val="28"/>
        </w:rPr>
        <w:t xml:space="preserve"> 2.</w:t>
      </w:r>
      <w:r w:rsidR="00B013BF" w:rsidRPr="00074B6C">
        <w:rPr>
          <w:rFonts w:eastAsiaTheme="minorEastAsia"/>
          <w:sz w:val="28"/>
          <w:szCs w:val="28"/>
        </w:rPr>
        <w:t>5</w:t>
      </w:r>
      <w:r w:rsidR="00F9137C" w:rsidRPr="00074B6C">
        <w:rPr>
          <w:rFonts w:eastAsiaTheme="minorEastAsia"/>
          <w:sz w:val="28"/>
          <w:szCs w:val="28"/>
        </w:rPr>
        <w:t xml:space="preserve"> </w:t>
      </w:r>
      <w:r w:rsidR="00B013BF" w:rsidRPr="00074B6C">
        <w:rPr>
          <w:rFonts w:eastAsiaTheme="minorEastAsia"/>
          <w:sz w:val="28"/>
          <w:szCs w:val="28"/>
        </w:rPr>
        <w:t xml:space="preserve">пункта 2 </w:t>
      </w:r>
      <w:r w:rsidR="00F9137C" w:rsidRPr="00074B6C">
        <w:rPr>
          <w:rFonts w:eastAsiaTheme="minorEastAsia"/>
          <w:sz w:val="28"/>
          <w:szCs w:val="28"/>
        </w:rPr>
        <w:t xml:space="preserve">настоящего Порядка, в системе «Электронный бюджет» проверка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 </w:t>
      </w:r>
      <w:r w:rsidR="00374CAB" w:rsidRPr="00074B6C">
        <w:rPr>
          <w:rFonts w:eastAsiaTheme="minorEastAsia"/>
          <w:sz w:val="28"/>
          <w:szCs w:val="28"/>
        </w:rPr>
        <w:t>-</w:t>
      </w:r>
      <w:r w:rsidR="00F9137C" w:rsidRPr="00074B6C">
        <w:rPr>
          <w:rFonts w:eastAsiaTheme="minorEastAsia"/>
          <w:sz w:val="28"/>
          <w:szCs w:val="28"/>
        </w:rPr>
        <w:t xml:space="preserve"> интерфейса система «Электронный бюджет».</w:t>
      </w:r>
    </w:p>
    <w:p w14:paraId="38309ED5" w14:textId="0D774B40" w:rsidR="00F9137C" w:rsidRPr="00074B6C" w:rsidRDefault="00F9137C" w:rsidP="00374CAB">
      <w:pPr>
        <w:autoSpaceDE w:val="0"/>
        <w:autoSpaceDN w:val="0"/>
        <w:adjustRightInd w:val="0"/>
        <w:ind w:firstLine="709"/>
        <w:jc w:val="both"/>
        <w:rPr>
          <w:sz w:val="28"/>
          <w:szCs w:val="28"/>
        </w:rPr>
      </w:pPr>
      <w:r w:rsidRPr="00074B6C">
        <w:rPr>
          <w:sz w:val="28"/>
          <w:szCs w:val="28"/>
        </w:rPr>
        <w:lastRenderedPageBreak/>
        <w:t>2.1</w:t>
      </w:r>
      <w:r w:rsidR="00AF5FD3" w:rsidRPr="00074B6C">
        <w:rPr>
          <w:sz w:val="28"/>
          <w:szCs w:val="28"/>
        </w:rPr>
        <w:t>2</w:t>
      </w:r>
      <w:r w:rsidRPr="00074B6C">
        <w:rPr>
          <w:sz w:val="28"/>
          <w:szCs w:val="28"/>
        </w:rPr>
        <w:t xml:space="preserve">. Проведение отбора, рассмотрение и оценка заявок на участие в отборе осуществляется </w:t>
      </w:r>
      <w:r w:rsidR="00FF6B41" w:rsidRPr="00074B6C">
        <w:rPr>
          <w:sz w:val="28"/>
          <w:szCs w:val="28"/>
        </w:rPr>
        <w:t>уполномоченным органом</w:t>
      </w:r>
      <w:r w:rsidR="00567B9E" w:rsidRPr="00074B6C">
        <w:rPr>
          <w:sz w:val="28"/>
          <w:szCs w:val="28"/>
        </w:rPr>
        <w:t>, указанным в подпункте 1.5 пункта 1 настоящего Порядка, которому открыт доступ в системе «Электронный бюджет» к заявкам для их рассмотрения.</w:t>
      </w:r>
    </w:p>
    <w:p w14:paraId="38309ED6" w14:textId="64D4AA76" w:rsidR="00F9137C" w:rsidRPr="00074B6C" w:rsidRDefault="00F9137C" w:rsidP="00374CAB">
      <w:pPr>
        <w:autoSpaceDE w:val="0"/>
        <w:autoSpaceDN w:val="0"/>
        <w:adjustRightInd w:val="0"/>
        <w:ind w:firstLine="709"/>
        <w:jc w:val="both"/>
        <w:rPr>
          <w:sz w:val="28"/>
          <w:szCs w:val="28"/>
        </w:rPr>
      </w:pPr>
      <w:r w:rsidRPr="00074B6C">
        <w:rPr>
          <w:sz w:val="28"/>
          <w:szCs w:val="28"/>
        </w:rPr>
        <w:t>Проверка заявки и пакета документов осуществляется автоматически, путем вск</w:t>
      </w:r>
      <w:r w:rsidR="00374CAB" w:rsidRPr="00074B6C">
        <w:rPr>
          <w:sz w:val="28"/>
          <w:szCs w:val="28"/>
        </w:rPr>
        <w:t>рытия заявок на едином портале.</w:t>
      </w:r>
    </w:p>
    <w:p w14:paraId="38309ED7" w14:textId="77777777" w:rsidR="00F9137C" w:rsidRPr="00074B6C" w:rsidRDefault="00F9137C" w:rsidP="00374CAB">
      <w:pPr>
        <w:autoSpaceDE w:val="0"/>
        <w:autoSpaceDN w:val="0"/>
        <w:adjustRightInd w:val="0"/>
        <w:ind w:firstLine="709"/>
        <w:jc w:val="both"/>
        <w:rPr>
          <w:sz w:val="28"/>
          <w:szCs w:val="28"/>
        </w:rPr>
      </w:pPr>
      <w:r w:rsidRPr="00074B6C">
        <w:rPr>
          <w:sz w:val="28"/>
          <w:szCs w:val="28"/>
        </w:rPr>
        <w:t>Протокол вскрытия заявок формируется на едином портале и подписывается усиленной квалифицированной подписью руководителя (или уполномоченного им лица) администрации в системе «Электронный бюджет», а также размещается на едином портале не позднее 1-го рабочего дня, следующего за днем его подписания.</w:t>
      </w:r>
    </w:p>
    <w:p w14:paraId="38309ED8" w14:textId="77777777" w:rsidR="00E56602" w:rsidRPr="00074B6C" w:rsidRDefault="00186BF1" w:rsidP="00374CAB">
      <w:pPr>
        <w:autoSpaceDE w:val="0"/>
        <w:autoSpaceDN w:val="0"/>
        <w:adjustRightInd w:val="0"/>
        <w:ind w:firstLine="709"/>
        <w:jc w:val="both"/>
        <w:rPr>
          <w:sz w:val="28"/>
          <w:szCs w:val="28"/>
        </w:rPr>
      </w:pPr>
      <w:r w:rsidRPr="00074B6C">
        <w:rPr>
          <w:rFonts w:eastAsiaTheme="minorEastAsia"/>
          <w:sz w:val="28"/>
          <w:szCs w:val="28"/>
        </w:rPr>
        <w:t>2.1</w:t>
      </w:r>
      <w:r w:rsidR="00AF5FD3" w:rsidRPr="00074B6C">
        <w:rPr>
          <w:rFonts w:eastAsiaTheme="minorEastAsia"/>
          <w:sz w:val="28"/>
          <w:szCs w:val="28"/>
        </w:rPr>
        <w:t>3</w:t>
      </w:r>
      <w:r w:rsidRPr="00074B6C">
        <w:rPr>
          <w:rFonts w:eastAsiaTheme="minorEastAsia"/>
          <w:sz w:val="28"/>
          <w:szCs w:val="28"/>
        </w:rPr>
        <w:t xml:space="preserve">. </w:t>
      </w:r>
      <w:r w:rsidR="00E56602" w:rsidRPr="00074B6C">
        <w:rPr>
          <w:sz w:val="28"/>
          <w:szCs w:val="28"/>
        </w:rPr>
        <w:t xml:space="preserve">Рассмотрение заявок производится </w:t>
      </w:r>
      <w:r w:rsidR="00567B9E" w:rsidRPr="00074B6C">
        <w:rPr>
          <w:sz w:val="28"/>
          <w:szCs w:val="28"/>
        </w:rPr>
        <w:t>не более</w:t>
      </w:r>
      <w:r w:rsidR="00E56602" w:rsidRPr="00074B6C">
        <w:rPr>
          <w:sz w:val="28"/>
          <w:szCs w:val="28"/>
        </w:rPr>
        <w:t xml:space="preserve"> 10 рабочих дней, в течение которых </w:t>
      </w:r>
      <w:r w:rsidR="00567B9E" w:rsidRPr="00074B6C">
        <w:rPr>
          <w:sz w:val="28"/>
          <w:szCs w:val="28"/>
        </w:rPr>
        <w:t>уполномоченный орган</w:t>
      </w:r>
      <w:r w:rsidR="00E56602" w:rsidRPr="00074B6C">
        <w:rPr>
          <w:sz w:val="28"/>
          <w:szCs w:val="28"/>
        </w:rPr>
        <w:t xml:space="preserve"> проводит проверку на соответствие участника отбора требованиям, указанным в </w:t>
      </w:r>
      <w:r w:rsidR="00567B9E" w:rsidRPr="00074B6C">
        <w:rPr>
          <w:sz w:val="28"/>
          <w:szCs w:val="28"/>
        </w:rPr>
        <w:t>под</w:t>
      </w:r>
      <w:r w:rsidR="00E56602" w:rsidRPr="00074B6C">
        <w:rPr>
          <w:sz w:val="28"/>
          <w:szCs w:val="28"/>
        </w:rPr>
        <w:t>пункте 2.</w:t>
      </w:r>
      <w:r w:rsidR="004572C4" w:rsidRPr="00074B6C">
        <w:rPr>
          <w:sz w:val="28"/>
          <w:szCs w:val="28"/>
        </w:rPr>
        <w:t>5</w:t>
      </w:r>
      <w:r w:rsidR="00E56602" w:rsidRPr="00074B6C">
        <w:rPr>
          <w:sz w:val="28"/>
          <w:szCs w:val="28"/>
        </w:rPr>
        <w:t xml:space="preserve"> </w:t>
      </w:r>
      <w:r w:rsidR="00567B9E" w:rsidRPr="00074B6C">
        <w:rPr>
          <w:sz w:val="28"/>
          <w:szCs w:val="28"/>
        </w:rPr>
        <w:t xml:space="preserve">пункта 2 </w:t>
      </w:r>
      <w:r w:rsidR="00E56602" w:rsidRPr="00074B6C">
        <w:rPr>
          <w:sz w:val="28"/>
          <w:szCs w:val="28"/>
        </w:rPr>
        <w:t>настоящего Порядка.</w:t>
      </w:r>
    </w:p>
    <w:p w14:paraId="38309ED9" w14:textId="01C2BEA1" w:rsidR="00306C31" w:rsidRPr="00074B6C" w:rsidRDefault="00306C31"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xml:space="preserve">При соответствии заявителя установленным требованиям, указанным в </w:t>
      </w:r>
      <w:r w:rsidR="00567B9E" w:rsidRPr="00074B6C">
        <w:rPr>
          <w:rFonts w:eastAsiaTheme="minorEastAsia"/>
          <w:sz w:val="28"/>
          <w:szCs w:val="28"/>
        </w:rPr>
        <w:t>под</w:t>
      </w:r>
      <w:r w:rsidRPr="00074B6C">
        <w:rPr>
          <w:rFonts w:eastAsiaTheme="minorEastAsia"/>
          <w:sz w:val="28"/>
          <w:szCs w:val="28"/>
        </w:rPr>
        <w:t>пункте 2.</w:t>
      </w:r>
      <w:r w:rsidR="004572C4" w:rsidRPr="00074B6C">
        <w:rPr>
          <w:rFonts w:eastAsiaTheme="minorEastAsia"/>
          <w:sz w:val="28"/>
          <w:szCs w:val="28"/>
        </w:rPr>
        <w:t>5</w:t>
      </w:r>
      <w:r w:rsidRPr="00074B6C">
        <w:rPr>
          <w:rFonts w:eastAsiaTheme="minorEastAsia"/>
          <w:sz w:val="28"/>
          <w:szCs w:val="28"/>
        </w:rPr>
        <w:t xml:space="preserve"> </w:t>
      </w:r>
      <w:r w:rsidR="00567B9E" w:rsidRPr="00074B6C">
        <w:rPr>
          <w:rFonts w:eastAsiaTheme="minorEastAsia"/>
          <w:sz w:val="28"/>
          <w:szCs w:val="28"/>
        </w:rPr>
        <w:t xml:space="preserve">пункта 2 </w:t>
      </w:r>
      <w:r w:rsidRPr="00074B6C">
        <w:rPr>
          <w:rFonts w:eastAsiaTheme="minorEastAsia"/>
          <w:sz w:val="28"/>
          <w:szCs w:val="28"/>
        </w:rPr>
        <w:t>настоящего Порядка, проводит отбор получателей субсидии.</w:t>
      </w:r>
    </w:p>
    <w:p w14:paraId="38309EDA" w14:textId="77777777" w:rsidR="00AC0F85" w:rsidRPr="00074B6C" w:rsidRDefault="00AC0F85" w:rsidP="00374CAB">
      <w:pPr>
        <w:autoSpaceDE w:val="0"/>
        <w:autoSpaceDN w:val="0"/>
        <w:adjustRightInd w:val="0"/>
        <w:ind w:firstLine="709"/>
        <w:jc w:val="both"/>
        <w:rPr>
          <w:rFonts w:ascii="Arial" w:eastAsiaTheme="minorEastAsia" w:hAnsi="Arial" w:cs="Arial"/>
          <w:sz w:val="20"/>
          <w:szCs w:val="22"/>
        </w:rPr>
      </w:pPr>
      <w:r w:rsidRPr="00074B6C">
        <w:rPr>
          <w:rFonts w:eastAsiaTheme="minorEastAsia"/>
          <w:sz w:val="28"/>
          <w:szCs w:val="28"/>
        </w:rPr>
        <w:t>2.14. Автоматическое формирование протокола рассмотрения заявок на едином портале на основании результатов рассмотрения заявок и подписание его усиленной квалифицированной электронной подписью руководителя главного распорядителя бюджетных средств (уполномоченного им лица) в системе «Электронный бюджет», а также размещение указанного протокола на едином портале не позднее 1-го рабочего дня, следующего за днем его подписания.</w:t>
      </w:r>
    </w:p>
    <w:p w14:paraId="38309EDB" w14:textId="617313D2" w:rsidR="00E56602" w:rsidRPr="00074B6C" w:rsidRDefault="00E56602" w:rsidP="00374CAB">
      <w:pPr>
        <w:autoSpaceDE w:val="0"/>
        <w:autoSpaceDN w:val="0"/>
        <w:adjustRightInd w:val="0"/>
        <w:ind w:firstLine="709"/>
        <w:jc w:val="both"/>
        <w:rPr>
          <w:sz w:val="28"/>
          <w:szCs w:val="28"/>
        </w:rPr>
      </w:pPr>
      <w:r w:rsidRPr="00074B6C">
        <w:rPr>
          <w:sz w:val="28"/>
          <w:szCs w:val="28"/>
        </w:rPr>
        <w:t>2.1</w:t>
      </w:r>
      <w:r w:rsidR="00147AE7" w:rsidRPr="00074B6C">
        <w:rPr>
          <w:sz w:val="28"/>
          <w:szCs w:val="28"/>
        </w:rPr>
        <w:t>5</w:t>
      </w:r>
      <w:r w:rsidRPr="00074B6C">
        <w:rPr>
          <w:sz w:val="28"/>
          <w:szCs w:val="28"/>
        </w:rPr>
        <w:t xml:space="preserve">. В случае если в целях полного, всестороннего и объективного рассмотрения или рассмотрения и оценки заявок необходимо получение информации и документов от участника отбора для разъяснений по представленным им документам и информации, </w:t>
      </w:r>
      <w:r w:rsidR="00240024" w:rsidRPr="00074B6C">
        <w:rPr>
          <w:sz w:val="28"/>
          <w:szCs w:val="28"/>
        </w:rPr>
        <w:t>уполномоченный орган</w:t>
      </w:r>
      <w:r w:rsidRPr="00074B6C">
        <w:rPr>
          <w:sz w:val="28"/>
          <w:szCs w:val="28"/>
        </w:rPr>
        <w:t xml:space="preserve"> осуществляет запрос у участников отбора в отношении документов и информации с использованием системы «Электронный бюджет», направляемый при необходимости в равн</w:t>
      </w:r>
      <w:r w:rsidR="00374CAB" w:rsidRPr="00074B6C">
        <w:rPr>
          <w:sz w:val="28"/>
          <w:szCs w:val="28"/>
        </w:rPr>
        <w:t>ой мере всем участникам отбора.</w:t>
      </w:r>
    </w:p>
    <w:p w14:paraId="38309EDC" w14:textId="77777777" w:rsidR="00E56602" w:rsidRPr="00074B6C" w:rsidRDefault="00E56602" w:rsidP="00374CAB">
      <w:pPr>
        <w:autoSpaceDE w:val="0"/>
        <w:autoSpaceDN w:val="0"/>
        <w:adjustRightInd w:val="0"/>
        <w:ind w:firstLine="709"/>
        <w:jc w:val="both"/>
        <w:rPr>
          <w:sz w:val="28"/>
          <w:szCs w:val="28"/>
        </w:rPr>
      </w:pPr>
      <w:r w:rsidRPr="00074B6C">
        <w:rPr>
          <w:sz w:val="28"/>
          <w:szCs w:val="28"/>
        </w:rPr>
        <w:t xml:space="preserve">В данном запросе </w:t>
      </w:r>
      <w:r w:rsidR="00240024" w:rsidRPr="00074B6C">
        <w:rPr>
          <w:sz w:val="28"/>
          <w:szCs w:val="28"/>
        </w:rPr>
        <w:t>уполномоченный орган</w:t>
      </w:r>
      <w:r w:rsidRPr="00074B6C">
        <w:rPr>
          <w:sz w:val="28"/>
          <w:szCs w:val="28"/>
        </w:rPr>
        <w:t xml:space="preserve"> устанавливает срок предоставления участником отбора разъяснения в отношении документов и информации, который должен составлять не менее 2 рабочих дней со дня, следующего за днем размещения соответствующего запроса.</w:t>
      </w:r>
    </w:p>
    <w:p w14:paraId="38309EDD" w14:textId="77777777" w:rsidR="00E56602" w:rsidRPr="00074B6C" w:rsidRDefault="00E56602" w:rsidP="00374CAB">
      <w:pPr>
        <w:autoSpaceDE w:val="0"/>
        <w:autoSpaceDN w:val="0"/>
        <w:adjustRightInd w:val="0"/>
        <w:ind w:firstLine="709"/>
        <w:jc w:val="both"/>
        <w:rPr>
          <w:sz w:val="28"/>
          <w:szCs w:val="28"/>
        </w:rPr>
      </w:pPr>
      <w:r w:rsidRPr="00074B6C">
        <w:rPr>
          <w:sz w:val="28"/>
          <w:szCs w:val="28"/>
        </w:rPr>
        <w:t>Участник отбора формирует и представляет в систему «Электронный бюджет» запрашиваемую в соответствии с настоящим пунктом информацию и документы в сроки, установленные соответствующим запросом.</w:t>
      </w:r>
    </w:p>
    <w:p w14:paraId="38309EDE" w14:textId="77777777" w:rsidR="00E56602" w:rsidRPr="00074B6C" w:rsidRDefault="00E56602" w:rsidP="00374CAB">
      <w:pPr>
        <w:autoSpaceDE w:val="0"/>
        <w:autoSpaceDN w:val="0"/>
        <w:adjustRightInd w:val="0"/>
        <w:ind w:firstLine="709"/>
        <w:jc w:val="both"/>
        <w:rPr>
          <w:rFonts w:eastAsiaTheme="minorEastAsia"/>
          <w:sz w:val="28"/>
          <w:szCs w:val="28"/>
        </w:rPr>
      </w:pPr>
      <w:r w:rsidRPr="00074B6C">
        <w:rPr>
          <w:sz w:val="28"/>
          <w:szCs w:val="28"/>
        </w:rPr>
        <w:t xml:space="preserve">В случае, если участник отбора в ответ на запрос, указанный в настоящем пункте, не представил запрашиваемые документы и информацию в установленный в запросе срок, информация об этом факте включается в протокол подведения итогов отбора, предусмотренный </w:t>
      </w:r>
      <w:r w:rsidR="00C67515" w:rsidRPr="00074B6C">
        <w:rPr>
          <w:sz w:val="28"/>
          <w:szCs w:val="28"/>
        </w:rPr>
        <w:t>под</w:t>
      </w:r>
      <w:r w:rsidRPr="00074B6C">
        <w:rPr>
          <w:sz w:val="28"/>
          <w:szCs w:val="28"/>
        </w:rPr>
        <w:t>пунктом 2.1</w:t>
      </w:r>
      <w:r w:rsidR="004572C4" w:rsidRPr="00074B6C">
        <w:rPr>
          <w:sz w:val="28"/>
          <w:szCs w:val="28"/>
        </w:rPr>
        <w:t>6</w:t>
      </w:r>
      <w:r w:rsidR="00C67515" w:rsidRPr="00074B6C">
        <w:rPr>
          <w:sz w:val="28"/>
          <w:szCs w:val="28"/>
        </w:rPr>
        <w:t xml:space="preserve"> пункта 2</w:t>
      </w:r>
      <w:r w:rsidRPr="00074B6C">
        <w:rPr>
          <w:sz w:val="28"/>
          <w:szCs w:val="28"/>
        </w:rPr>
        <w:t xml:space="preserve"> настоящего Порядка.</w:t>
      </w:r>
    </w:p>
    <w:p w14:paraId="38309EDF" w14:textId="77777777" w:rsidR="00B24F5D" w:rsidRPr="00074B6C" w:rsidRDefault="004572C4" w:rsidP="00374CAB">
      <w:pPr>
        <w:autoSpaceDE w:val="0"/>
        <w:autoSpaceDN w:val="0"/>
        <w:adjustRightInd w:val="0"/>
        <w:ind w:firstLine="709"/>
        <w:jc w:val="both"/>
        <w:rPr>
          <w:sz w:val="28"/>
          <w:szCs w:val="28"/>
        </w:rPr>
      </w:pPr>
      <w:r w:rsidRPr="00074B6C">
        <w:rPr>
          <w:sz w:val="28"/>
          <w:szCs w:val="28"/>
        </w:rPr>
        <w:lastRenderedPageBreak/>
        <w:t>2.1</w:t>
      </w:r>
      <w:r w:rsidR="00147AE7" w:rsidRPr="00074B6C">
        <w:rPr>
          <w:sz w:val="28"/>
          <w:szCs w:val="28"/>
        </w:rPr>
        <w:t>6</w:t>
      </w:r>
      <w:r w:rsidR="00B24F5D" w:rsidRPr="00074B6C">
        <w:rPr>
          <w:sz w:val="28"/>
          <w:szCs w:val="28"/>
        </w:rPr>
        <w:t xml:space="preserve">. В целях завершения отбора и определения победителей </w:t>
      </w:r>
      <w:r w:rsidR="008C0F1A" w:rsidRPr="00074B6C">
        <w:rPr>
          <w:sz w:val="28"/>
          <w:szCs w:val="28"/>
        </w:rPr>
        <w:t xml:space="preserve">не позднее 1 рабочего дня со дня окончания срока рассмотрения заявок </w:t>
      </w:r>
      <w:r w:rsidR="00B24F5D" w:rsidRPr="00074B6C">
        <w:rPr>
          <w:sz w:val="28"/>
          <w:szCs w:val="28"/>
        </w:rPr>
        <w:t>формируется протокол подведения итогов отбора, включающий следующую информацию:</w:t>
      </w:r>
    </w:p>
    <w:p w14:paraId="38309EE0" w14:textId="77777777" w:rsidR="00B24F5D" w:rsidRPr="00074B6C" w:rsidRDefault="00B24F5D" w:rsidP="00374CAB">
      <w:pPr>
        <w:autoSpaceDE w:val="0"/>
        <w:autoSpaceDN w:val="0"/>
        <w:adjustRightInd w:val="0"/>
        <w:ind w:firstLine="709"/>
        <w:jc w:val="both"/>
        <w:rPr>
          <w:sz w:val="28"/>
          <w:szCs w:val="28"/>
        </w:rPr>
      </w:pPr>
      <w:r w:rsidRPr="00074B6C">
        <w:rPr>
          <w:sz w:val="28"/>
          <w:szCs w:val="28"/>
        </w:rPr>
        <w:t>- дата, время и место проведения рассмотрения заявок;</w:t>
      </w:r>
    </w:p>
    <w:p w14:paraId="38309EE1" w14:textId="77777777" w:rsidR="00B24F5D" w:rsidRPr="00074B6C" w:rsidRDefault="00B24F5D" w:rsidP="00374CAB">
      <w:pPr>
        <w:autoSpaceDE w:val="0"/>
        <w:autoSpaceDN w:val="0"/>
        <w:adjustRightInd w:val="0"/>
        <w:ind w:firstLine="709"/>
        <w:jc w:val="both"/>
        <w:rPr>
          <w:sz w:val="28"/>
          <w:szCs w:val="28"/>
        </w:rPr>
      </w:pPr>
      <w:r w:rsidRPr="00074B6C">
        <w:rPr>
          <w:sz w:val="28"/>
          <w:szCs w:val="28"/>
        </w:rPr>
        <w:t>- информация об участниках отбора, заявки которых были рассмотрены, а также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14:paraId="38309EE2" w14:textId="77777777" w:rsidR="00B24F5D" w:rsidRPr="00074B6C" w:rsidRDefault="00B24F5D" w:rsidP="00374CAB">
      <w:pPr>
        <w:autoSpaceDE w:val="0"/>
        <w:autoSpaceDN w:val="0"/>
        <w:adjustRightInd w:val="0"/>
        <w:ind w:firstLine="709"/>
        <w:jc w:val="both"/>
        <w:rPr>
          <w:sz w:val="28"/>
          <w:szCs w:val="28"/>
        </w:rPr>
      </w:pPr>
      <w:r w:rsidRPr="00074B6C">
        <w:rPr>
          <w:sz w:val="28"/>
          <w:szCs w:val="28"/>
        </w:rPr>
        <w:t>- последовательность оценки заявок, присвоенные заявкам значения по каждому из предусмотренных критериев оценки, показателей критериев оценки, принятое на основании результатов оценки заявок решение о присвоении заявкам порядковых номеров;</w:t>
      </w:r>
    </w:p>
    <w:p w14:paraId="38309EE3" w14:textId="77777777" w:rsidR="00B24F5D" w:rsidRPr="00074B6C" w:rsidRDefault="00B24F5D" w:rsidP="00374CAB">
      <w:pPr>
        <w:autoSpaceDE w:val="0"/>
        <w:autoSpaceDN w:val="0"/>
        <w:adjustRightInd w:val="0"/>
        <w:ind w:firstLine="709"/>
        <w:jc w:val="both"/>
        <w:rPr>
          <w:sz w:val="28"/>
          <w:szCs w:val="28"/>
        </w:rPr>
      </w:pPr>
      <w:r w:rsidRPr="00074B6C">
        <w:rPr>
          <w:sz w:val="28"/>
          <w:szCs w:val="28"/>
        </w:rPr>
        <w:t>- наименования получателей субсидии, с которыми заключаются соглашения, и размер предоставляемой субсидии;</w:t>
      </w:r>
    </w:p>
    <w:p w14:paraId="38309EE4" w14:textId="77777777" w:rsidR="00B24F5D" w:rsidRPr="00074B6C" w:rsidRDefault="00B24F5D" w:rsidP="00374CAB">
      <w:pPr>
        <w:autoSpaceDE w:val="0"/>
        <w:autoSpaceDN w:val="0"/>
        <w:adjustRightInd w:val="0"/>
        <w:ind w:firstLine="709"/>
        <w:jc w:val="both"/>
        <w:rPr>
          <w:sz w:val="28"/>
          <w:szCs w:val="28"/>
        </w:rPr>
      </w:pPr>
      <w:r w:rsidRPr="00074B6C">
        <w:rPr>
          <w:sz w:val="28"/>
          <w:szCs w:val="28"/>
        </w:rPr>
        <w:t>- наименование участников отбора, прошедших отбор и включенных в резервный список получателей субсидии ввиду недостаточности средств для предоставления субсидии (при необходимости).</w:t>
      </w:r>
    </w:p>
    <w:p w14:paraId="38309EE5" w14:textId="0C6DD97F" w:rsidR="00CB481C" w:rsidRPr="00074B6C" w:rsidRDefault="00CB481C" w:rsidP="00374CAB">
      <w:pPr>
        <w:ind w:firstLine="709"/>
        <w:jc w:val="both"/>
        <w:rPr>
          <w:sz w:val="28"/>
          <w:szCs w:val="28"/>
        </w:rPr>
      </w:pPr>
      <w:r w:rsidRPr="00074B6C">
        <w:rPr>
          <w:sz w:val="28"/>
          <w:szCs w:val="28"/>
        </w:rPr>
        <w:t xml:space="preserve">В случае несоответствия запрашиваемого участником отбора размера субсидии порядку расчета размера субсидии, установленному в </w:t>
      </w:r>
      <w:r w:rsidR="00C67515" w:rsidRPr="00074B6C">
        <w:rPr>
          <w:sz w:val="28"/>
          <w:szCs w:val="28"/>
        </w:rPr>
        <w:t>под</w:t>
      </w:r>
      <w:r w:rsidRPr="00074B6C">
        <w:rPr>
          <w:sz w:val="28"/>
          <w:szCs w:val="28"/>
        </w:rPr>
        <w:t>пункте 3.</w:t>
      </w:r>
      <w:r w:rsidR="00266D18" w:rsidRPr="00074B6C">
        <w:rPr>
          <w:sz w:val="28"/>
          <w:szCs w:val="28"/>
        </w:rPr>
        <w:t>4</w:t>
      </w:r>
      <w:r w:rsidR="00C67515" w:rsidRPr="00074B6C">
        <w:rPr>
          <w:sz w:val="28"/>
          <w:szCs w:val="28"/>
        </w:rPr>
        <w:t xml:space="preserve"> пункта 3 </w:t>
      </w:r>
      <w:r w:rsidR="00D50423" w:rsidRPr="00074B6C">
        <w:rPr>
          <w:sz w:val="28"/>
          <w:szCs w:val="28"/>
        </w:rPr>
        <w:t>настоящ</w:t>
      </w:r>
      <w:r w:rsidR="004A3DF6" w:rsidRPr="00074B6C">
        <w:rPr>
          <w:sz w:val="28"/>
          <w:szCs w:val="28"/>
        </w:rPr>
        <w:t>его Порядка, уполномоченный</w:t>
      </w:r>
      <w:r w:rsidR="00D50423" w:rsidRPr="00074B6C">
        <w:rPr>
          <w:sz w:val="28"/>
          <w:szCs w:val="28"/>
        </w:rPr>
        <w:t xml:space="preserve"> орган</w:t>
      </w:r>
      <w:r w:rsidRPr="00074B6C">
        <w:rPr>
          <w:sz w:val="28"/>
          <w:szCs w:val="28"/>
        </w:rPr>
        <w:t xml:space="preserve"> в протоколе подведения итогов корректирует размер субсидии, предусмотренный для предоставления такому участнику отбора.</w:t>
      </w:r>
    </w:p>
    <w:p w14:paraId="38309EE6" w14:textId="77777777" w:rsidR="00CD2DBD" w:rsidRPr="00074B6C" w:rsidRDefault="00CB481C" w:rsidP="00374CAB">
      <w:pPr>
        <w:autoSpaceDE w:val="0"/>
        <w:autoSpaceDN w:val="0"/>
        <w:adjustRightInd w:val="0"/>
        <w:ind w:firstLine="709"/>
        <w:jc w:val="both"/>
        <w:rPr>
          <w:sz w:val="28"/>
          <w:szCs w:val="28"/>
        </w:rPr>
      </w:pPr>
      <w:r w:rsidRPr="00074B6C">
        <w:rPr>
          <w:sz w:val="28"/>
          <w:szCs w:val="28"/>
        </w:rPr>
        <w:t>Количество участников отбора, которым предоставляются субсидии, определяется исходя из соответствия участников отбора требованиям настоящего Порядка, а также в пределах лимитов бюджетных обязательств на предоставление субсидии на соответствующий финансовый год.</w:t>
      </w:r>
    </w:p>
    <w:p w14:paraId="38309EE7"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 xml:space="preserve">Протокол подведения итогов формируется на едином портале на основании результатов определения победителя отбора и подписывается усиленной квалифицированной подписью руководителя (или уполномоченного им лица) администрации в системе «Электронный бюджет», а также размещается на едином портале </w:t>
      </w:r>
      <w:r w:rsidR="00D50423" w:rsidRPr="00074B6C">
        <w:rPr>
          <w:sz w:val="28"/>
          <w:szCs w:val="28"/>
        </w:rPr>
        <w:t xml:space="preserve">и </w:t>
      </w:r>
      <w:r w:rsidR="00D50423" w:rsidRPr="00074B6C">
        <w:rPr>
          <w:rFonts w:eastAsiaTheme="minorEastAsia"/>
          <w:sz w:val="28"/>
          <w:szCs w:val="28"/>
        </w:rPr>
        <w:t xml:space="preserve">на официальном сайте муниципального образования «Городской округ </w:t>
      </w:r>
      <w:proofErr w:type="spellStart"/>
      <w:r w:rsidR="00D50423" w:rsidRPr="00074B6C">
        <w:rPr>
          <w:rFonts w:eastAsiaTheme="minorEastAsia"/>
          <w:sz w:val="28"/>
          <w:szCs w:val="28"/>
        </w:rPr>
        <w:t>Ногликский</w:t>
      </w:r>
      <w:proofErr w:type="spellEnd"/>
      <w:r w:rsidR="00D50423" w:rsidRPr="00074B6C">
        <w:rPr>
          <w:rFonts w:eastAsiaTheme="minorEastAsia"/>
          <w:sz w:val="28"/>
          <w:szCs w:val="28"/>
        </w:rPr>
        <w:t xml:space="preserve">» в информационно-телекоммуникационной сети «Интернет» </w:t>
      </w:r>
      <w:r w:rsidRPr="00074B6C">
        <w:rPr>
          <w:sz w:val="28"/>
          <w:szCs w:val="28"/>
        </w:rPr>
        <w:t>не позднее 1-го рабочего дня, следующего за днем его подписания.</w:t>
      </w:r>
    </w:p>
    <w:p w14:paraId="38309EE8" w14:textId="0D6957CB" w:rsidR="008C0F1A" w:rsidRPr="00074B6C" w:rsidRDefault="008C0F1A" w:rsidP="00374CAB">
      <w:pPr>
        <w:ind w:firstLine="709"/>
        <w:jc w:val="both"/>
        <w:rPr>
          <w:sz w:val="28"/>
          <w:szCs w:val="28"/>
        </w:rPr>
      </w:pPr>
      <w:r w:rsidRPr="00074B6C">
        <w:rPr>
          <w:sz w:val="28"/>
          <w:szCs w:val="28"/>
        </w:rPr>
        <w:t>2.</w:t>
      </w:r>
      <w:r w:rsidR="007C7898" w:rsidRPr="00074B6C">
        <w:rPr>
          <w:sz w:val="28"/>
          <w:szCs w:val="28"/>
        </w:rPr>
        <w:t>1</w:t>
      </w:r>
      <w:r w:rsidR="00147AE7" w:rsidRPr="00074B6C">
        <w:rPr>
          <w:sz w:val="28"/>
          <w:szCs w:val="28"/>
        </w:rPr>
        <w:t>7</w:t>
      </w:r>
      <w:r w:rsidRPr="00074B6C">
        <w:rPr>
          <w:sz w:val="28"/>
          <w:szCs w:val="28"/>
        </w:rPr>
        <w:t>. Администрация в течение 5 календарных дней со дня принятия решения информирует участников отбора в системе «Электронный бюджет» о принятом решении или путем направления уведомления на адрес электро</w:t>
      </w:r>
      <w:r w:rsidR="002B5B18">
        <w:rPr>
          <w:sz w:val="28"/>
          <w:szCs w:val="28"/>
        </w:rPr>
        <w:t>нной почты, указанный в заявке.</w:t>
      </w:r>
    </w:p>
    <w:p w14:paraId="38309EE9" w14:textId="77777777" w:rsidR="008C0F1A" w:rsidRPr="00074B6C" w:rsidRDefault="008C0F1A" w:rsidP="00374CAB">
      <w:pPr>
        <w:ind w:firstLine="709"/>
        <w:jc w:val="both"/>
        <w:rPr>
          <w:sz w:val="28"/>
          <w:szCs w:val="28"/>
        </w:rPr>
      </w:pPr>
      <w:r w:rsidRPr="00074B6C">
        <w:rPr>
          <w:sz w:val="28"/>
          <w:szCs w:val="28"/>
        </w:rPr>
        <w:t>2.1</w:t>
      </w:r>
      <w:r w:rsidR="00147AE7" w:rsidRPr="00074B6C">
        <w:rPr>
          <w:sz w:val="28"/>
          <w:szCs w:val="28"/>
        </w:rPr>
        <w:t>8</w:t>
      </w:r>
      <w:r w:rsidRPr="00074B6C">
        <w:rPr>
          <w:sz w:val="28"/>
          <w:szCs w:val="28"/>
        </w:rPr>
        <w:t>. Основаниями для отказа в предоставлении субсидии являются:</w:t>
      </w:r>
    </w:p>
    <w:p w14:paraId="38309EEA"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 xml:space="preserve">- несоответствие участника отбора требованиям, установленным в соответствии с </w:t>
      </w:r>
      <w:r w:rsidR="001819CC" w:rsidRPr="00074B6C">
        <w:rPr>
          <w:sz w:val="28"/>
          <w:szCs w:val="28"/>
        </w:rPr>
        <w:t>под</w:t>
      </w:r>
      <w:r w:rsidRPr="00074B6C">
        <w:rPr>
          <w:sz w:val="28"/>
          <w:szCs w:val="28"/>
        </w:rPr>
        <w:t>пунктом 2.</w:t>
      </w:r>
      <w:r w:rsidR="00C67515" w:rsidRPr="00074B6C">
        <w:rPr>
          <w:sz w:val="28"/>
          <w:szCs w:val="28"/>
        </w:rPr>
        <w:t>5</w:t>
      </w:r>
      <w:r w:rsidRPr="00074B6C">
        <w:rPr>
          <w:sz w:val="28"/>
          <w:szCs w:val="28"/>
        </w:rPr>
        <w:t xml:space="preserve"> </w:t>
      </w:r>
      <w:r w:rsidR="001819CC" w:rsidRPr="00074B6C">
        <w:rPr>
          <w:sz w:val="28"/>
          <w:szCs w:val="28"/>
        </w:rPr>
        <w:t xml:space="preserve">пункта 2 </w:t>
      </w:r>
      <w:r w:rsidRPr="00074B6C">
        <w:rPr>
          <w:sz w:val="28"/>
          <w:szCs w:val="28"/>
        </w:rPr>
        <w:t>настоящего Порядка;</w:t>
      </w:r>
    </w:p>
    <w:p w14:paraId="38309EEB"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 непредставление (представление не в полном объеме) документов, указанных в объявлении о проведении отбора, предусмотренных настоящим Порядком;</w:t>
      </w:r>
    </w:p>
    <w:p w14:paraId="38309EEC" w14:textId="1F3199A2" w:rsidR="008C0F1A" w:rsidRPr="00074B6C" w:rsidRDefault="008C0F1A" w:rsidP="00374CAB">
      <w:pPr>
        <w:autoSpaceDE w:val="0"/>
        <w:autoSpaceDN w:val="0"/>
        <w:adjustRightInd w:val="0"/>
        <w:ind w:firstLine="709"/>
        <w:jc w:val="both"/>
        <w:rPr>
          <w:sz w:val="28"/>
          <w:szCs w:val="28"/>
        </w:rPr>
      </w:pPr>
      <w:r w:rsidRPr="00074B6C">
        <w:rPr>
          <w:sz w:val="28"/>
          <w:szCs w:val="28"/>
        </w:rPr>
        <w:lastRenderedPageBreak/>
        <w:t>- несоответствие представленных участником отбора заявки и (или) документов требованиям, установленных в объявлении о проведении отбора, пред</w:t>
      </w:r>
      <w:r w:rsidR="004A3DF6" w:rsidRPr="00074B6C">
        <w:rPr>
          <w:sz w:val="28"/>
          <w:szCs w:val="28"/>
        </w:rPr>
        <w:t>усмотренных настоящим Порядком;</w:t>
      </w:r>
    </w:p>
    <w:p w14:paraId="38309EED"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 недостоверность информации, содержащейся в документах, представленных участником отбора в целях подтверждения соответствия установленным Порядком требованиям;</w:t>
      </w:r>
    </w:p>
    <w:p w14:paraId="38309EEE"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 подача участником отбора заявки после даты и (или) времени, определенных для подачи заявок;</w:t>
      </w:r>
    </w:p>
    <w:p w14:paraId="38309EEF"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 выявление в документах участника отбора затрат, не соответствующим целям предоставления субсидии. При этом участнику отбора отказывается в предоставлении субсидии только в отношении таких затрат;</w:t>
      </w:r>
    </w:p>
    <w:p w14:paraId="38309EF0"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 недостаточность бюджетных ассигнований для предоставления субсидии в текущем финансовом году.</w:t>
      </w:r>
    </w:p>
    <w:p w14:paraId="38309EF1" w14:textId="17123248" w:rsidR="008C0F1A" w:rsidRPr="00074B6C" w:rsidRDefault="008C0F1A" w:rsidP="00374CAB">
      <w:pPr>
        <w:autoSpaceDE w:val="0"/>
        <w:autoSpaceDN w:val="0"/>
        <w:adjustRightInd w:val="0"/>
        <w:ind w:firstLine="709"/>
        <w:jc w:val="both"/>
        <w:rPr>
          <w:sz w:val="28"/>
          <w:szCs w:val="28"/>
        </w:rPr>
      </w:pPr>
      <w:r w:rsidRPr="00074B6C">
        <w:rPr>
          <w:sz w:val="28"/>
          <w:szCs w:val="28"/>
        </w:rPr>
        <w:t>2.</w:t>
      </w:r>
      <w:r w:rsidR="00593F18" w:rsidRPr="00074B6C">
        <w:rPr>
          <w:sz w:val="28"/>
          <w:szCs w:val="28"/>
        </w:rPr>
        <w:t>1</w:t>
      </w:r>
      <w:r w:rsidR="00147AE7" w:rsidRPr="00074B6C">
        <w:rPr>
          <w:sz w:val="28"/>
          <w:szCs w:val="28"/>
        </w:rPr>
        <w:t>9</w:t>
      </w:r>
      <w:r w:rsidRPr="00074B6C">
        <w:rPr>
          <w:sz w:val="28"/>
          <w:szCs w:val="28"/>
        </w:rPr>
        <w:t>. В случае поступления на рассмотрение документов единственного участника отбора, соответствующего требованиям настоящего Порядка</w:t>
      </w:r>
      <w:r w:rsidR="004A3DF6" w:rsidRPr="00074B6C">
        <w:rPr>
          <w:sz w:val="28"/>
          <w:szCs w:val="28"/>
        </w:rPr>
        <w:t>, отбор считается состоявшимся.</w:t>
      </w:r>
    </w:p>
    <w:p w14:paraId="38309EF2"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2.</w:t>
      </w:r>
      <w:r w:rsidR="00147AE7" w:rsidRPr="00074B6C">
        <w:rPr>
          <w:sz w:val="28"/>
          <w:szCs w:val="28"/>
        </w:rPr>
        <w:t>20</w:t>
      </w:r>
      <w:r w:rsidRPr="00074B6C">
        <w:rPr>
          <w:sz w:val="28"/>
          <w:szCs w:val="28"/>
        </w:rPr>
        <w:t>. В случае отсутствия заявок на участие в отборе, администрация не позднее, чем в день окончания подачи заявок вправе принять решение о продлении срока приема заявок на 14 календарных дней.</w:t>
      </w:r>
    </w:p>
    <w:p w14:paraId="38309EF3"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2.2</w:t>
      </w:r>
      <w:r w:rsidR="00147AE7" w:rsidRPr="00074B6C">
        <w:rPr>
          <w:sz w:val="28"/>
          <w:szCs w:val="28"/>
        </w:rPr>
        <w:t>1</w:t>
      </w:r>
      <w:r w:rsidRPr="00074B6C">
        <w:rPr>
          <w:sz w:val="28"/>
          <w:szCs w:val="28"/>
        </w:rPr>
        <w:t>. Отбор получателя субсидии признается несостоявшимся в следующих случаях:</w:t>
      </w:r>
    </w:p>
    <w:p w14:paraId="38309EF4"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 по окончании срока подачи заявок не подано ни одной заявки;</w:t>
      </w:r>
    </w:p>
    <w:p w14:paraId="38309EF5"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 по результатам рассмотрения заявок отклонены все заявки.</w:t>
      </w:r>
    </w:p>
    <w:p w14:paraId="38309EF6"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2.2</w:t>
      </w:r>
      <w:r w:rsidR="00147AE7" w:rsidRPr="00074B6C">
        <w:rPr>
          <w:sz w:val="28"/>
          <w:szCs w:val="28"/>
        </w:rPr>
        <w:t>2</w:t>
      </w:r>
      <w:r w:rsidRPr="00074B6C">
        <w:rPr>
          <w:sz w:val="28"/>
          <w:szCs w:val="28"/>
        </w:rPr>
        <w:t>. Порядок отмены проведения отбора.</w:t>
      </w:r>
    </w:p>
    <w:p w14:paraId="38309EF7"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Администрация в срок не позднее чем за 1 рабочий день до даты окончания срока подачи заявок участниками отбора принимает решение об отмене проведения отбора путем размещения объявления об отмене проведения отбора на едином портале в случае:</w:t>
      </w:r>
    </w:p>
    <w:p w14:paraId="38309EF8"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 допущения существенных ошибок при подготовке объявления о проведении отбора;</w:t>
      </w:r>
    </w:p>
    <w:p w14:paraId="38309EF9"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 изменения норм законодательства.</w:t>
      </w:r>
    </w:p>
    <w:p w14:paraId="38309EFA"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Объявление об отмене отбора получателей субсидии формируется в электронной форме посредством заполнения соответствующих форм веб-интерфейса системы «Электронный бюджет», размещается на едином портале и содержит информацию о причинах отмены отбора получателей субсидии. Отбор получателей субсидии считается отмененным со дня размещения объявления о его отмене на едином портале.</w:t>
      </w:r>
    </w:p>
    <w:p w14:paraId="38309EFB" w14:textId="77777777" w:rsidR="008C0F1A" w:rsidRPr="00074B6C" w:rsidRDefault="008C0F1A" w:rsidP="00374CAB">
      <w:pPr>
        <w:autoSpaceDE w:val="0"/>
        <w:autoSpaceDN w:val="0"/>
        <w:adjustRightInd w:val="0"/>
        <w:ind w:firstLine="709"/>
        <w:jc w:val="both"/>
        <w:rPr>
          <w:sz w:val="28"/>
          <w:szCs w:val="28"/>
        </w:rPr>
      </w:pPr>
      <w:r w:rsidRPr="00074B6C">
        <w:rPr>
          <w:sz w:val="28"/>
          <w:szCs w:val="28"/>
        </w:rPr>
        <w:t>Участники отбора, подавшие заявки, информируются об отмене проведения отбора в системе «Электронный бюджет».</w:t>
      </w:r>
    </w:p>
    <w:p w14:paraId="38309EFC" w14:textId="77777777" w:rsidR="004C50D5" w:rsidRPr="00074B6C" w:rsidRDefault="004C50D5" w:rsidP="00374CAB">
      <w:pPr>
        <w:autoSpaceDE w:val="0"/>
        <w:autoSpaceDN w:val="0"/>
        <w:adjustRightInd w:val="0"/>
        <w:ind w:firstLine="709"/>
        <w:jc w:val="both"/>
        <w:rPr>
          <w:sz w:val="28"/>
          <w:szCs w:val="28"/>
        </w:rPr>
      </w:pPr>
      <w:r w:rsidRPr="00074B6C">
        <w:rPr>
          <w:sz w:val="28"/>
          <w:szCs w:val="28"/>
        </w:rPr>
        <w:t>2.2</w:t>
      </w:r>
      <w:r w:rsidR="00147AE7" w:rsidRPr="00074B6C">
        <w:rPr>
          <w:sz w:val="28"/>
          <w:szCs w:val="28"/>
        </w:rPr>
        <w:t>3</w:t>
      </w:r>
      <w:r w:rsidRPr="00074B6C">
        <w:rPr>
          <w:sz w:val="28"/>
          <w:szCs w:val="28"/>
        </w:rPr>
        <w:t>. В случае обнаружения факта несоответствия победителя отбора требованиям, указанным в объявлении о проведении отбора, или представления победителем отбора недостоверной информации администрация отказывается от заключения соглашения с победителем отбора.</w:t>
      </w:r>
    </w:p>
    <w:p w14:paraId="38309EFD" w14:textId="77777777" w:rsidR="004C50D5" w:rsidRPr="00074B6C" w:rsidRDefault="004C50D5" w:rsidP="00374CAB">
      <w:pPr>
        <w:autoSpaceDE w:val="0"/>
        <w:autoSpaceDN w:val="0"/>
        <w:adjustRightInd w:val="0"/>
        <w:ind w:firstLine="709"/>
        <w:jc w:val="both"/>
        <w:rPr>
          <w:sz w:val="28"/>
          <w:szCs w:val="28"/>
        </w:rPr>
      </w:pPr>
      <w:r w:rsidRPr="00074B6C">
        <w:rPr>
          <w:sz w:val="28"/>
          <w:szCs w:val="28"/>
        </w:rPr>
        <w:lastRenderedPageBreak/>
        <w:t>2.2</w:t>
      </w:r>
      <w:r w:rsidR="00147AE7" w:rsidRPr="00074B6C">
        <w:rPr>
          <w:sz w:val="28"/>
          <w:szCs w:val="28"/>
        </w:rPr>
        <w:t>4</w:t>
      </w:r>
      <w:r w:rsidRPr="00074B6C">
        <w:rPr>
          <w:sz w:val="28"/>
          <w:szCs w:val="28"/>
        </w:rPr>
        <w:t xml:space="preserve">. В случае отказа администрации от заключения соглашения с победителями отбора на основании фактов, указанных в </w:t>
      </w:r>
      <w:r w:rsidR="00CB1F68" w:rsidRPr="00074B6C">
        <w:rPr>
          <w:sz w:val="28"/>
          <w:szCs w:val="28"/>
        </w:rPr>
        <w:t>под</w:t>
      </w:r>
      <w:r w:rsidRPr="00074B6C">
        <w:rPr>
          <w:sz w:val="28"/>
          <w:szCs w:val="28"/>
        </w:rPr>
        <w:t>пункте 2.2</w:t>
      </w:r>
      <w:r w:rsidR="004572C4" w:rsidRPr="00074B6C">
        <w:rPr>
          <w:sz w:val="28"/>
          <w:szCs w:val="28"/>
        </w:rPr>
        <w:t>3</w:t>
      </w:r>
      <w:r w:rsidR="00CB1F68" w:rsidRPr="00074B6C">
        <w:rPr>
          <w:sz w:val="28"/>
          <w:szCs w:val="28"/>
        </w:rPr>
        <w:t xml:space="preserve"> пункта 2</w:t>
      </w:r>
      <w:r w:rsidRPr="00074B6C">
        <w:rPr>
          <w:sz w:val="28"/>
          <w:szCs w:val="28"/>
        </w:rPr>
        <w:t xml:space="preserve"> настоящего Порядка, отказа победителя отбора от заключения соглашения, не подписания победителем отбора соглашения в срок, определенный объявлением о проведении отбора и указанный в </w:t>
      </w:r>
      <w:r w:rsidR="00CB1F68" w:rsidRPr="00074B6C">
        <w:rPr>
          <w:sz w:val="28"/>
          <w:szCs w:val="28"/>
        </w:rPr>
        <w:t>под</w:t>
      </w:r>
      <w:r w:rsidRPr="00074B6C">
        <w:rPr>
          <w:sz w:val="28"/>
          <w:szCs w:val="28"/>
        </w:rPr>
        <w:t>пункте 3.</w:t>
      </w:r>
      <w:r w:rsidR="004C576F" w:rsidRPr="00074B6C">
        <w:rPr>
          <w:sz w:val="28"/>
          <w:szCs w:val="28"/>
        </w:rPr>
        <w:t>5</w:t>
      </w:r>
      <w:r w:rsidRPr="00074B6C">
        <w:rPr>
          <w:sz w:val="28"/>
          <w:szCs w:val="28"/>
        </w:rPr>
        <w:t xml:space="preserve">.3 </w:t>
      </w:r>
      <w:r w:rsidR="00CB1F68" w:rsidRPr="00074B6C">
        <w:rPr>
          <w:sz w:val="28"/>
          <w:szCs w:val="28"/>
        </w:rPr>
        <w:t xml:space="preserve">пункта 3 </w:t>
      </w:r>
      <w:r w:rsidRPr="00074B6C">
        <w:rPr>
          <w:sz w:val="28"/>
          <w:szCs w:val="28"/>
        </w:rPr>
        <w:t>настоящего Порядка, увеличения лимитов бюджетных обязательств на текущий финансовый год субсидия распределяется без повторного проведения отбора между участниками отбора, в порядке их очередности.</w:t>
      </w:r>
    </w:p>
    <w:p w14:paraId="38309EFE" w14:textId="77777777" w:rsidR="004C50D5" w:rsidRPr="00074B6C" w:rsidRDefault="004C50D5" w:rsidP="00374CAB">
      <w:pPr>
        <w:autoSpaceDE w:val="0"/>
        <w:autoSpaceDN w:val="0"/>
        <w:adjustRightInd w:val="0"/>
        <w:ind w:firstLine="709"/>
        <w:jc w:val="both"/>
        <w:rPr>
          <w:sz w:val="28"/>
          <w:szCs w:val="28"/>
        </w:rPr>
      </w:pPr>
      <w:r w:rsidRPr="00074B6C">
        <w:rPr>
          <w:sz w:val="28"/>
          <w:szCs w:val="28"/>
        </w:rPr>
        <w:t>2.2</w:t>
      </w:r>
      <w:r w:rsidR="00147AE7" w:rsidRPr="00074B6C">
        <w:rPr>
          <w:sz w:val="28"/>
          <w:szCs w:val="28"/>
        </w:rPr>
        <w:t>5</w:t>
      </w:r>
      <w:r w:rsidRPr="00074B6C">
        <w:rPr>
          <w:sz w:val="28"/>
          <w:szCs w:val="28"/>
        </w:rPr>
        <w:t>. В случае наличия по результатам проведения отбора получателей субсидии остатка лимитов бюджетных обязательств на предоставление субсидии на соответствующий финансовый год, увеличения лимитов бюджетных ассигнований, отказа победителя отбора от заключения соглашения, расторжения соглашения с получателем субсидии администрация принимает решение о проведении дополнительного о</w:t>
      </w:r>
      <w:r w:rsidR="00147AE7" w:rsidRPr="00074B6C">
        <w:rPr>
          <w:sz w:val="28"/>
          <w:szCs w:val="28"/>
        </w:rPr>
        <w:t>т</w:t>
      </w:r>
      <w:r w:rsidRPr="00074B6C">
        <w:rPr>
          <w:sz w:val="28"/>
          <w:szCs w:val="28"/>
        </w:rPr>
        <w:t>бора в соответствии с положениями настоящего Порядка.</w:t>
      </w:r>
    </w:p>
    <w:p w14:paraId="38309EFF" w14:textId="77777777" w:rsidR="00E56602" w:rsidRPr="00074B6C" w:rsidRDefault="00E56602" w:rsidP="00374CAB">
      <w:pPr>
        <w:autoSpaceDE w:val="0"/>
        <w:autoSpaceDN w:val="0"/>
        <w:adjustRightInd w:val="0"/>
        <w:ind w:firstLine="709"/>
        <w:jc w:val="both"/>
        <w:rPr>
          <w:rFonts w:eastAsiaTheme="minorEastAsia"/>
          <w:sz w:val="28"/>
          <w:szCs w:val="28"/>
        </w:rPr>
      </w:pPr>
    </w:p>
    <w:p w14:paraId="38309F00" w14:textId="2CA4DF84" w:rsidR="004461C5" w:rsidRPr="00074B6C" w:rsidRDefault="004461C5" w:rsidP="004A3DF6">
      <w:pPr>
        <w:autoSpaceDE w:val="0"/>
        <w:autoSpaceDN w:val="0"/>
        <w:adjustRightInd w:val="0"/>
        <w:jc w:val="center"/>
        <w:rPr>
          <w:rFonts w:eastAsiaTheme="minorEastAsia"/>
          <w:sz w:val="28"/>
          <w:szCs w:val="28"/>
        </w:rPr>
      </w:pPr>
      <w:r w:rsidRPr="00074B6C">
        <w:rPr>
          <w:rFonts w:eastAsiaTheme="minorEastAsia"/>
          <w:sz w:val="28"/>
          <w:szCs w:val="28"/>
        </w:rPr>
        <w:t xml:space="preserve">3. Условия и </w:t>
      </w:r>
      <w:r w:rsidR="004A3DF6" w:rsidRPr="00074B6C">
        <w:rPr>
          <w:rFonts w:eastAsiaTheme="minorEastAsia"/>
          <w:sz w:val="28"/>
          <w:szCs w:val="28"/>
        </w:rPr>
        <w:t>порядок предоставления субсидии</w:t>
      </w:r>
    </w:p>
    <w:p w14:paraId="38309F01" w14:textId="77777777" w:rsidR="004461C5" w:rsidRPr="00074B6C" w:rsidRDefault="004461C5" w:rsidP="00374CAB">
      <w:pPr>
        <w:autoSpaceDE w:val="0"/>
        <w:autoSpaceDN w:val="0"/>
        <w:adjustRightInd w:val="0"/>
        <w:ind w:firstLine="709"/>
        <w:jc w:val="center"/>
        <w:rPr>
          <w:rFonts w:eastAsiaTheme="minorEastAsia"/>
          <w:sz w:val="28"/>
          <w:szCs w:val="28"/>
        </w:rPr>
      </w:pPr>
    </w:p>
    <w:p w14:paraId="38309F02" w14:textId="77777777" w:rsidR="00926E2D" w:rsidRPr="00074B6C" w:rsidRDefault="004461C5" w:rsidP="00374CAB">
      <w:pPr>
        <w:autoSpaceDE w:val="0"/>
        <w:autoSpaceDN w:val="0"/>
        <w:adjustRightInd w:val="0"/>
        <w:ind w:firstLine="709"/>
        <w:jc w:val="both"/>
        <w:rPr>
          <w:rFonts w:eastAsiaTheme="minorHAnsi"/>
          <w:sz w:val="28"/>
          <w:szCs w:val="28"/>
          <w:lang w:eastAsia="en-US"/>
        </w:rPr>
      </w:pPr>
      <w:r w:rsidRPr="00074B6C">
        <w:rPr>
          <w:rFonts w:eastAsiaTheme="minorEastAsia"/>
          <w:sz w:val="28"/>
          <w:szCs w:val="28"/>
        </w:rPr>
        <w:t xml:space="preserve">3.1. </w:t>
      </w:r>
      <w:r w:rsidR="00B84829" w:rsidRPr="00074B6C">
        <w:rPr>
          <w:rFonts w:eastAsiaTheme="minorEastAsia"/>
          <w:sz w:val="28"/>
          <w:szCs w:val="28"/>
        </w:rPr>
        <w:t xml:space="preserve">Предоставление субсидии осуществляется по результатам </w:t>
      </w:r>
      <w:r w:rsidR="00926E2D" w:rsidRPr="00074B6C">
        <w:rPr>
          <w:rFonts w:eastAsiaTheme="minorHAnsi"/>
          <w:sz w:val="28"/>
          <w:szCs w:val="28"/>
          <w:lang w:eastAsia="en-US"/>
        </w:rPr>
        <w:t>проведенного отбора получателей субсидий исходя из соответствия участников отбора получателей субсидий категориям и (или) критериям и очередности поступления предложений (заявок) на участие в отборе получателей субсидий.</w:t>
      </w:r>
    </w:p>
    <w:p w14:paraId="38309F03" w14:textId="77777777" w:rsidR="004461C5" w:rsidRPr="00074B6C" w:rsidRDefault="004461C5"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xml:space="preserve">3.2. Получатель субсидии должен соответствовать требованиям, указанным в </w:t>
      </w:r>
      <w:r w:rsidR="00EA452B" w:rsidRPr="00074B6C">
        <w:rPr>
          <w:rFonts w:eastAsiaTheme="minorEastAsia"/>
          <w:sz w:val="28"/>
          <w:szCs w:val="28"/>
        </w:rPr>
        <w:t>под</w:t>
      </w:r>
      <w:r w:rsidRPr="00074B6C">
        <w:rPr>
          <w:rFonts w:eastAsiaTheme="minorEastAsia"/>
          <w:sz w:val="28"/>
          <w:szCs w:val="28"/>
        </w:rPr>
        <w:t>пункте 2.</w:t>
      </w:r>
      <w:r w:rsidR="00EA452B" w:rsidRPr="00074B6C">
        <w:rPr>
          <w:rFonts w:eastAsiaTheme="minorEastAsia"/>
          <w:sz w:val="28"/>
          <w:szCs w:val="28"/>
        </w:rPr>
        <w:t>5</w:t>
      </w:r>
      <w:r w:rsidRPr="00074B6C">
        <w:rPr>
          <w:rFonts w:eastAsiaTheme="minorEastAsia"/>
          <w:sz w:val="28"/>
          <w:szCs w:val="28"/>
        </w:rPr>
        <w:t xml:space="preserve"> </w:t>
      </w:r>
      <w:r w:rsidR="00EA452B" w:rsidRPr="00074B6C">
        <w:rPr>
          <w:rFonts w:eastAsiaTheme="minorEastAsia"/>
          <w:sz w:val="28"/>
          <w:szCs w:val="28"/>
        </w:rPr>
        <w:t>пункта</w:t>
      </w:r>
      <w:r w:rsidR="00C67515" w:rsidRPr="00074B6C">
        <w:rPr>
          <w:rFonts w:eastAsiaTheme="minorEastAsia"/>
          <w:sz w:val="28"/>
          <w:szCs w:val="28"/>
        </w:rPr>
        <w:t xml:space="preserve"> 2</w:t>
      </w:r>
      <w:r w:rsidR="00EA452B" w:rsidRPr="00074B6C">
        <w:rPr>
          <w:rFonts w:eastAsiaTheme="minorEastAsia"/>
          <w:sz w:val="28"/>
          <w:szCs w:val="28"/>
        </w:rPr>
        <w:t xml:space="preserve"> </w:t>
      </w:r>
      <w:r w:rsidRPr="00074B6C">
        <w:rPr>
          <w:rFonts w:eastAsiaTheme="minorEastAsia"/>
          <w:sz w:val="28"/>
          <w:szCs w:val="28"/>
        </w:rPr>
        <w:t>настоящего Порядка.</w:t>
      </w:r>
    </w:p>
    <w:p w14:paraId="38309F04" w14:textId="77777777" w:rsidR="004461C5" w:rsidRPr="00074B6C" w:rsidRDefault="004461C5"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 xml:space="preserve">3.3. Для получения субсидии получатель субсидии в течение текущего года, </w:t>
      </w:r>
      <w:r w:rsidR="0014020D" w:rsidRPr="00074B6C">
        <w:rPr>
          <w:rFonts w:eastAsiaTheme="minorEastAsia"/>
          <w:sz w:val="28"/>
          <w:szCs w:val="28"/>
        </w:rPr>
        <w:t xml:space="preserve">и нарастающим итогом, с пометкой «ожидаемый», </w:t>
      </w:r>
      <w:r w:rsidRPr="00074B6C">
        <w:rPr>
          <w:rFonts w:eastAsiaTheme="minorEastAsia"/>
          <w:sz w:val="28"/>
          <w:szCs w:val="28"/>
        </w:rPr>
        <w:t>но не позднее 10 декабря</w:t>
      </w:r>
      <w:r w:rsidR="0014020D" w:rsidRPr="00074B6C">
        <w:rPr>
          <w:rFonts w:eastAsiaTheme="minorEastAsia"/>
          <w:sz w:val="28"/>
          <w:szCs w:val="28"/>
        </w:rPr>
        <w:t xml:space="preserve">, </w:t>
      </w:r>
      <w:r w:rsidRPr="00074B6C">
        <w:rPr>
          <w:rFonts w:eastAsiaTheme="minorEastAsia"/>
          <w:sz w:val="28"/>
          <w:szCs w:val="28"/>
        </w:rPr>
        <w:t>представляет в систему «Электронный бюджет» электронные копии документов (документов на бумажном носителе, преобразованных в электронную форму путем сканирования), включающие следующие документы (далее - заявка на перечисление субсидии):</w:t>
      </w:r>
    </w:p>
    <w:p w14:paraId="38309F05" w14:textId="77777777" w:rsidR="004461C5" w:rsidRPr="00074B6C" w:rsidRDefault="004461C5"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1) заяв</w:t>
      </w:r>
      <w:r w:rsidR="0014020D" w:rsidRPr="00074B6C">
        <w:rPr>
          <w:rFonts w:eastAsiaTheme="minorEastAsia"/>
          <w:sz w:val="28"/>
          <w:szCs w:val="28"/>
        </w:rPr>
        <w:t>ку</w:t>
      </w:r>
      <w:hyperlink w:anchor="P491" w:tooltip="                                 Заявление"/>
      <w:r w:rsidRPr="00074B6C">
        <w:rPr>
          <w:rFonts w:eastAsiaTheme="minorEastAsia"/>
          <w:sz w:val="28"/>
          <w:szCs w:val="28"/>
        </w:rPr>
        <w:t xml:space="preserve"> </w:t>
      </w:r>
      <w:r w:rsidR="0014020D" w:rsidRPr="00074B6C">
        <w:rPr>
          <w:rFonts w:eastAsiaTheme="minorEastAsia"/>
          <w:sz w:val="28"/>
          <w:szCs w:val="28"/>
        </w:rPr>
        <w:t>на предоставление</w:t>
      </w:r>
      <w:r w:rsidRPr="00074B6C">
        <w:rPr>
          <w:rFonts w:eastAsiaTheme="minorEastAsia"/>
          <w:sz w:val="28"/>
          <w:szCs w:val="28"/>
        </w:rPr>
        <w:t xml:space="preserve"> субсидии по форме согласно приложению 1 к настоящему Порядку;</w:t>
      </w:r>
    </w:p>
    <w:p w14:paraId="38309F06" w14:textId="77777777" w:rsidR="00B84829" w:rsidRPr="00074B6C" w:rsidRDefault="004461C5"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2) расчет</w:t>
      </w:r>
      <w:hyperlink w:anchor="P549" w:tooltip="Расчет"/>
      <w:r w:rsidRPr="00074B6C">
        <w:rPr>
          <w:rFonts w:eastAsiaTheme="minorEastAsia"/>
          <w:sz w:val="28"/>
          <w:szCs w:val="28"/>
        </w:rPr>
        <w:t xml:space="preserve"> размера субсидии по форме согласно приложению </w:t>
      </w:r>
      <w:r w:rsidR="00266D18" w:rsidRPr="00074B6C">
        <w:rPr>
          <w:rFonts w:eastAsiaTheme="minorEastAsia"/>
          <w:sz w:val="28"/>
          <w:szCs w:val="28"/>
        </w:rPr>
        <w:t>2</w:t>
      </w:r>
      <w:r w:rsidR="00EA452B" w:rsidRPr="00074B6C">
        <w:rPr>
          <w:rFonts w:eastAsiaTheme="minorEastAsia"/>
          <w:sz w:val="28"/>
          <w:szCs w:val="28"/>
        </w:rPr>
        <w:t xml:space="preserve"> к настоящему Порядку;</w:t>
      </w:r>
    </w:p>
    <w:p w14:paraId="38309F07" w14:textId="77777777" w:rsidR="003D5B9D" w:rsidRPr="00074B6C" w:rsidRDefault="00EA452B" w:rsidP="00374CAB">
      <w:pPr>
        <w:widowControl w:val="0"/>
        <w:ind w:firstLine="709"/>
        <w:jc w:val="both"/>
        <w:rPr>
          <w:rFonts w:eastAsia="TimesNewRomanPSMT"/>
          <w:sz w:val="28"/>
          <w:szCs w:val="28"/>
        </w:rPr>
      </w:pPr>
      <w:r w:rsidRPr="00074B6C">
        <w:rPr>
          <w:rFonts w:eastAsiaTheme="minorEastAsia"/>
          <w:sz w:val="28"/>
          <w:szCs w:val="28"/>
        </w:rPr>
        <w:t>3)</w:t>
      </w:r>
      <w:r w:rsidR="003D5B9D" w:rsidRPr="00074B6C">
        <w:rPr>
          <w:rFonts w:eastAsiaTheme="minorEastAsia"/>
          <w:sz w:val="28"/>
          <w:szCs w:val="28"/>
        </w:rPr>
        <w:t xml:space="preserve"> </w:t>
      </w:r>
      <w:r w:rsidR="003D5B9D" w:rsidRPr="00074B6C">
        <w:rPr>
          <w:rFonts w:eastAsia="TimesNewRomanPSMT"/>
          <w:sz w:val="28"/>
          <w:szCs w:val="28"/>
        </w:rPr>
        <w:t xml:space="preserve">копии договоров, счетов и платежных документов (кассовых документов), подтверждающих </w:t>
      </w:r>
      <w:r w:rsidR="006075FB" w:rsidRPr="00074B6C">
        <w:rPr>
          <w:rFonts w:eastAsia="TimesNewRomanPSMT"/>
          <w:sz w:val="28"/>
          <w:szCs w:val="28"/>
        </w:rPr>
        <w:t xml:space="preserve">фактически </w:t>
      </w:r>
      <w:r w:rsidR="003D5B9D" w:rsidRPr="00074B6C">
        <w:rPr>
          <w:rFonts w:eastAsia="TimesNewRomanPSMT"/>
          <w:sz w:val="28"/>
          <w:szCs w:val="28"/>
        </w:rPr>
        <w:t>произведенные затраты</w:t>
      </w:r>
      <w:r w:rsidR="0035663D" w:rsidRPr="00074B6C">
        <w:rPr>
          <w:rFonts w:eastAsia="TimesNewRomanPSMT"/>
          <w:sz w:val="28"/>
          <w:szCs w:val="28"/>
        </w:rPr>
        <w:t>, в том числе</w:t>
      </w:r>
      <w:r w:rsidR="003D5B9D" w:rsidRPr="00074B6C">
        <w:rPr>
          <w:rFonts w:eastAsia="TimesNewRomanPSMT"/>
          <w:sz w:val="28"/>
          <w:szCs w:val="28"/>
        </w:rPr>
        <w:t xml:space="preserve"> на оплату</w:t>
      </w:r>
      <w:r w:rsidR="0035663D" w:rsidRPr="00074B6C">
        <w:rPr>
          <w:rFonts w:eastAsia="TimesNewRomanPSMT"/>
          <w:sz w:val="28"/>
          <w:szCs w:val="28"/>
        </w:rPr>
        <w:t xml:space="preserve">: </w:t>
      </w:r>
      <w:r w:rsidR="0049252F" w:rsidRPr="00074B6C">
        <w:rPr>
          <w:sz w:val="28"/>
          <w:szCs w:val="28"/>
        </w:rPr>
        <w:t>аренды нежилого помещения, используемого Субъектом для деятельности социальной аптеки,</w:t>
      </w:r>
      <w:r w:rsidR="003D5B9D" w:rsidRPr="00074B6C">
        <w:rPr>
          <w:rFonts w:eastAsia="TimesNewRomanPSMT"/>
          <w:sz w:val="28"/>
          <w:szCs w:val="28"/>
        </w:rPr>
        <w:t xml:space="preserve"> электрической энергии, водоснабжение и водоотведение, потребленными в нежилом помещении, оплату за отопление нежилого помещения, используемого заявителем для цели, связанной с осуществлением деятельности </w:t>
      </w:r>
      <w:r w:rsidR="0049252F" w:rsidRPr="00074B6C">
        <w:rPr>
          <w:rFonts w:eastAsia="TimesNewRomanPSMT"/>
          <w:sz w:val="28"/>
          <w:szCs w:val="28"/>
        </w:rPr>
        <w:t>социальной аптеки</w:t>
      </w:r>
      <w:r w:rsidR="003D5B9D" w:rsidRPr="00074B6C">
        <w:rPr>
          <w:rFonts w:eastAsia="TimesNewRomanPSMT"/>
          <w:sz w:val="28"/>
          <w:szCs w:val="28"/>
        </w:rPr>
        <w:t>, а также копии документов, подтверждающих оплату заявителем услуг;</w:t>
      </w:r>
    </w:p>
    <w:p w14:paraId="38309F08" w14:textId="77777777" w:rsidR="00EA452B" w:rsidRPr="00074B6C" w:rsidRDefault="00EA452B" w:rsidP="00374CAB">
      <w:pPr>
        <w:ind w:firstLine="709"/>
        <w:jc w:val="both"/>
        <w:rPr>
          <w:sz w:val="28"/>
          <w:szCs w:val="28"/>
        </w:rPr>
      </w:pPr>
      <w:r w:rsidRPr="00074B6C">
        <w:rPr>
          <w:sz w:val="28"/>
          <w:szCs w:val="28"/>
        </w:rPr>
        <w:lastRenderedPageBreak/>
        <w:t>Документы, указанные в абзаце втором - четвертом настоящего пункта, предоставляются получателем субсидии в обязательном порядке.</w:t>
      </w:r>
    </w:p>
    <w:p w14:paraId="38309F09" w14:textId="77777777" w:rsidR="00EA452B" w:rsidRPr="00074B6C" w:rsidRDefault="00EA452B"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Все представленные документы (копии документов) должны быть заверены подписью и печатью получателя субсидии. Ответственность за комплектность, полноту и достоверность представляемых документов несет получатель субсидии.</w:t>
      </w:r>
    </w:p>
    <w:p w14:paraId="38309F0A" w14:textId="77777777" w:rsidR="00EA452B" w:rsidRPr="00074B6C" w:rsidRDefault="00EA452B"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Документы подписываются усиленной квалификационной электронной подписью получателя субсидии или уполномоченного лица.</w:t>
      </w:r>
    </w:p>
    <w:p w14:paraId="38309F0B" w14:textId="77777777" w:rsidR="00EA452B" w:rsidRPr="00074B6C" w:rsidRDefault="00EA452B" w:rsidP="00374CAB">
      <w:pPr>
        <w:autoSpaceDE w:val="0"/>
        <w:autoSpaceDN w:val="0"/>
        <w:adjustRightInd w:val="0"/>
        <w:ind w:firstLine="709"/>
        <w:jc w:val="both"/>
        <w:rPr>
          <w:rFonts w:eastAsiaTheme="minorEastAsia"/>
          <w:sz w:val="28"/>
          <w:szCs w:val="28"/>
        </w:rPr>
      </w:pPr>
      <w:r w:rsidRPr="00074B6C">
        <w:rPr>
          <w:rFonts w:eastAsiaTheme="minorEastAsia"/>
          <w:sz w:val="28"/>
          <w:szCs w:val="28"/>
        </w:rPr>
        <w:t>Датой предоставления документов считается день их подписания и присвоения им номера в системе «Электронный бюджет».</w:t>
      </w:r>
    </w:p>
    <w:p w14:paraId="38309F0C" w14:textId="77777777" w:rsidR="00B84829" w:rsidRPr="00074B6C" w:rsidRDefault="00B84829" w:rsidP="00374CAB">
      <w:pPr>
        <w:autoSpaceDE w:val="0"/>
        <w:autoSpaceDN w:val="0"/>
        <w:adjustRightInd w:val="0"/>
        <w:ind w:firstLine="709"/>
        <w:jc w:val="both"/>
        <w:rPr>
          <w:sz w:val="28"/>
          <w:szCs w:val="28"/>
        </w:rPr>
      </w:pPr>
      <w:r w:rsidRPr="00074B6C">
        <w:rPr>
          <w:sz w:val="28"/>
          <w:szCs w:val="28"/>
        </w:rPr>
        <w:t>3.4</w:t>
      </w:r>
      <w:r w:rsidR="00F47F8B" w:rsidRPr="00074B6C">
        <w:rPr>
          <w:sz w:val="28"/>
          <w:szCs w:val="28"/>
        </w:rPr>
        <w:t>.</w:t>
      </w:r>
      <w:r w:rsidR="00150092" w:rsidRPr="00074B6C">
        <w:rPr>
          <w:sz w:val="28"/>
          <w:szCs w:val="28"/>
        </w:rPr>
        <w:t xml:space="preserve"> Размер предоставляемой субсидии составляет 30% от фактически и документально подтвержденных затрат субъекта за текущий и предыдущий финансовый год без учета налога на добавленную стоимость в пределах бюджетных ассигнований, предусмотренных на цели, указанные в настоящем Порядке, в местном бюджете на текущий финансовый год, но не выше обоснованно сложившихся и документально подтвержденных затрат.</w:t>
      </w:r>
    </w:p>
    <w:p w14:paraId="38309F0D" w14:textId="1CF0042A" w:rsidR="00150092" w:rsidRPr="00074B6C" w:rsidRDefault="00150092" w:rsidP="00374CAB">
      <w:pPr>
        <w:autoSpaceDE w:val="0"/>
        <w:autoSpaceDN w:val="0"/>
        <w:adjustRightInd w:val="0"/>
        <w:ind w:firstLine="709"/>
        <w:jc w:val="both"/>
        <w:rPr>
          <w:sz w:val="28"/>
          <w:szCs w:val="28"/>
        </w:rPr>
      </w:pPr>
      <w:r w:rsidRPr="00074B6C">
        <w:rPr>
          <w:sz w:val="28"/>
          <w:szCs w:val="28"/>
        </w:rPr>
        <w:t>Размер предоставляемой субсидии рассчитывается по следующей формуле:</w:t>
      </w:r>
    </w:p>
    <w:p w14:paraId="38309F0E" w14:textId="77777777" w:rsidR="00150092" w:rsidRPr="00074B6C" w:rsidRDefault="00150092"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R = P x 0,3, где:</w:t>
      </w:r>
    </w:p>
    <w:p w14:paraId="38309F0F" w14:textId="77777777" w:rsidR="00C3743F" w:rsidRPr="00074B6C" w:rsidRDefault="00150092"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R - размер предоставляемой субсидии;</w:t>
      </w:r>
    </w:p>
    <w:p w14:paraId="38309F10" w14:textId="77777777" w:rsidR="00C3743F" w:rsidRPr="00074B6C" w:rsidRDefault="00150092"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P - сумма </w:t>
      </w:r>
      <w:r w:rsidR="00C3743F" w:rsidRPr="00074B6C">
        <w:rPr>
          <w:rFonts w:ascii="Times New Roman" w:hAnsi="Times New Roman" w:cs="Times New Roman"/>
          <w:sz w:val="28"/>
          <w:szCs w:val="28"/>
        </w:rPr>
        <w:t>произведенных</w:t>
      </w:r>
      <w:r w:rsidRPr="00074B6C">
        <w:rPr>
          <w:rFonts w:ascii="Times New Roman" w:hAnsi="Times New Roman" w:cs="Times New Roman"/>
          <w:sz w:val="28"/>
          <w:szCs w:val="28"/>
        </w:rPr>
        <w:t xml:space="preserve"> и документально подтвержденных затрат </w:t>
      </w:r>
      <w:r w:rsidR="00C3743F" w:rsidRPr="00074B6C">
        <w:rPr>
          <w:rFonts w:ascii="Times New Roman" w:hAnsi="Times New Roman" w:cs="Times New Roman"/>
          <w:sz w:val="28"/>
          <w:szCs w:val="28"/>
        </w:rPr>
        <w:t>участника отбора без учета НДС.</w:t>
      </w:r>
      <w:bookmarkStart w:id="5" w:name="P101"/>
      <w:bookmarkEnd w:id="5"/>
    </w:p>
    <w:p w14:paraId="38309F11" w14:textId="77777777" w:rsidR="00B437D4" w:rsidRPr="00074B6C" w:rsidRDefault="00B437D4" w:rsidP="00374CAB">
      <w:pPr>
        <w:autoSpaceDE w:val="0"/>
        <w:autoSpaceDN w:val="0"/>
        <w:adjustRightInd w:val="0"/>
        <w:ind w:firstLine="709"/>
        <w:jc w:val="both"/>
        <w:rPr>
          <w:sz w:val="28"/>
          <w:szCs w:val="28"/>
        </w:rPr>
      </w:pPr>
      <w:r w:rsidRPr="00074B6C">
        <w:rPr>
          <w:sz w:val="28"/>
          <w:szCs w:val="28"/>
        </w:rPr>
        <w:t>3.5. Условия и порядок заключения соглашения.</w:t>
      </w:r>
    </w:p>
    <w:p w14:paraId="38309F12" w14:textId="5D06E9BF" w:rsidR="00B437D4" w:rsidRPr="00074B6C" w:rsidRDefault="00B437D4" w:rsidP="00374CAB">
      <w:pPr>
        <w:autoSpaceDE w:val="0"/>
        <w:autoSpaceDN w:val="0"/>
        <w:adjustRightInd w:val="0"/>
        <w:ind w:firstLine="709"/>
        <w:jc w:val="both"/>
        <w:rPr>
          <w:sz w:val="28"/>
          <w:szCs w:val="28"/>
        </w:rPr>
      </w:pPr>
      <w:r w:rsidRPr="00074B6C">
        <w:rPr>
          <w:sz w:val="28"/>
          <w:szCs w:val="28"/>
        </w:rPr>
        <w:t xml:space="preserve">3.5.1. Субсидия предоставляется на основании заключенного между администрацией и получателем субсидии соглашения о предоставлении субсидии в системе </w:t>
      </w:r>
      <w:r w:rsidR="004A3DF6" w:rsidRPr="00074B6C">
        <w:rPr>
          <w:sz w:val="28"/>
          <w:szCs w:val="28"/>
        </w:rPr>
        <w:t>«</w:t>
      </w:r>
      <w:r w:rsidRPr="00074B6C">
        <w:rPr>
          <w:sz w:val="28"/>
          <w:szCs w:val="28"/>
        </w:rPr>
        <w:t>Электронный бюджет</w:t>
      </w:r>
      <w:r w:rsidR="004A3DF6" w:rsidRPr="00074B6C">
        <w:rPr>
          <w:sz w:val="28"/>
          <w:szCs w:val="28"/>
        </w:rPr>
        <w:t>»</w:t>
      </w:r>
      <w:r w:rsidRPr="00074B6C">
        <w:rPr>
          <w:sz w:val="28"/>
          <w:szCs w:val="28"/>
        </w:rPr>
        <w:t>. Соглашение, дополнительное соглашение к соглашению, в том числе дополнительное соглашение о расторжении соглашения заключается в соответствии с типовой формой, установленной финансовым управлением муниципального образовани</w:t>
      </w:r>
      <w:r w:rsidR="004A3DF6" w:rsidRPr="00074B6C">
        <w:rPr>
          <w:sz w:val="28"/>
          <w:szCs w:val="28"/>
        </w:rPr>
        <w:t xml:space="preserve">я «Городской округ </w:t>
      </w:r>
      <w:proofErr w:type="spellStart"/>
      <w:r w:rsidR="004A3DF6" w:rsidRPr="00074B6C">
        <w:rPr>
          <w:sz w:val="28"/>
          <w:szCs w:val="28"/>
        </w:rPr>
        <w:t>Ногликский</w:t>
      </w:r>
      <w:proofErr w:type="spellEnd"/>
      <w:r w:rsidR="004A3DF6" w:rsidRPr="00074B6C">
        <w:rPr>
          <w:sz w:val="28"/>
          <w:szCs w:val="28"/>
        </w:rPr>
        <w:t>».</w:t>
      </w:r>
    </w:p>
    <w:p w14:paraId="38309F13" w14:textId="77777777" w:rsidR="00B437D4" w:rsidRPr="00074B6C" w:rsidRDefault="00B437D4" w:rsidP="00374CAB">
      <w:pPr>
        <w:autoSpaceDE w:val="0"/>
        <w:autoSpaceDN w:val="0"/>
        <w:adjustRightInd w:val="0"/>
        <w:ind w:firstLine="709"/>
        <w:jc w:val="both"/>
        <w:rPr>
          <w:sz w:val="28"/>
          <w:szCs w:val="28"/>
        </w:rPr>
      </w:pPr>
      <w:r w:rsidRPr="00074B6C">
        <w:rPr>
          <w:sz w:val="28"/>
          <w:szCs w:val="28"/>
        </w:rPr>
        <w:t>3.5.2. Администрация в течение 10 рабочих дней формирует проект соглашения (дополнительное соглашение к соглашению, при наличии действующего соглашения) в системе «Электронный бюджет» и направляет его для подписания Получателю субсидии, а также письменное уведомление о направлении ему проекта соглашения в системе «Электронный бюджет».</w:t>
      </w:r>
    </w:p>
    <w:p w14:paraId="38309F14" w14:textId="77777777" w:rsidR="00B437D4" w:rsidRPr="00074B6C" w:rsidRDefault="00B437D4" w:rsidP="00374CAB">
      <w:pPr>
        <w:autoSpaceDE w:val="0"/>
        <w:autoSpaceDN w:val="0"/>
        <w:adjustRightInd w:val="0"/>
        <w:ind w:firstLine="709"/>
        <w:jc w:val="both"/>
        <w:rPr>
          <w:sz w:val="28"/>
          <w:szCs w:val="28"/>
        </w:rPr>
      </w:pPr>
      <w:r w:rsidRPr="00074B6C">
        <w:rPr>
          <w:sz w:val="28"/>
          <w:szCs w:val="28"/>
        </w:rPr>
        <w:t>3.5.3. Получатель субсидии в течение 3 рабочих дней с даты получения уведомления о направлении проекта соглашения в системе «Электронный бюджет» подписывает соглашение усиленной квалифицированной электронной подписью и направляет в администрацию для подписания.</w:t>
      </w:r>
    </w:p>
    <w:p w14:paraId="38309F15" w14:textId="77777777" w:rsidR="00B437D4" w:rsidRPr="00074B6C" w:rsidRDefault="00B437D4" w:rsidP="00374CAB">
      <w:pPr>
        <w:autoSpaceDE w:val="0"/>
        <w:autoSpaceDN w:val="0"/>
        <w:adjustRightInd w:val="0"/>
        <w:ind w:firstLine="709"/>
        <w:jc w:val="both"/>
        <w:rPr>
          <w:sz w:val="28"/>
          <w:szCs w:val="28"/>
        </w:rPr>
      </w:pPr>
      <w:r w:rsidRPr="00074B6C">
        <w:rPr>
          <w:sz w:val="28"/>
          <w:szCs w:val="28"/>
        </w:rPr>
        <w:t>3.5.4. В случае если победитель отбора не подписал соглашение в течение срока, установленного настоящим Порядком и указанного в объявлении о проведении отбора, в системе «Электронный бюджет» и не направил возражения по проекту соглашения, победитель отбора признается уклонившимся от заключения соглашения.</w:t>
      </w:r>
    </w:p>
    <w:p w14:paraId="38309F16" w14:textId="77777777" w:rsidR="00B437D4" w:rsidRPr="00074B6C" w:rsidRDefault="00B437D4" w:rsidP="00374CAB">
      <w:pPr>
        <w:autoSpaceDE w:val="0"/>
        <w:autoSpaceDN w:val="0"/>
        <w:adjustRightInd w:val="0"/>
        <w:ind w:firstLine="709"/>
        <w:jc w:val="both"/>
        <w:rPr>
          <w:sz w:val="28"/>
          <w:szCs w:val="28"/>
        </w:rPr>
      </w:pPr>
      <w:r w:rsidRPr="00074B6C">
        <w:rPr>
          <w:sz w:val="28"/>
          <w:szCs w:val="28"/>
        </w:rPr>
        <w:lastRenderedPageBreak/>
        <w:t xml:space="preserve">3.5.5. В Соглашении предусматриваются условия о согласовании новых условий соглашения или о расторжении соглашения при </w:t>
      </w:r>
      <w:proofErr w:type="spellStart"/>
      <w:r w:rsidRPr="00074B6C">
        <w:rPr>
          <w:sz w:val="28"/>
          <w:szCs w:val="28"/>
        </w:rPr>
        <w:t>недостижении</w:t>
      </w:r>
      <w:proofErr w:type="spellEnd"/>
      <w:r w:rsidRPr="00074B6C">
        <w:rPr>
          <w:sz w:val="28"/>
          <w:szCs w:val="28"/>
        </w:rPr>
        <w:t xml:space="preserve"> согласия по новым условиям в случае уменьшения администрации бюджетных средств ранее доведенных лимитов бюджетных обязательств, предусмотренных на предоставление субсидии, приводящего к невозможности предоставления субсидии в размере, определенном в соглашении. В случае согласования новых условий заключается дополнительное соглашение к соглашению, в случае </w:t>
      </w:r>
      <w:proofErr w:type="spellStart"/>
      <w:r w:rsidRPr="00074B6C">
        <w:rPr>
          <w:sz w:val="28"/>
          <w:szCs w:val="28"/>
        </w:rPr>
        <w:t>недостижения</w:t>
      </w:r>
      <w:proofErr w:type="spellEnd"/>
      <w:r w:rsidRPr="00074B6C">
        <w:rPr>
          <w:sz w:val="28"/>
          <w:szCs w:val="28"/>
        </w:rPr>
        <w:t xml:space="preserve"> согласия по новым условиям заключается дополнительное соглашение к соглашению о расторжении соглашения.</w:t>
      </w:r>
    </w:p>
    <w:p w14:paraId="38309F17" w14:textId="77777777" w:rsidR="00B437D4" w:rsidRPr="00074B6C" w:rsidRDefault="00B437D4" w:rsidP="00374CAB">
      <w:pPr>
        <w:ind w:firstLine="709"/>
        <w:jc w:val="both"/>
        <w:rPr>
          <w:sz w:val="28"/>
          <w:szCs w:val="28"/>
        </w:rPr>
      </w:pPr>
      <w:r w:rsidRPr="00074B6C">
        <w:rPr>
          <w:sz w:val="28"/>
          <w:szCs w:val="28"/>
        </w:rPr>
        <w:t>3.</w:t>
      </w:r>
      <w:r w:rsidR="00CC7D08" w:rsidRPr="00074B6C">
        <w:rPr>
          <w:sz w:val="28"/>
          <w:szCs w:val="28"/>
        </w:rPr>
        <w:t>5</w:t>
      </w:r>
      <w:r w:rsidR="000C1A5C" w:rsidRPr="00074B6C">
        <w:rPr>
          <w:sz w:val="28"/>
          <w:szCs w:val="28"/>
        </w:rPr>
        <w:t>.6</w:t>
      </w:r>
      <w:r w:rsidRPr="00074B6C">
        <w:rPr>
          <w:sz w:val="28"/>
          <w:szCs w:val="28"/>
        </w:rPr>
        <w:t>.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38309F18" w14:textId="77777777" w:rsidR="00B437D4" w:rsidRPr="00074B6C" w:rsidRDefault="00CC7D08" w:rsidP="00374CAB">
      <w:pPr>
        <w:ind w:firstLine="709"/>
        <w:jc w:val="both"/>
        <w:rPr>
          <w:sz w:val="28"/>
          <w:szCs w:val="28"/>
        </w:rPr>
      </w:pPr>
      <w:r w:rsidRPr="00074B6C">
        <w:rPr>
          <w:sz w:val="28"/>
          <w:szCs w:val="28"/>
        </w:rPr>
        <w:t>3.5</w:t>
      </w:r>
      <w:r w:rsidR="00B437D4" w:rsidRPr="00074B6C">
        <w:rPr>
          <w:sz w:val="28"/>
          <w:szCs w:val="28"/>
        </w:rPr>
        <w:t>.</w:t>
      </w:r>
      <w:r w:rsidR="000C1A5C" w:rsidRPr="00074B6C">
        <w:rPr>
          <w:sz w:val="28"/>
          <w:szCs w:val="28"/>
        </w:rPr>
        <w:t>7</w:t>
      </w:r>
      <w:r w:rsidR="00B437D4" w:rsidRPr="00074B6C">
        <w:rPr>
          <w:sz w:val="28"/>
          <w:szCs w:val="28"/>
        </w:rPr>
        <w:t>. 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прекращения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14:paraId="38309F19" w14:textId="1D438099" w:rsidR="00597290" w:rsidRPr="00074B6C" w:rsidRDefault="00B437D4" w:rsidP="00374CAB">
      <w:pPr>
        <w:autoSpaceDE w:val="0"/>
        <w:autoSpaceDN w:val="0"/>
        <w:adjustRightInd w:val="0"/>
        <w:ind w:firstLine="709"/>
        <w:jc w:val="both"/>
        <w:rPr>
          <w:color w:val="000000"/>
          <w:sz w:val="28"/>
          <w:szCs w:val="28"/>
        </w:rPr>
      </w:pPr>
      <w:r w:rsidRPr="00074B6C">
        <w:rPr>
          <w:sz w:val="28"/>
          <w:szCs w:val="28"/>
        </w:rPr>
        <w:t>3.</w:t>
      </w:r>
      <w:r w:rsidR="00CC7D08" w:rsidRPr="00074B6C">
        <w:rPr>
          <w:sz w:val="28"/>
          <w:szCs w:val="28"/>
        </w:rPr>
        <w:t>6</w:t>
      </w:r>
      <w:r w:rsidRPr="00074B6C">
        <w:rPr>
          <w:sz w:val="28"/>
          <w:szCs w:val="28"/>
        </w:rPr>
        <w:t xml:space="preserve">. </w:t>
      </w:r>
      <w:r w:rsidR="007675D5" w:rsidRPr="00074B6C">
        <w:rPr>
          <w:sz w:val="28"/>
          <w:szCs w:val="28"/>
        </w:rPr>
        <w:t xml:space="preserve">Планируемым результатом предоставления субсидии, под которым понимается результат деятельности </w:t>
      </w:r>
      <w:r w:rsidR="000C1A5C" w:rsidRPr="00074B6C">
        <w:rPr>
          <w:sz w:val="28"/>
          <w:szCs w:val="28"/>
        </w:rPr>
        <w:t>получателя субсидии</w:t>
      </w:r>
      <w:r w:rsidR="007675D5" w:rsidRPr="00074B6C">
        <w:rPr>
          <w:sz w:val="28"/>
          <w:szCs w:val="28"/>
        </w:rPr>
        <w:t xml:space="preserve">, является </w:t>
      </w:r>
      <w:r w:rsidR="00656AEB" w:rsidRPr="00074B6C">
        <w:rPr>
          <w:sz w:val="28"/>
          <w:szCs w:val="28"/>
        </w:rPr>
        <w:t>наличие в продаже по социальным ценам лекарственных средств и изделий медицинского назначения в соответствии с утвержденным минимальным ассортиментом лекарственных препаратов, необх</w:t>
      </w:r>
      <w:r w:rsidR="004A3DF6" w:rsidRPr="00074B6C">
        <w:rPr>
          <w:sz w:val="28"/>
          <w:szCs w:val="28"/>
        </w:rPr>
        <w:t>одимых для оказания медицинской</w:t>
      </w:r>
      <w:r w:rsidR="00656AEB" w:rsidRPr="00074B6C">
        <w:rPr>
          <w:sz w:val="28"/>
          <w:szCs w:val="28"/>
        </w:rPr>
        <w:t xml:space="preserve"> помощи</w:t>
      </w:r>
      <w:r w:rsidR="00597290" w:rsidRPr="00074B6C">
        <w:rPr>
          <w:color w:val="000000"/>
          <w:sz w:val="28"/>
          <w:szCs w:val="28"/>
        </w:rPr>
        <w:t>.</w:t>
      </w:r>
    </w:p>
    <w:p w14:paraId="38309F1A" w14:textId="7F24C4A1" w:rsidR="00597290" w:rsidRPr="00074B6C" w:rsidRDefault="007675D5" w:rsidP="00374CAB">
      <w:pPr>
        <w:ind w:firstLine="709"/>
        <w:jc w:val="both"/>
        <w:rPr>
          <w:sz w:val="28"/>
          <w:szCs w:val="28"/>
        </w:rPr>
      </w:pPr>
      <w:r w:rsidRPr="00074B6C">
        <w:rPr>
          <w:sz w:val="28"/>
          <w:szCs w:val="28"/>
        </w:rPr>
        <w:t>Показателем (характеристикой результата), необходимым для достижения результата предоставления субсидии, значение которого указывается в Соглашении и ежегодно оценивается администрацией на основании сравнения планового и достигнутого значения, является</w:t>
      </w:r>
      <w:r w:rsidR="00597290" w:rsidRPr="00074B6C">
        <w:rPr>
          <w:sz w:val="28"/>
          <w:szCs w:val="28"/>
        </w:rPr>
        <w:t xml:space="preserve"> </w:t>
      </w:r>
      <w:r w:rsidR="00656AEB" w:rsidRPr="00074B6C">
        <w:rPr>
          <w:sz w:val="28"/>
          <w:szCs w:val="28"/>
        </w:rPr>
        <w:t>фактическое</w:t>
      </w:r>
      <w:r w:rsidR="005F55A8" w:rsidRPr="00074B6C">
        <w:rPr>
          <w:sz w:val="28"/>
          <w:szCs w:val="28"/>
        </w:rPr>
        <w:t xml:space="preserve"> значение показателя</w:t>
      </w:r>
      <w:r w:rsidR="00656AEB" w:rsidRPr="00074B6C">
        <w:rPr>
          <w:sz w:val="28"/>
          <w:szCs w:val="28"/>
        </w:rPr>
        <w:t xml:space="preserve"> </w:t>
      </w:r>
      <w:r w:rsidR="005F55A8" w:rsidRPr="00074B6C">
        <w:rPr>
          <w:sz w:val="28"/>
          <w:szCs w:val="28"/>
        </w:rPr>
        <w:t>(</w:t>
      </w:r>
      <w:r w:rsidR="00656AEB" w:rsidRPr="00074B6C">
        <w:rPr>
          <w:sz w:val="28"/>
          <w:szCs w:val="28"/>
        </w:rPr>
        <w:t>количество</w:t>
      </w:r>
      <w:r w:rsidR="00656AEB" w:rsidRPr="00074B6C">
        <w:rPr>
          <w:b/>
          <w:sz w:val="28"/>
          <w:szCs w:val="28"/>
        </w:rPr>
        <w:t xml:space="preserve"> </w:t>
      </w:r>
      <w:r w:rsidR="00656AEB" w:rsidRPr="00074B6C">
        <w:rPr>
          <w:sz w:val="28"/>
          <w:szCs w:val="28"/>
        </w:rPr>
        <w:t>в продаже по социальным ценам лекарственных средств и изделий медицинского назначения</w:t>
      </w:r>
      <w:r w:rsidR="005F55A8" w:rsidRPr="00074B6C">
        <w:rPr>
          <w:sz w:val="28"/>
          <w:szCs w:val="28"/>
        </w:rPr>
        <w:t xml:space="preserve"> в торговом объекте «</w:t>
      </w:r>
      <w:r w:rsidR="00525587" w:rsidRPr="00074B6C">
        <w:rPr>
          <w:sz w:val="28"/>
          <w:szCs w:val="28"/>
        </w:rPr>
        <w:t>с</w:t>
      </w:r>
      <w:r w:rsidR="005F55A8" w:rsidRPr="00074B6C">
        <w:rPr>
          <w:sz w:val="28"/>
          <w:szCs w:val="28"/>
        </w:rPr>
        <w:t>оциальная аптека»</w:t>
      </w:r>
      <w:r w:rsidR="000C1A5C" w:rsidRPr="00074B6C">
        <w:rPr>
          <w:sz w:val="28"/>
          <w:szCs w:val="28"/>
        </w:rPr>
        <w:t xml:space="preserve"> получателя субсидии</w:t>
      </w:r>
      <w:r w:rsidR="005F55A8" w:rsidRPr="00074B6C">
        <w:rPr>
          <w:sz w:val="28"/>
          <w:szCs w:val="28"/>
        </w:rPr>
        <w:t>)</w:t>
      </w:r>
      <w:r w:rsidR="00597290" w:rsidRPr="00074B6C">
        <w:rPr>
          <w:sz w:val="28"/>
          <w:szCs w:val="28"/>
        </w:rPr>
        <w:t>.</w:t>
      </w:r>
    </w:p>
    <w:p w14:paraId="38309F1B" w14:textId="77777777" w:rsidR="00597290" w:rsidRPr="00074B6C" w:rsidRDefault="00597290" w:rsidP="00374CAB">
      <w:pPr>
        <w:ind w:firstLine="709"/>
        <w:jc w:val="both"/>
        <w:rPr>
          <w:sz w:val="28"/>
          <w:szCs w:val="28"/>
        </w:rPr>
      </w:pPr>
      <w:r w:rsidRPr="00074B6C">
        <w:rPr>
          <w:sz w:val="28"/>
          <w:szCs w:val="28"/>
        </w:rPr>
        <w:t>Оценка показателя осуществляется по данным, указанным в отчетности, предоставленной в соответствии с разделом 4 настоящего порядка.</w:t>
      </w:r>
    </w:p>
    <w:p w14:paraId="38309F1C" w14:textId="77777777" w:rsidR="00B437D4" w:rsidRPr="00074B6C" w:rsidRDefault="00B437D4" w:rsidP="00374CAB">
      <w:pPr>
        <w:ind w:firstLine="709"/>
        <w:jc w:val="both"/>
        <w:rPr>
          <w:sz w:val="28"/>
          <w:szCs w:val="28"/>
        </w:rPr>
      </w:pPr>
      <w:r w:rsidRPr="00074B6C">
        <w:rPr>
          <w:sz w:val="28"/>
          <w:szCs w:val="28"/>
        </w:rPr>
        <w:lastRenderedPageBreak/>
        <w:t>В соглашении указывается точная дата завершения и конечное значение результатов (конкретной количественной характеристики итогов).</w:t>
      </w:r>
    </w:p>
    <w:p w14:paraId="38309F1D" w14:textId="77777777" w:rsidR="00DE64C7" w:rsidRPr="00074B6C" w:rsidRDefault="00B437D4" w:rsidP="00374CAB">
      <w:pPr>
        <w:tabs>
          <w:tab w:val="left" w:pos="567"/>
        </w:tabs>
        <w:ind w:firstLine="709"/>
        <w:jc w:val="both"/>
        <w:rPr>
          <w:sz w:val="28"/>
          <w:szCs w:val="28"/>
        </w:rPr>
      </w:pPr>
      <w:r w:rsidRPr="00074B6C">
        <w:rPr>
          <w:sz w:val="28"/>
          <w:szCs w:val="28"/>
        </w:rPr>
        <w:t>3.</w:t>
      </w:r>
      <w:r w:rsidR="001E7C21" w:rsidRPr="00074B6C">
        <w:rPr>
          <w:sz w:val="28"/>
          <w:szCs w:val="28"/>
        </w:rPr>
        <w:t>7</w:t>
      </w:r>
      <w:r w:rsidRPr="00074B6C">
        <w:rPr>
          <w:sz w:val="28"/>
          <w:szCs w:val="28"/>
        </w:rPr>
        <w:t>. Получатель субсидии обязан</w:t>
      </w:r>
      <w:r w:rsidR="00DE64C7" w:rsidRPr="00074B6C">
        <w:rPr>
          <w:sz w:val="28"/>
          <w:szCs w:val="28"/>
        </w:rPr>
        <w:t>:</w:t>
      </w:r>
    </w:p>
    <w:p w14:paraId="38309F1E" w14:textId="40B65E9F" w:rsidR="00C37A0C" w:rsidRPr="00074B6C" w:rsidRDefault="00DE64C7" w:rsidP="00374CAB">
      <w:pPr>
        <w:tabs>
          <w:tab w:val="left" w:pos="567"/>
        </w:tabs>
        <w:ind w:firstLine="709"/>
        <w:jc w:val="both"/>
        <w:rPr>
          <w:sz w:val="28"/>
          <w:szCs w:val="28"/>
        </w:rPr>
      </w:pPr>
      <w:r w:rsidRPr="00074B6C">
        <w:rPr>
          <w:sz w:val="28"/>
          <w:szCs w:val="28"/>
        </w:rPr>
        <w:t>-</w:t>
      </w:r>
      <w:r w:rsidR="00B437D4" w:rsidRPr="00074B6C">
        <w:rPr>
          <w:sz w:val="28"/>
          <w:szCs w:val="28"/>
        </w:rPr>
        <w:t xml:space="preserve"> обеспечить</w:t>
      </w:r>
      <w:r w:rsidR="00933655" w:rsidRPr="00074B6C">
        <w:rPr>
          <w:sz w:val="28"/>
          <w:szCs w:val="28"/>
        </w:rPr>
        <w:t xml:space="preserve"> выполнение характеристик, необходимых для достижения</w:t>
      </w:r>
      <w:r w:rsidR="00B437D4" w:rsidRPr="00074B6C">
        <w:rPr>
          <w:sz w:val="28"/>
          <w:szCs w:val="28"/>
        </w:rPr>
        <w:t xml:space="preserve"> результатов предоставления субсидии, установленных в соглашении</w:t>
      </w:r>
      <w:r w:rsidR="00E52EAF">
        <w:rPr>
          <w:sz w:val="28"/>
          <w:szCs w:val="28"/>
        </w:rPr>
        <w:t>;</w:t>
      </w:r>
    </w:p>
    <w:p w14:paraId="38309F1F" w14:textId="50011E18" w:rsidR="00B437D4" w:rsidRPr="00074B6C" w:rsidRDefault="00C37A0C" w:rsidP="00374CAB">
      <w:pPr>
        <w:tabs>
          <w:tab w:val="left" w:pos="567"/>
        </w:tabs>
        <w:ind w:firstLine="709"/>
        <w:jc w:val="both"/>
        <w:rPr>
          <w:sz w:val="28"/>
          <w:szCs w:val="28"/>
        </w:rPr>
      </w:pPr>
      <w:r w:rsidRPr="00074B6C">
        <w:rPr>
          <w:sz w:val="28"/>
          <w:szCs w:val="28"/>
        </w:rPr>
        <w:t>- п</w:t>
      </w:r>
      <w:r w:rsidR="00B437D4" w:rsidRPr="00074B6C">
        <w:rPr>
          <w:sz w:val="28"/>
          <w:szCs w:val="28"/>
        </w:rPr>
        <w:t>редоставлять отчетность, предусмотренную разделом 4 настоящего</w:t>
      </w:r>
      <w:r w:rsidR="004A3DF6" w:rsidRPr="00074B6C">
        <w:rPr>
          <w:sz w:val="28"/>
          <w:szCs w:val="28"/>
        </w:rPr>
        <w:t xml:space="preserve"> Порядка и соглашением.</w:t>
      </w:r>
    </w:p>
    <w:p w14:paraId="38309F20" w14:textId="77777777" w:rsidR="00B437D4" w:rsidRPr="00074B6C" w:rsidRDefault="00B437D4" w:rsidP="00374CAB">
      <w:pPr>
        <w:ind w:firstLine="709"/>
        <w:jc w:val="both"/>
        <w:rPr>
          <w:sz w:val="28"/>
          <w:szCs w:val="28"/>
        </w:rPr>
      </w:pPr>
      <w:r w:rsidRPr="00074B6C">
        <w:rPr>
          <w:sz w:val="28"/>
          <w:szCs w:val="28"/>
        </w:rPr>
        <w:t>3.</w:t>
      </w:r>
      <w:r w:rsidR="00685591" w:rsidRPr="00074B6C">
        <w:rPr>
          <w:sz w:val="28"/>
          <w:szCs w:val="28"/>
        </w:rPr>
        <w:t>8</w:t>
      </w:r>
      <w:r w:rsidRPr="00074B6C">
        <w:rPr>
          <w:sz w:val="28"/>
          <w:szCs w:val="28"/>
        </w:rPr>
        <w:t>. Перечисление средств субсидии производится в течение 10 рабочих дней с даты подписания соглашения сторонами.</w:t>
      </w:r>
    </w:p>
    <w:p w14:paraId="38309F21" w14:textId="77777777" w:rsidR="00B437D4" w:rsidRPr="00074B6C" w:rsidRDefault="00B437D4" w:rsidP="00374CAB">
      <w:pPr>
        <w:ind w:firstLine="709"/>
        <w:jc w:val="both"/>
        <w:rPr>
          <w:sz w:val="28"/>
          <w:szCs w:val="28"/>
        </w:rPr>
      </w:pPr>
      <w:r w:rsidRPr="00074B6C">
        <w:rPr>
          <w:sz w:val="28"/>
          <w:szCs w:val="28"/>
        </w:rPr>
        <w:t>3.</w:t>
      </w:r>
      <w:r w:rsidR="00685591" w:rsidRPr="00074B6C">
        <w:rPr>
          <w:sz w:val="28"/>
          <w:szCs w:val="28"/>
        </w:rPr>
        <w:t>9</w:t>
      </w:r>
      <w:r w:rsidRPr="00074B6C">
        <w:rPr>
          <w:sz w:val="28"/>
          <w:szCs w:val="28"/>
        </w:rPr>
        <w:t xml:space="preserve">. Перечисление субсидии осуществляется </w:t>
      </w:r>
      <w:r w:rsidR="000C1A5C" w:rsidRPr="00074B6C">
        <w:rPr>
          <w:sz w:val="28"/>
          <w:szCs w:val="28"/>
        </w:rPr>
        <w:t xml:space="preserve">администрацией </w:t>
      </w:r>
      <w:r w:rsidRPr="00074B6C">
        <w:rPr>
          <w:sz w:val="28"/>
          <w:szCs w:val="28"/>
        </w:rPr>
        <w:t xml:space="preserve">на расчетный счет получателя субсидии, </w:t>
      </w:r>
      <w:r w:rsidR="000C1A5C" w:rsidRPr="00074B6C">
        <w:rPr>
          <w:sz w:val="28"/>
          <w:szCs w:val="28"/>
        </w:rPr>
        <w:t xml:space="preserve">указанный в соглашении, </w:t>
      </w:r>
      <w:r w:rsidRPr="00074B6C">
        <w:rPr>
          <w:sz w:val="28"/>
          <w:szCs w:val="28"/>
        </w:rPr>
        <w:t>открытый получателем субсидии в учреждениях Центрального банка Российской Федерации или кредитных организациях.</w:t>
      </w:r>
    </w:p>
    <w:p w14:paraId="38309F22" w14:textId="77777777" w:rsidR="00DE64C7" w:rsidRPr="00074B6C" w:rsidRDefault="00DE64C7" w:rsidP="00374CAB">
      <w:pPr>
        <w:ind w:firstLine="709"/>
        <w:jc w:val="both"/>
        <w:rPr>
          <w:sz w:val="28"/>
          <w:szCs w:val="28"/>
        </w:rPr>
      </w:pPr>
      <w:r w:rsidRPr="00074B6C">
        <w:rPr>
          <w:sz w:val="28"/>
          <w:szCs w:val="28"/>
        </w:rPr>
        <w:t xml:space="preserve">3.10. </w:t>
      </w:r>
      <w:r w:rsidR="0089439F" w:rsidRPr="00074B6C">
        <w:rPr>
          <w:sz w:val="28"/>
          <w:szCs w:val="28"/>
        </w:rPr>
        <w:t>Н</w:t>
      </w:r>
      <w:r w:rsidRPr="00074B6C">
        <w:rPr>
          <w:sz w:val="28"/>
          <w:szCs w:val="28"/>
        </w:rPr>
        <w:t>аправлен</w:t>
      </w:r>
      <w:r w:rsidR="0089439F" w:rsidRPr="00074B6C">
        <w:rPr>
          <w:sz w:val="28"/>
          <w:szCs w:val="28"/>
        </w:rPr>
        <w:t>ие затрат</w:t>
      </w:r>
      <w:r w:rsidRPr="00074B6C">
        <w:rPr>
          <w:sz w:val="28"/>
          <w:szCs w:val="28"/>
        </w:rPr>
        <w:t xml:space="preserve">, </w:t>
      </w:r>
      <w:r w:rsidR="0089439F" w:rsidRPr="00074B6C">
        <w:rPr>
          <w:sz w:val="28"/>
          <w:szCs w:val="28"/>
        </w:rPr>
        <w:t xml:space="preserve">на возмещение которых </w:t>
      </w:r>
      <w:r w:rsidRPr="00074B6C">
        <w:rPr>
          <w:sz w:val="28"/>
          <w:szCs w:val="28"/>
        </w:rPr>
        <w:t>предоставл</w:t>
      </w:r>
      <w:r w:rsidR="0089439F" w:rsidRPr="00074B6C">
        <w:rPr>
          <w:sz w:val="28"/>
          <w:szCs w:val="28"/>
        </w:rPr>
        <w:t>яется</w:t>
      </w:r>
      <w:r w:rsidRPr="00074B6C">
        <w:rPr>
          <w:sz w:val="28"/>
          <w:szCs w:val="28"/>
        </w:rPr>
        <w:t xml:space="preserve"> субсиди</w:t>
      </w:r>
      <w:r w:rsidR="0089439F" w:rsidRPr="00074B6C">
        <w:rPr>
          <w:sz w:val="28"/>
          <w:szCs w:val="28"/>
        </w:rPr>
        <w:t>я</w:t>
      </w:r>
      <w:r w:rsidR="000C1A5C" w:rsidRPr="00074B6C">
        <w:rPr>
          <w:sz w:val="28"/>
          <w:szCs w:val="28"/>
        </w:rPr>
        <w:t>:</w:t>
      </w:r>
    </w:p>
    <w:p w14:paraId="38309F23" w14:textId="77777777" w:rsidR="000C1A5C" w:rsidRPr="00074B6C" w:rsidRDefault="000C1A5C"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аренда нежилого помещения, используемого Субъектом для деятельности социальной аптеки;</w:t>
      </w:r>
    </w:p>
    <w:p w14:paraId="38309F24" w14:textId="77777777" w:rsidR="000C1A5C" w:rsidRPr="00074B6C" w:rsidRDefault="000C1A5C"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оплата электрической энергии, потребленной в нежилом помещении, используемом Субъектом для деятельности социальной аптеки;</w:t>
      </w:r>
    </w:p>
    <w:p w14:paraId="38309F25" w14:textId="77777777" w:rsidR="000C1A5C" w:rsidRPr="00074B6C" w:rsidRDefault="000C1A5C"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оплата за отопление нежилого помещения, используемого Субъектом для деятельности социальной аптеки;</w:t>
      </w:r>
    </w:p>
    <w:p w14:paraId="38309F26" w14:textId="77777777" w:rsidR="000C1A5C" w:rsidRPr="00074B6C" w:rsidRDefault="000C1A5C" w:rsidP="00374CAB">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оплата услуг по водоснабжению и водоотведению в нежилом помещении, используемом Субъектом для деятельности социальной аптеки.</w:t>
      </w:r>
    </w:p>
    <w:p w14:paraId="38309F27" w14:textId="77777777" w:rsidR="00685591" w:rsidRPr="00074B6C" w:rsidRDefault="00685591" w:rsidP="00374CAB">
      <w:pPr>
        <w:autoSpaceDE w:val="0"/>
        <w:autoSpaceDN w:val="0"/>
        <w:adjustRightInd w:val="0"/>
        <w:ind w:firstLine="709"/>
        <w:jc w:val="center"/>
        <w:rPr>
          <w:b/>
          <w:sz w:val="28"/>
          <w:szCs w:val="28"/>
        </w:rPr>
      </w:pPr>
    </w:p>
    <w:p w14:paraId="5DD7D611" w14:textId="77777777" w:rsidR="004A3DF6" w:rsidRPr="00074B6C" w:rsidRDefault="00685591" w:rsidP="004A3DF6">
      <w:pPr>
        <w:autoSpaceDE w:val="0"/>
        <w:autoSpaceDN w:val="0"/>
        <w:adjustRightInd w:val="0"/>
        <w:jc w:val="center"/>
        <w:rPr>
          <w:sz w:val="28"/>
          <w:szCs w:val="28"/>
        </w:rPr>
      </w:pPr>
      <w:r w:rsidRPr="00074B6C">
        <w:rPr>
          <w:sz w:val="28"/>
          <w:szCs w:val="28"/>
        </w:rPr>
        <w:t xml:space="preserve">4. Требования в </w:t>
      </w:r>
      <w:r w:rsidR="004A3DF6" w:rsidRPr="00074B6C">
        <w:rPr>
          <w:sz w:val="28"/>
          <w:szCs w:val="28"/>
        </w:rPr>
        <w:t>части представления отчетности,</w:t>
      </w:r>
    </w:p>
    <w:p w14:paraId="49684D65" w14:textId="77777777" w:rsidR="004A3DF6" w:rsidRPr="00074B6C" w:rsidRDefault="00685591" w:rsidP="004A3DF6">
      <w:pPr>
        <w:autoSpaceDE w:val="0"/>
        <w:autoSpaceDN w:val="0"/>
        <w:adjustRightInd w:val="0"/>
        <w:jc w:val="center"/>
        <w:rPr>
          <w:sz w:val="28"/>
          <w:szCs w:val="28"/>
        </w:rPr>
      </w:pPr>
      <w:r w:rsidRPr="00074B6C">
        <w:rPr>
          <w:sz w:val="28"/>
          <w:szCs w:val="28"/>
        </w:rPr>
        <w:t>осуществления контроля (мони</w:t>
      </w:r>
      <w:r w:rsidR="004A3DF6" w:rsidRPr="00074B6C">
        <w:rPr>
          <w:sz w:val="28"/>
          <w:szCs w:val="28"/>
        </w:rPr>
        <w:t>торинга) за соблюдением условий</w:t>
      </w:r>
    </w:p>
    <w:p w14:paraId="38309F28" w14:textId="416DF215" w:rsidR="00685591" w:rsidRPr="00074B6C" w:rsidRDefault="00685591" w:rsidP="004A3DF6">
      <w:pPr>
        <w:autoSpaceDE w:val="0"/>
        <w:autoSpaceDN w:val="0"/>
        <w:adjustRightInd w:val="0"/>
        <w:jc w:val="center"/>
        <w:rPr>
          <w:sz w:val="28"/>
          <w:szCs w:val="28"/>
        </w:rPr>
      </w:pPr>
      <w:r w:rsidRPr="00074B6C">
        <w:rPr>
          <w:sz w:val="28"/>
          <w:szCs w:val="28"/>
        </w:rPr>
        <w:t>и порядка предоставления субсидий и ответственности за их нарушение</w:t>
      </w:r>
    </w:p>
    <w:p w14:paraId="38309F29" w14:textId="77777777" w:rsidR="00685591" w:rsidRPr="00074B6C" w:rsidRDefault="00685591" w:rsidP="00374CAB">
      <w:pPr>
        <w:autoSpaceDE w:val="0"/>
        <w:autoSpaceDN w:val="0"/>
        <w:adjustRightInd w:val="0"/>
        <w:ind w:firstLine="709"/>
        <w:jc w:val="center"/>
        <w:rPr>
          <w:b/>
          <w:sz w:val="28"/>
          <w:szCs w:val="28"/>
        </w:rPr>
      </w:pPr>
    </w:p>
    <w:p w14:paraId="38309F2A" w14:textId="77777777" w:rsidR="00685591" w:rsidRPr="00074B6C" w:rsidRDefault="00685591" w:rsidP="00374CAB">
      <w:pPr>
        <w:autoSpaceDE w:val="0"/>
        <w:autoSpaceDN w:val="0"/>
        <w:adjustRightInd w:val="0"/>
        <w:ind w:firstLine="709"/>
        <w:jc w:val="both"/>
        <w:rPr>
          <w:sz w:val="28"/>
          <w:szCs w:val="28"/>
        </w:rPr>
      </w:pPr>
      <w:r w:rsidRPr="00074B6C">
        <w:rPr>
          <w:sz w:val="28"/>
          <w:szCs w:val="28"/>
        </w:rPr>
        <w:t xml:space="preserve">4.1. Получатель субсидии, начиная с даты заключения соглашения, ежеквартально, не позднее 15 календарного дня, следующего за отчетным кварталом, за </w:t>
      </w:r>
      <w:r w:rsidRPr="00074B6C">
        <w:rPr>
          <w:sz w:val="28"/>
          <w:szCs w:val="28"/>
          <w:lang w:val="en-US"/>
        </w:rPr>
        <w:t>IV</w:t>
      </w:r>
      <w:r w:rsidRPr="00074B6C">
        <w:rPr>
          <w:sz w:val="28"/>
          <w:szCs w:val="28"/>
        </w:rPr>
        <w:t xml:space="preserve"> квартал не позднее 25 января года, следующего за годом предоставления субсидии, представляет в подсистеме «Электронный бюджет» отчет о достижении значений результатов предоставления субсидии по форме, предусмотренной типовой формой финансового управления муниципального образования «Городской округ </w:t>
      </w:r>
      <w:proofErr w:type="spellStart"/>
      <w:r w:rsidRPr="00074B6C">
        <w:rPr>
          <w:sz w:val="28"/>
          <w:szCs w:val="28"/>
        </w:rPr>
        <w:t>Ногликский</w:t>
      </w:r>
      <w:proofErr w:type="spellEnd"/>
      <w:r w:rsidRPr="00074B6C">
        <w:rPr>
          <w:sz w:val="28"/>
          <w:szCs w:val="28"/>
        </w:rPr>
        <w:t>» для соглашений в системе «Электронный бюджет».</w:t>
      </w:r>
    </w:p>
    <w:p w14:paraId="38309F2B" w14:textId="6B40B5AF" w:rsidR="00685591" w:rsidRPr="00074B6C" w:rsidRDefault="00685591" w:rsidP="00374CAB">
      <w:pPr>
        <w:autoSpaceDE w:val="0"/>
        <w:autoSpaceDN w:val="0"/>
        <w:adjustRightInd w:val="0"/>
        <w:ind w:firstLine="709"/>
        <w:jc w:val="both"/>
        <w:rPr>
          <w:sz w:val="28"/>
          <w:szCs w:val="28"/>
        </w:rPr>
      </w:pPr>
      <w:r w:rsidRPr="00074B6C">
        <w:rPr>
          <w:sz w:val="28"/>
          <w:szCs w:val="28"/>
        </w:rPr>
        <w:t>4.2. Проверка и принятие представленных получателем субсидии отчетов осуществляется администрацией в течение 10 рабочих дней после их предоставления</w:t>
      </w:r>
      <w:r w:rsidR="004A3DF6" w:rsidRPr="00074B6C">
        <w:rPr>
          <w:sz w:val="28"/>
          <w:szCs w:val="28"/>
        </w:rPr>
        <w:t>.</w:t>
      </w:r>
    </w:p>
    <w:p w14:paraId="38309F2C" w14:textId="77777777" w:rsidR="00685591" w:rsidRPr="00074B6C" w:rsidRDefault="00685591" w:rsidP="00374CAB">
      <w:pPr>
        <w:autoSpaceDE w:val="0"/>
        <w:autoSpaceDN w:val="0"/>
        <w:adjustRightInd w:val="0"/>
        <w:ind w:firstLine="709"/>
        <w:jc w:val="both"/>
        <w:rPr>
          <w:sz w:val="28"/>
          <w:szCs w:val="28"/>
        </w:rPr>
      </w:pPr>
      <w:r w:rsidRPr="00074B6C">
        <w:rPr>
          <w:sz w:val="28"/>
          <w:szCs w:val="28"/>
        </w:rPr>
        <w:t>В случае установления факта недостоверности представленной информации и (или) представления указанной информации не в полном объеме направляет требование о доработке отчета с указанием причин, послуживших основанием для необходимости их доработки.</w:t>
      </w:r>
    </w:p>
    <w:p w14:paraId="38309F2D" w14:textId="77777777" w:rsidR="00685591" w:rsidRPr="00074B6C" w:rsidRDefault="00685591" w:rsidP="00374CAB">
      <w:pPr>
        <w:autoSpaceDE w:val="0"/>
        <w:autoSpaceDN w:val="0"/>
        <w:adjustRightInd w:val="0"/>
        <w:ind w:firstLine="709"/>
        <w:jc w:val="both"/>
        <w:rPr>
          <w:sz w:val="28"/>
          <w:szCs w:val="28"/>
        </w:rPr>
      </w:pPr>
      <w:r w:rsidRPr="00074B6C">
        <w:rPr>
          <w:sz w:val="28"/>
          <w:szCs w:val="28"/>
        </w:rPr>
        <w:lastRenderedPageBreak/>
        <w:t>Получатели субсидии в срок, не превышающий 5 рабочих дней со дня получения требования о необходимости доработки отчета, вносит в него изменения и направляет доработанный отчет в администрацию.</w:t>
      </w:r>
    </w:p>
    <w:p w14:paraId="38309F2E" w14:textId="1588CF35" w:rsidR="00685591" w:rsidRPr="00074B6C" w:rsidRDefault="00685591" w:rsidP="00374CAB">
      <w:pPr>
        <w:autoSpaceDE w:val="0"/>
        <w:autoSpaceDN w:val="0"/>
        <w:adjustRightInd w:val="0"/>
        <w:ind w:firstLine="709"/>
        <w:jc w:val="both"/>
        <w:rPr>
          <w:sz w:val="28"/>
          <w:szCs w:val="28"/>
        </w:rPr>
      </w:pPr>
      <w:r w:rsidRPr="00074B6C">
        <w:rPr>
          <w:sz w:val="28"/>
          <w:szCs w:val="28"/>
        </w:rPr>
        <w:t>Администрация проверяет доработанный отчет в порядке, предусмотренно</w:t>
      </w:r>
      <w:r w:rsidR="004A3DF6" w:rsidRPr="00074B6C">
        <w:rPr>
          <w:sz w:val="28"/>
          <w:szCs w:val="28"/>
        </w:rPr>
        <w:t>м настоящим пунктом.</w:t>
      </w:r>
    </w:p>
    <w:p w14:paraId="38309F2F" w14:textId="77777777" w:rsidR="00685591" w:rsidRPr="00074B6C" w:rsidRDefault="00685591" w:rsidP="00374CAB">
      <w:pPr>
        <w:autoSpaceDE w:val="0"/>
        <w:autoSpaceDN w:val="0"/>
        <w:adjustRightInd w:val="0"/>
        <w:ind w:firstLine="709"/>
        <w:jc w:val="both"/>
        <w:rPr>
          <w:sz w:val="28"/>
          <w:szCs w:val="28"/>
        </w:rPr>
      </w:pPr>
      <w:r w:rsidRPr="00074B6C">
        <w:rPr>
          <w:sz w:val="28"/>
          <w:szCs w:val="28"/>
        </w:rPr>
        <w:t xml:space="preserve">4.3. Администрация осуществляет проверку соблюдения получателем порядка и условий предоставления субсидии, в том числе в части достижения результатов предоставления субсидии. Орган муниципального финансового контроля осуществляет проверку в соответствии со </w:t>
      </w:r>
      <w:hyperlink r:id="rId16" w:tooltip="&quot;Бюджетный кодекс Российской Федерации&quot; от 31.07.1998 N 145-ФЗ (ред. от 25.12.2023, с изм. от 25.01.2024) (с изм. и доп., вступ. в силу с 05.01.2024) {КонсультантПлюс}">
        <w:r w:rsidRPr="00074B6C">
          <w:rPr>
            <w:sz w:val="28"/>
            <w:szCs w:val="28"/>
          </w:rPr>
          <w:t>статьями 268.1</w:t>
        </w:r>
      </w:hyperlink>
      <w:r w:rsidRPr="00074B6C">
        <w:rPr>
          <w:sz w:val="28"/>
          <w:szCs w:val="28"/>
        </w:rPr>
        <w:t xml:space="preserve"> и </w:t>
      </w:r>
      <w:hyperlink r:id="rId17" w:tooltip="&quot;Бюджетный кодекс Российской Федерации&quot; от 31.07.1998 N 145-ФЗ (ред. от 25.12.2023, с изм. от 25.01.2024) (с изм. и доп., вступ. в силу с 05.01.2024) {КонсультантПлюс}">
        <w:r w:rsidRPr="00074B6C">
          <w:rPr>
            <w:sz w:val="28"/>
            <w:szCs w:val="28"/>
          </w:rPr>
          <w:t>269.2</w:t>
        </w:r>
      </w:hyperlink>
      <w:r w:rsidRPr="00074B6C">
        <w:rPr>
          <w:sz w:val="28"/>
          <w:szCs w:val="28"/>
        </w:rPr>
        <w:t xml:space="preserve"> Бюджетного кодекса Российской Федерации.</w:t>
      </w:r>
    </w:p>
    <w:p w14:paraId="38309F30" w14:textId="77777777" w:rsidR="00685591" w:rsidRPr="00074B6C" w:rsidRDefault="00685591" w:rsidP="00374CAB">
      <w:pPr>
        <w:autoSpaceDE w:val="0"/>
        <w:autoSpaceDN w:val="0"/>
        <w:adjustRightInd w:val="0"/>
        <w:ind w:firstLine="709"/>
        <w:jc w:val="both"/>
        <w:rPr>
          <w:sz w:val="28"/>
          <w:szCs w:val="28"/>
        </w:rPr>
      </w:pPr>
      <w:r w:rsidRPr="00074B6C">
        <w:rPr>
          <w:sz w:val="28"/>
          <w:szCs w:val="28"/>
        </w:rPr>
        <w:t>4.4. Мониторинг достижения результата предоставления субсидии проводится исходя из достижения значений результатов предоставления субсидии, определенных в соглашении,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Министерством финансов Российской Федерации.</w:t>
      </w:r>
    </w:p>
    <w:p w14:paraId="38309F31" w14:textId="7E7C99A4" w:rsidR="00685591" w:rsidRPr="00074B6C" w:rsidRDefault="00685591" w:rsidP="00374CAB">
      <w:pPr>
        <w:autoSpaceDE w:val="0"/>
        <w:autoSpaceDN w:val="0"/>
        <w:adjustRightInd w:val="0"/>
        <w:ind w:firstLine="709"/>
        <w:jc w:val="both"/>
        <w:rPr>
          <w:sz w:val="28"/>
          <w:szCs w:val="28"/>
        </w:rPr>
      </w:pPr>
      <w:r w:rsidRPr="00074B6C">
        <w:rPr>
          <w:sz w:val="28"/>
          <w:szCs w:val="28"/>
        </w:rPr>
        <w:t xml:space="preserve">4.5. В случае нарушения Получателем субсидии условий, установленных при предоставлении субсидии, выявленных в том числе по фактам проверок, проведенных администрацией и (или) органом муниципального финансового контроля, а также в случае </w:t>
      </w:r>
      <w:proofErr w:type="spellStart"/>
      <w:r w:rsidRPr="00074B6C">
        <w:rPr>
          <w:sz w:val="28"/>
          <w:szCs w:val="28"/>
        </w:rPr>
        <w:t>недостижения</w:t>
      </w:r>
      <w:proofErr w:type="spellEnd"/>
      <w:r w:rsidRPr="00074B6C">
        <w:rPr>
          <w:sz w:val="28"/>
          <w:szCs w:val="28"/>
        </w:rPr>
        <w:t xml:space="preserve"> значений результатов предоставления субсидии, получатель субсидии осуществляет возврат средств субсидии в бюджет муниципального образования «Городской округ </w:t>
      </w:r>
      <w:proofErr w:type="spellStart"/>
      <w:r w:rsidRPr="00074B6C">
        <w:rPr>
          <w:sz w:val="28"/>
          <w:szCs w:val="28"/>
        </w:rPr>
        <w:t>Ногликский</w:t>
      </w:r>
      <w:proofErr w:type="spellEnd"/>
      <w:r w:rsidRPr="00074B6C">
        <w:rPr>
          <w:sz w:val="28"/>
          <w:szCs w:val="28"/>
        </w:rPr>
        <w:t xml:space="preserve">» (далее </w:t>
      </w:r>
      <w:r w:rsidR="004A3DF6" w:rsidRPr="00074B6C">
        <w:rPr>
          <w:sz w:val="28"/>
          <w:szCs w:val="28"/>
        </w:rPr>
        <w:t>-</w:t>
      </w:r>
      <w:r w:rsidRPr="00074B6C">
        <w:rPr>
          <w:sz w:val="28"/>
          <w:szCs w:val="28"/>
        </w:rPr>
        <w:t xml:space="preserve"> местный бюджет):</w:t>
      </w:r>
    </w:p>
    <w:p w14:paraId="38309F32" w14:textId="517A8E20" w:rsidR="00685591" w:rsidRPr="00074B6C" w:rsidRDefault="00685591" w:rsidP="00374CAB">
      <w:pPr>
        <w:autoSpaceDE w:val="0"/>
        <w:autoSpaceDN w:val="0"/>
        <w:adjustRightInd w:val="0"/>
        <w:ind w:firstLine="709"/>
        <w:jc w:val="both"/>
        <w:rPr>
          <w:sz w:val="28"/>
          <w:szCs w:val="28"/>
        </w:rPr>
      </w:pPr>
      <w:r w:rsidRPr="00074B6C">
        <w:rPr>
          <w:sz w:val="28"/>
          <w:szCs w:val="28"/>
        </w:rPr>
        <w:t xml:space="preserve">а) на основании требования администрации </w:t>
      </w:r>
      <w:r w:rsidR="004A3DF6" w:rsidRPr="00074B6C">
        <w:rPr>
          <w:sz w:val="28"/>
          <w:szCs w:val="28"/>
        </w:rPr>
        <w:t>-</w:t>
      </w:r>
      <w:r w:rsidRPr="00074B6C">
        <w:rPr>
          <w:sz w:val="28"/>
          <w:szCs w:val="28"/>
        </w:rPr>
        <w:t xml:space="preserve"> в сроки, установленные требованием;</w:t>
      </w:r>
    </w:p>
    <w:p w14:paraId="38309F33" w14:textId="3C752D2A" w:rsidR="00685591" w:rsidRPr="00074B6C" w:rsidRDefault="00685591" w:rsidP="00374CAB">
      <w:pPr>
        <w:autoSpaceDE w:val="0"/>
        <w:autoSpaceDN w:val="0"/>
        <w:adjustRightInd w:val="0"/>
        <w:ind w:firstLine="709"/>
        <w:jc w:val="both"/>
        <w:rPr>
          <w:sz w:val="28"/>
          <w:szCs w:val="28"/>
        </w:rPr>
      </w:pPr>
      <w:r w:rsidRPr="00074B6C">
        <w:rPr>
          <w:sz w:val="28"/>
          <w:szCs w:val="28"/>
        </w:rPr>
        <w:t xml:space="preserve">б) на основании представления и (или) предписания органа муниципального финансового контроля </w:t>
      </w:r>
      <w:r w:rsidR="004A3DF6" w:rsidRPr="00074B6C">
        <w:rPr>
          <w:sz w:val="28"/>
          <w:szCs w:val="28"/>
        </w:rPr>
        <w:t>-</w:t>
      </w:r>
      <w:r w:rsidRPr="00074B6C">
        <w:rPr>
          <w:sz w:val="28"/>
          <w:szCs w:val="28"/>
        </w:rPr>
        <w:t xml:space="preserve"> в сроки, установленные в соответствии с бюджетным законодательством Российской Федерации.</w:t>
      </w:r>
    </w:p>
    <w:p w14:paraId="38309F34" w14:textId="69DB928F" w:rsidR="00685591" w:rsidRPr="00074B6C" w:rsidRDefault="00FB74EF" w:rsidP="00374CAB">
      <w:pPr>
        <w:autoSpaceDE w:val="0"/>
        <w:autoSpaceDN w:val="0"/>
        <w:adjustRightInd w:val="0"/>
        <w:ind w:firstLine="709"/>
        <w:jc w:val="both"/>
        <w:rPr>
          <w:sz w:val="28"/>
          <w:szCs w:val="28"/>
        </w:rPr>
      </w:pPr>
      <w:r>
        <w:rPr>
          <w:sz w:val="28"/>
          <w:szCs w:val="28"/>
        </w:rPr>
        <w:t>4.6</w:t>
      </w:r>
      <w:r w:rsidR="00685591" w:rsidRPr="00074B6C">
        <w:rPr>
          <w:sz w:val="28"/>
          <w:szCs w:val="28"/>
        </w:rPr>
        <w:t>. Размер возврата средств субсидии (</w:t>
      </w:r>
      <w:proofErr w:type="spellStart"/>
      <w:r w:rsidR="00685591" w:rsidRPr="00074B6C">
        <w:rPr>
          <w:sz w:val="28"/>
          <w:szCs w:val="28"/>
        </w:rPr>
        <w:t>V</w:t>
      </w:r>
      <w:r w:rsidR="00685591" w:rsidRPr="00074B6C">
        <w:rPr>
          <w:sz w:val="28"/>
          <w:szCs w:val="28"/>
          <w:vertAlign w:val="subscript"/>
        </w:rPr>
        <w:t>возврата</w:t>
      </w:r>
      <w:proofErr w:type="spellEnd"/>
      <w:r w:rsidR="004A3DF6" w:rsidRPr="00074B6C">
        <w:rPr>
          <w:sz w:val="28"/>
          <w:szCs w:val="28"/>
        </w:rPr>
        <w:t>) рассчитывается по формуле:</w:t>
      </w:r>
    </w:p>
    <w:p w14:paraId="38309F35" w14:textId="77777777" w:rsidR="00685591" w:rsidRPr="00074B6C" w:rsidRDefault="00685591" w:rsidP="00374CAB">
      <w:pPr>
        <w:autoSpaceDE w:val="0"/>
        <w:autoSpaceDN w:val="0"/>
        <w:adjustRightInd w:val="0"/>
        <w:ind w:firstLine="709"/>
        <w:jc w:val="both"/>
        <w:rPr>
          <w:bCs/>
          <w:sz w:val="28"/>
          <w:szCs w:val="28"/>
        </w:rPr>
      </w:pPr>
      <w:proofErr w:type="spellStart"/>
      <w:r w:rsidRPr="00074B6C">
        <w:rPr>
          <w:bCs/>
          <w:sz w:val="28"/>
          <w:szCs w:val="28"/>
        </w:rPr>
        <w:t>V</w:t>
      </w:r>
      <w:r w:rsidRPr="00074B6C">
        <w:rPr>
          <w:bCs/>
          <w:sz w:val="28"/>
          <w:szCs w:val="28"/>
          <w:vertAlign w:val="subscript"/>
        </w:rPr>
        <w:t>возврата</w:t>
      </w:r>
      <w:proofErr w:type="spellEnd"/>
      <w:r w:rsidRPr="00074B6C">
        <w:rPr>
          <w:sz w:val="28"/>
          <w:szCs w:val="28"/>
        </w:rPr>
        <w:t xml:space="preserve"> </w:t>
      </w:r>
      <w:r w:rsidRPr="00074B6C">
        <w:rPr>
          <w:bCs/>
          <w:sz w:val="28"/>
          <w:szCs w:val="28"/>
        </w:rPr>
        <w:t xml:space="preserve">= </w:t>
      </w:r>
      <w:proofErr w:type="spellStart"/>
      <w:r w:rsidRPr="00074B6C">
        <w:rPr>
          <w:bCs/>
          <w:sz w:val="28"/>
          <w:szCs w:val="28"/>
        </w:rPr>
        <w:t>V</w:t>
      </w:r>
      <w:r w:rsidRPr="00074B6C">
        <w:rPr>
          <w:bCs/>
          <w:sz w:val="28"/>
          <w:szCs w:val="28"/>
          <w:vertAlign w:val="subscript"/>
        </w:rPr>
        <w:t>субсидии</w:t>
      </w:r>
      <w:proofErr w:type="spellEnd"/>
      <w:r w:rsidRPr="00074B6C">
        <w:rPr>
          <w:sz w:val="28"/>
          <w:szCs w:val="28"/>
        </w:rPr>
        <w:t xml:space="preserve"> </w:t>
      </w:r>
      <w:r w:rsidRPr="00074B6C">
        <w:rPr>
          <w:bCs/>
          <w:sz w:val="28"/>
          <w:szCs w:val="28"/>
        </w:rPr>
        <w:t>x k, где:</w:t>
      </w:r>
    </w:p>
    <w:p w14:paraId="38309F36" w14:textId="77777777" w:rsidR="00685591" w:rsidRPr="00074B6C" w:rsidRDefault="00685591" w:rsidP="00374CAB">
      <w:pPr>
        <w:autoSpaceDE w:val="0"/>
        <w:autoSpaceDN w:val="0"/>
        <w:adjustRightInd w:val="0"/>
        <w:ind w:firstLine="709"/>
        <w:jc w:val="both"/>
        <w:rPr>
          <w:sz w:val="28"/>
          <w:szCs w:val="28"/>
        </w:rPr>
      </w:pPr>
      <w:proofErr w:type="spellStart"/>
      <w:r w:rsidRPr="00074B6C">
        <w:rPr>
          <w:sz w:val="28"/>
          <w:szCs w:val="28"/>
        </w:rPr>
        <w:t>V</w:t>
      </w:r>
      <w:r w:rsidRPr="00074B6C">
        <w:rPr>
          <w:sz w:val="28"/>
          <w:szCs w:val="28"/>
          <w:vertAlign w:val="subscript"/>
        </w:rPr>
        <w:t>субсидии</w:t>
      </w:r>
      <w:proofErr w:type="spellEnd"/>
      <w:r w:rsidRPr="00074B6C">
        <w:rPr>
          <w:sz w:val="28"/>
          <w:szCs w:val="28"/>
        </w:rPr>
        <w:t xml:space="preserve"> - размер предоставленной субсидии;</w:t>
      </w:r>
    </w:p>
    <w:p w14:paraId="38309F37" w14:textId="77777777" w:rsidR="00685591" w:rsidRPr="00074B6C" w:rsidRDefault="00685591" w:rsidP="00374CAB">
      <w:pPr>
        <w:autoSpaceDE w:val="0"/>
        <w:autoSpaceDN w:val="0"/>
        <w:adjustRightInd w:val="0"/>
        <w:ind w:firstLine="709"/>
        <w:jc w:val="both"/>
        <w:rPr>
          <w:sz w:val="28"/>
          <w:szCs w:val="28"/>
        </w:rPr>
      </w:pPr>
      <w:r w:rsidRPr="00074B6C">
        <w:rPr>
          <w:sz w:val="28"/>
          <w:szCs w:val="28"/>
        </w:rPr>
        <w:t>k - коэффициент возврата субсидии.</w:t>
      </w:r>
    </w:p>
    <w:p w14:paraId="38309F38" w14:textId="77777777" w:rsidR="00685591" w:rsidRPr="00074B6C" w:rsidRDefault="00685591" w:rsidP="00374CAB">
      <w:pPr>
        <w:autoSpaceDE w:val="0"/>
        <w:autoSpaceDN w:val="0"/>
        <w:adjustRightInd w:val="0"/>
        <w:ind w:firstLine="709"/>
        <w:jc w:val="both"/>
        <w:rPr>
          <w:sz w:val="28"/>
          <w:szCs w:val="28"/>
        </w:rPr>
      </w:pPr>
    </w:p>
    <w:p w14:paraId="38309F39" w14:textId="77777777" w:rsidR="00685591" w:rsidRPr="00074B6C" w:rsidRDefault="00685591" w:rsidP="00374CAB">
      <w:pPr>
        <w:autoSpaceDE w:val="0"/>
        <w:autoSpaceDN w:val="0"/>
        <w:adjustRightInd w:val="0"/>
        <w:ind w:firstLine="709"/>
        <w:jc w:val="both"/>
        <w:rPr>
          <w:sz w:val="28"/>
          <w:szCs w:val="28"/>
        </w:rPr>
      </w:pPr>
      <w:r w:rsidRPr="00074B6C">
        <w:rPr>
          <w:sz w:val="28"/>
          <w:szCs w:val="28"/>
        </w:rPr>
        <w:t>Коэффициент возврата субсидии (k) рассчитывается по формуле:</w:t>
      </w:r>
    </w:p>
    <w:p w14:paraId="38309F3A" w14:textId="77777777" w:rsidR="00685591" w:rsidRPr="00074B6C" w:rsidRDefault="00685591" w:rsidP="00374CAB">
      <w:pPr>
        <w:autoSpaceDE w:val="0"/>
        <w:autoSpaceDN w:val="0"/>
        <w:adjustRightInd w:val="0"/>
        <w:ind w:firstLine="709"/>
        <w:jc w:val="both"/>
        <w:rPr>
          <w:sz w:val="28"/>
          <w:szCs w:val="28"/>
          <w:lang w:val="en-US"/>
        </w:rPr>
      </w:pPr>
      <w:r w:rsidRPr="00074B6C">
        <w:rPr>
          <w:bCs/>
          <w:sz w:val="28"/>
          <w:szCs w:val="28"/>
          <w:lang w:val="en-US"/>
        </w:rPr>
        <w:t>k = SUM Di / m,</w:t>
      </w:r>
      <w:r w:rsidRPr="00074B6C">
        <w:rPr>
          <w:sz w:val="28"/>
          <w:szCs w:val="28"/>
          <w:lang w:val="en-US"/>
        </w:rPr>
        <w:t xml:space="preserve"> </w:t>
      </w:r>
      <w:r w:rsidRPr="00074B6C">
        <w:rPr>
          <w:sz w:val="28"/>
          <w:szCs w:val="28"/>
        </w:rPr>
        <w:t>где</w:t>
      </w:r>
      <w:r w:rsidRPr="00074B6C">
        <w:rPr>
          <w:sz w:val="28"/>
          <w:szCs w:val="28"/>
          <w:lang w:val="en-US"/>
        </w:rPr>
        <w:t>:</w:t>
      </w:r>
    </w:p>
    <w:p w14:paraId="38309F3B" w14:textId="77777777" w:rsidR="00685591" w:rsidRPr="00074B6C" w:rsidRDefault="00685591" w:rsidP="00374CAB">
      <w:pPr>
        <w:autoSpaceDE w:val="0"/>
        <w:autoSpaceDN w:val="0"/>
        <w:adjustRightInd w:val="0"/>
        <w:ind w:firstLine="709"/>
        <w:jc w:val="both"/>
        <w:rPr>
          <w:sz w:val="28"/>
          <w:szCs w:val="28"/>
        </w:rPr>
      </w:pPr>
      <w:proofErr w:type="spellStart"/>
      <w:r w:rsidRPr="00074B6C">
        <w:rPr>
          <w:sz w:val="28"/>
          <w:szCs w:val="28"/>
        </w:rPr>
        <w:t>Di</w:t>
      </w:r>
      <w:proofErr w:type="spellEnd"/>
      <w:r w:rsidRPr="00074B6C">
        <w:rPr>
          <w:sz w:val="28"/>
          <w:szCs w:val="28"/>
        </w:rPr>
        <w:t xml:space="preserve"> - индекс, отражающий уровень </w:t>
      </w:r>
      <w:proofErr w:type="spellStart"/>
      <w:r w:rsidRPr="00074B6C">
        <w:rPr>
          <w:sz w:val="28"/>
          <w:szCs w:val="28"/>
        </w:rPr>
        <w:t>недостижения</w:t>
      </w:r>
      <w:proofErr w:type="spellEnd"/>
      <w:r w:rsidRPr="00074B6C">
        <w:rPr>
          <w:sz w:val="28"/>
          <w:szCs w:val="28"/>
        </w:rPr>
        <w:t xml:space="preserve"> i-</w:t>
      </w:r>
      <w:proofErr w:type="spellStart"/>
      <w:r w:rsidRPr="00074B6C">
        <w:rPr>
          <w:sz w:val="28"/>
          <w:szCs w:val="28"/>
        </w:rPr>
        <w:t>го</w:t>
      </w:r>
      <w:proofErr w:type="spellEnd"/>
      <w:r w:rsidRPr="00074B6C">
        <w:rPr>
          <w:sz w:val="28"/>
          <w:szCs w:val="28"/>
        </w:rPr>
        <w:t xml:space="preserve"> результата предоставления субсидии;</w:t>
      </w:r>
    </w:p>
    <w:p w14:paraId="38309F3C" w14:textId="77777777" w:rsidR="00685591" w:rsidRPr="00074B6C" w:rsidRDefault="00685591" w:rsidP="00374CAB">
      <w:pPr>
        <w:autoSpaceDE w:val="0"/>
        <w:autoSpaceDN w:val="0"/>
        <w:adjustRightInd w:val="0"/>
        <w:ind w:firstLine="709"/>
        <w:jc w:val="both"/>
        <w:rPr>
          <w:sz w:val="28"/>
          <w:szCs w:val="28"/>
        </w:rPr>
      </w:pPr>
      <w:r w:rsidRPr="00074B6C">
        <w:rPr>
          <w:sz w:val="28"/>
          <w:szCs w:val="28"/>
        </w:rPr>
        <w:t>m - общее количество результатов использования субсидии.</w:t>
      </w:r>
    </w:p>
    <w:p w14:paraId="38309F3D" w14:textId="77777777" w:rsidR="00685591" w:rsidRPr="00074B6C" w:rsidRDefault="00685591" w:rsidP="00374CAB">
      <w:pPr>
        <w:autoSpaceDE w:val="0"/>
        <w:autoSpaceDN w:val="0"/>
        <w:adjustRightInd w:val="0"/>
        <w:ind w:firstLine="709"/>
        <w:jc w:val="both"/>
        <w:rPr>
          <w:sz w:val="28"/>
          <w:szCs w:val="28"/>
        </w:rPr>
      </w:pPr>
    </w:p>
    <w:p w14:paraId="38309F3E" w14:textId="77777777" w:rsidR="00685591" w:rsidRPr="00074B6C" w:rsidRDefault="00685591" w:rsidP="00374CAB">
      <w:pPr>
        <w:autoSpaceDE w:val="0"/>
        <w:autoSpaceDN w:val="0"/>
        <w:adjustRightInd w:val="0"/>
        <w:ind w:firstLine="709"/>
        <w:jc w:val="both"/>
        <w:rPr>
          <w:sz w:val="28"/>
          <w:szCs w:val="28"/>
        </w:rPr>
      </w:pPr>
      <w:r w:rsidRPr="00074B6C">
        <w:rPr>
          <w:sz w:val="28"/>
          <w:szCs w:val="28"/>
        </w:rPr>
        <w:t xml:space="preserve">Индекс, отражающий уровень </w:t>
      </w:r>
      <w:proofErr w:type="spellStart"/>
      <w:r w:rsidRPr="00074B6C">
        <w:rPr>
          <w:sz w:val="28"/>
          <w:szCs w:val="28"/>
        </w:rPr>
        <w:t>недостижения</w:t>
      </w:r>
      <w:proofErr w:type="spellEnd"/>
      <w:r w:rsidRPr="00074B6C">
        <w:rPr>
          <w:sz w:val="28"/>
          <w:szCs w:val="28"/>
        </w:rPr>
        <w:t xml:space="preserve"> i-</w:t>
      </w:r>
      <w:proofErr w:type="spellStart"/>
      <w:r w:rsidRPr="00074B6C">
        <w:rPr>
          <w:sz w:val="28"/>
          <w:szCs w:val="28"/>
        </w:rPr>
        <w:t>го</w:t>
      </w:r>
      <w:proofErr w:type="spellEnd"/>
      <w:r w:rsidRPr="00074B6C">
        <w:rPr>
          <w:sz w:val="28"/>
          <w:szCs w:val="28"/>
        </w:rPr>
        <w:t xml:space="preserve"> результата предоставления субсидии (</w:t>
      </w:r>
      <w:proofErr w:type="spellStart"/>
      <w:r w:rsidRPr="00074B6C">
        <w:rPr>
          <w:sz w:val="28"/>
          <w:szCs w:val="28"/>
        </w:rPr>
        <w:t>Di</w:t>
      </w:r>
      <w:proofErr w:type="spellEnd"/>
      <w:r w:rsidRPr="00074B6C">
        <w:rPr>
          <w:sz w:val="28"/>
          <w:szCs w:val="28"/>
        </w:rPr>
        <w:t>), определяется по формуле:</w:t>
      </w:r>
    </w:p>
    <w:p w14:paraId="38309F3F" w14:textId="77777777" w:rsidR="00685591" w:rsidRPr="00074B6C" w:rsidRDefault="00685591" w:rsidP="00374CAB">
      <w:pPr>
        <w:autoSpaceDE w:val="0"/>
        <w:autoSpaceDN w:val="0"/>
        <w:adjustRightInd w:val="0"/>
        <w:ind w:firstLine="709"/>
        <w:jc w:val="both"/>
        <w:rPr>
          <w:sz w:val="28"/>
          <w:szCs w:val="28"/>
        </w:rPr>
      </w:pPr>
      <w:proofErr w:type="spellStart"/>
      <w:r w:rsidRPr="00074B6C">
        <w:rPr>
          <w:bCs/>
          <w:sz w:val="28"/>
          <w:szCs w:val="28"/>
        </w:rPr>
        <w:t>Di</w:t>
      </w:r>
      <w:proofErr w:type="spellEnd"/>
      <w:r w:rsidRPr="00074B6C">
        <w:rPr>
          <w:bCs/>
          <w:sz w:val="28"/>
          <w:szCs w:val="28"/>
        </w:rPr>
        <w:t xml:space="preserve"> = 1 - </w:t>
      </w:r>
      <w:proofErr w:type="spellStart"/>
      <w:r w:rsidRPr="00074B6C">
        <w:rPr>
          <w:bCs/>
          <w:sz w:val="28"/>
          <w:szCs w:val="28"/>
        </w:rPr>
        <w:t>Тi</w:t>
      </w:r>
      <w:proofErr w:type="spellEnd"/>
      <w:r w:rsidRPr="00074B6C">
        <w:rPr>
          <w:bCs/>
          <w:sz w:val="28"/>
          <w:szCs w:val="28"/>
        </w:rPr>
        <w:t xml:space="preserve"> / </w:t>
      </w:r>
      <w:proofErr w:type="spellStart"/>
      <w:r w:rsidRPr="00074B6C">
        <w:rPr>
          <w:bCs/>
          <w:sz w:val="28"/>
          <w:szCs w:val="28"/>
        </w:rPr>
        <w:t>Si</w:t>
      </w:r>
      <w:proofErr w:type="spellEnd"/>
      <w:r w:rsidRPr="00074B6C">
        <w:rPr>
          <w:bCs/>
          <w:sz w:val="28"/>
          <w:szCs w:val="28"/>
        </w:rPr>
        <w:t>,</w:t>
      </w:r>
      <w:r w:rsidRPr="00074B6C">
        <w:rPr>
          <w:sz w:val="28"/>
          <w:szCs w:val="28"/>
        </w:rPr>
        <w:t xml:space="preserve"> где:</w:t>
      </w:r>
    </w:p>
    <w:p w14:paraId="38309F40" w14:textId="77777777" w:rsidR="00685591" w:rsidRPr="00074B6C" w:rsidRDefault="00685591" w:rsidP="00374CAB">
      <w:pPr>
        <w:autoSpaceDE w:val="0"/>
        <w:autoSpaceDN w:val="0"/>
        <w:adjustRightInd w:val="0"/>
        <w:ind w:firstLine="709"/>
        <w:jc w:val="both"/>
        <w:rPr>
          <w:sz w:val="28"/>
          <w:szCs w:val="28"/>
        </w:rPr>
      </w:pPr>
      <w:proofErr w:type="spellStart"/>
      <w:r w:rsidRPr="00074B6C">
        <w:rPr>
          <w:sz w:val="28"/>
          <w:szCs w:val="28"/>
        </w:rPr>
        <w:t>Тi</w:t>
      </w:r>
      <w:proofErr w:type="spellEnd"/>
      <w:r w:rsidRPr="00074B6C">
        <w:rPr>
          <w:sz w:val="28"/>
          <w:szCs w:val="28"/>
        </w:rPr>
        <w:t xml:space="preserve"> - фактически достигнутое значение i-</w:t>
      </w:r>
      <w:proofErr w:type="spellStart"/>
      <w:r w:rsidRPr="00074B6C">
        <w:rPr>
          <w:sz w:val="28"/>
          <w:szCs w:val="28"/>
        </w:rPr>
        <w:t>го</w:t>
      </w:r>
      <w:proofErr w:type="spellEnd"/>
      <w:r w:rsidRPr="00074B6C">
        <w:rPr>
          <w:sz w:val="28"/>
          <w:szCs w:val="28"/>
        </w:rPr>
        <w:t xml:space="preserve"> результата предоставления субсидии;</w:t>
      </w:r>
    </w:p>
    <w:p w14:paraId="38309F41" w14:textId="77777777" w:rsidR="00685591" w:rsidRPr="00074B6C" w:rsidRDefault="00685591" w:rsidP="00374CAB">
      <w:pPr>
        <w:autoSpaceDE w:val="0"/>
        <w:autoSpaceDN w:val="0"/>
        <w:adjustRightInd w:val="0"/>
        <w:ind w:firstLine="709"/>
        <w:jc w:val="both"/>
        <w:rPr>
          <w:sz w:val="28"/>
          <w:szCs w:val="28"/>
        </w:rPr>
      </w:pPr>
      <w:proofErr w:type="spellStart"/>
      <w:r w:rsidRPr="00074B6C">
        <w:rPr>
          <w:sz w:val="28"/>
          <w:szCs w:val="28"/>
        </w:rPr>
        <w:lastRenderedPageBreak/>
        <w:t>Si</w:t>
      </w:r>
      <w:proofErr w:type="spellEnd"/>
      <w:r w:rsidRPr="00074B6C">
        <w:rPr>
          <w:sz w:val="28"/>
          <w:szCs w:val="28"/>
        </w:rPr>
        <w:t xml:space="preserve"> - плановое значение i-</w:t>
      </w:r>
      <w:proofErr w:type="spellStart"/>
      <w:r w:rsidRPr="00074B6C">
        <w:rPr>
          <w:sz w:val="28"/>
          <w:szCs w:val="28"/>
        </w:rPr>
        <w:t>го</w:t>
      </w:r>
      <w:proofErr w:type="spellEnd"/>
      <w:r w:rsidRPr="00074B6C">
        <w:rPr>
          <w:sz w:val="28"/>
          <w:szCs w:val="28"/>
        </w:rPr>
        <w:t xml:space="preserve"> результата предоставления субсидии, установленное соглашением.</w:t>
      </w:r>
    </w:p>
    <w:p w14:paraId="38309F42" w14:textId="77777777" w:rsidR="00685591" w:rsidRPr="00074B6C" w:rsidRDefault="00685591" w:rsidP="00374CAB">
      <w:pPr>
        <w:autoSpaceDE w:val="0"/>
        <w:autoSpaceDN w:val="0"/>
        <w:adjustRightInd w:val="0"/>
        <w:ind w:firstLine="709"/>
        <w:jc w:val="both"/>
        <w:rPr>
          <w:sz w:val="28"/>
          <w:szCs w:val="28"/>
        </w:rPr>
      </w:pPr>
      <w:r w:rsidRPr="00074B6C">
        <w:rPr>
          <w:sz w:val="28"/>
          <w:szCs w:val="28"/>
        </w:rPr>
        <w:t>4.7. Требование о возврате средств субсидии направляется администрацией получателю субсидии в течение 10 рабочих дней со дня установления нарушения.</w:t>
      </w:r>
    </w:p>
    <w:p w14:paraId="38309F43" w14:textId="77777777" w:rsidR="00685591" w:rsidRPr="00074B6C" w:rsidRDefault="00685591" w:rsidP="00374CAB">
      <w:pPr>
        <w:autoSpaceDE w:val="0"/>
        <w:autoSpaceDN w:val="0"/>
        <w:adjustRightInd w:val="0"/>
        <w:ind w:firstLine="709"/>
        <w:jc w:val="both"/>
        <w:rPr>
          <w:sz w:val="28"/>
          <w:szCs w:val="28"/>
        </w:rPr>
      </w:pPr>
      <w:r w:rsidRPr="00074B6C">
        <w:rPr>
          <w:sz w:val="28"/>
          <w:szCs w:val="28"/>
        </w:rPr>
        <w:t>4.8. Получатель субсидии в срок, установленный в требовании, перечисляет сумму субсидии в местный бюджет по указанным в требовании реквизитам.</w:t>
      </w:r>
    </w:p>
    <w:p w14:paraId="38309F44" w14:textId="77777777" w:rsidR="00685591" w:rsidRPr="00074B6C" w:rsidRDefault="00685591" w:rsidP="00374CAB">
      <w:pPr>
        <w:autoSpaceDE w:val="0"/>
        <w:autoSpaceDN w:val="0"/>
        <w:adjustRightInd w:val="0"/>
        <w:ind w:firstLine="709"/>
        <w:jc w:val="both"/>
        <w:rPr>
          <w:sz w:val="28"/>
          <w:szCs w:val="28"/>
        </w:rPr>
      </w:pPr>
      <w:r w:rsidRPr="00074B6C">
        <w:rPr>
          <w:sz w:val="28"/>
          <w:szCs w:val="28"/>
        </w:rPr>
        <w:t>4.9. В случае отказа получателя субсидии от добровольного исполнения требований администрации сумма субсидии, подлежащая возврату, взыскивается в судебном порядке.</w:t>
      </w:r>
    </w:p>
    <w:p w14:paraId="38309F45" w14:textId="59F79EBD" w:rsidR="00685591" w:rsidRPr="00074B6C" w:rsidRDefault="00685591" w:rsidP="00374CAB">
      <w:pPr>
        <w:autoSpaceDE w:val="0"/>
        <w:autoSpaceDN w:val="0"/>
        <w:adjustRightInd w:val="0"/>
        <w:ind w:firstLine="709"/>
        <w:jc w:val="both"/>
        <w:rPr>
          <w:sz w:val="28"/>
          <w:szCs w:val="28"/>
        </w:rPr>
      </w:pPr>
      <w:r w:rsidRPr="00074B6C">
        <w:rPr>
          <w:sz w:val="28"/>
          <w:szCs w:val="28"/>
        </w:rPr>
        <w:t>4.10. Основанием для освобождения получателя субсидии от применения мер ответственности является наступление обстоятельств непреодолимой силы, препятствующих исполнению соответствующи</w:t>
      </w:r>
      <w:r w:rsidR="004A3DF6" w:rsidRPr="00074B6C">
        <w:rPr>
          <w:sz w:val="28"/>
          <w:szCs w:val="28"/>
        </w:rPr>
        <w:t>х обязательств.</w:t>
      </w:r>
    </w:p>
    <w:p w14:paraId="042B9CBB" w14:textId="77777777" w:rsidR="00374CAB" w:rsidRPr="00074B6C" w:rsidRDefault="00685591" w:rsidP="00374CAB">
      <w:pPr>
        <w:autoSpaceDE w:val="0"/>
        <w:autoSpaceDN w:val="0"/>
        <w:adjustRightInd w:val="0"/>
        <w:ind w:firstLine="709"/>
        <w:jc w:val="both"/>
        <w:rPr>
          <w:sz w:val="28"/>
          <w:szCs w:val="28"/>
        </w:rPr>
      </w:pPr>
      <w:r w:rsidRPr="00074B6C">
        <w:rPr>
          <w:sz w:val="28"/>
          <w:szCs w:val="28"/>
        </w:rPr>
        <w:t>4.11. К обстоятельствам непреодолимой силы не могут быть отнесены такие предпринимательские риски, как нарушение обязанностей со стороны контрагентов получателя субсидии, отсутствие у получателя субсидии средств или невозможность выполнять финансовые обязательства, а также финансово-экономический кризис, изменение валютного курса, девальвация национальной валюты.</w:t>
      </w:r>
      <w:bookmarkStart w:id="6" w:name="P173"/>
      <w:bookmarkEnd w:id="6"/>
    </w:p>
    <w:p w14:paraId="3D2E50BD" w14:textId="77777777" w:rsidR="00374CAB" w:rsidRPr="00074B6C" w:rsidRDefault="00374CAB">
      <w:pPr>
        <w:spacing w:after="160" w:line="259" w:lineRule="auto"/>
        <w:rPr>
          <w:sz w:val="28"/>
          <w:szCs w:val="28"/>
        </w:rPr>
      </w:pPr>
      <w:r w:rsidRPr="00074B6C">
        <w:rPr>
          <w:sz w:val="28"/>
          <w:szCs w:val="28"/>
        </w:rPr>
        <w:br w:type="page"/>
      </w:r>
    </w:p>
    <w:p w14:paraId="38309F47" w14:textId="06ACC7E7" w:rsidR="00150092" w:rsidRPr="00074B6C" w:rsidRDefault="00095269" w:rsidP="00FB74EF">
      <w:pPr>
        <w:autoSpaceDE w:val="0"/>
        <w:autoSpaceDN w:val="0"/>
        <w:adjustRightInd w:val="0"/>
        <w:ind w:left="3686"/>
        <w:jc w:val="center"/>
        <w:rPr>
          <w:sz w:val="28"/>
          <w:szCs w:val="28"/>
        </w:rPr>
      </w:pPr>
      <w:r w:rsidRPr="00074B6C">
        <w:rPr>
          <w:sz w:val="28"/>
          <w:szCs w:val="28"/>
        </w:rPr>
        <w:lastRenderedPageBreak/>
        <w:t>Приложение</w:t>
      </w:r>
      <w:r w:rsidR="004A3DF6" w:rsidRPr="00074B6C">
        <w:rPr>
          <w:sz w:val="28"/>
          <w:szCs w:val="28"/>
        </w:rPr>
        <w:t xml:space="preserve"> </w:t>
      </w:r>
      <w:r w:rsidR="00977F2E" w:rsidRPr="00074B6C">
        <w:rPr>
          <w:sz w:val="28"/>
          <w:szCs w:val="28"/>
        </w:rPr>
        <w:t>1</w:t>
      </w:r>
    </w:p>
    <w:p w14:paraId="04B8C14A" w14:textId="77777777" w:rsidR="00525587" w:rsidRPr="00074B6C" w:rsidRDefault="00525587" w:rsidP="00FB74EF">
      <w:pPr>
        <w:pStyle w:val="ConsPlusNormal"/>
        <w:ind w:left="3686"/>
        <w:jc w:val="center"/>
        <w:rPr>
          <w:rFonts w:ascii="Times New Roman" w:hAnsi="Times New Roman" w:cs="Times New Roman"/>
          <w:sz w:val="28"/>
          <w:szCs w:val="28"/>
        </w:rPr>
      </w:pPr>
      <w:r w:rsidRPr="00074B6C">
        <w:rPr>
          <w:rFonts w:ascii="Times New Roman" w:hAnsi="Times New Roman" w:cs="Times New Roman"/>
          <w:sz w:val="28"/>
          <w:szCs w:val="28"/>
        </w:rPr>
        <w:t>к Порядку предоставления субсидии</w:t>
      </w:r>
    </w:p>
    <w:p w14:paraId="3EDBD9B9" w14:textId="77777777" w:rsidR="00525587" w:rsidRPr="00074B6C" w:rsidRDefault="00525587" w:rsidP="00FB74EF">
      <w:pPr>
        <w:pStyle w:val="ConsPlusNormal"/>
        <w:ind w:left="3686"/>
        <w:jc w:val="center"/>
        <w:rPr>
          <w:rFonts w:ascii="Times New Roman" w:hAnsi="Times New Roman" w:cs="Times New Roman"/>
          <w:sz w:val="28"/>
          <w:szCs w:val="28"/>
        </w:rPr>
      </w:pPr>
      <w:r w:rsidRPr="00074B6C">
        <w:rPr>
          <w:rFonts w:ascii="Times New Roman" w:hAnsi="Times New Roman" w:cs="Times New Roman"/>
          <w:sz w:val="28"/>
          <w:szCs w:val="28"/>
        </w:rPr>
        <w:t>на возмещение части затрат, связанных</w:t>
      </w:r>
    </w:p>
    <w:p w14:paraId="133C5DA2" w14:textId="77777777" w:rsidR="00525587" w:rsidRPr="00074B6C" w:rsidRDefault="00525587" w:rsidP="00FB74EF">
      <w:pPr>
        <w:pStyle w:val="ConsPlusNormal"/>
        <w:ind w:left="3686"/>
        <w:jc w:val="center"/>
        <w:rPr>
          <w:rFonts w:ascii="Times New Roman" w:hAnsi="Times New Roman" w:cs="Times New Roman"/>
          <w:sz w:val="28"/>
          <w:szCs w:val="28"/>
        </w:rPr>
      </w:pPr>
      <w:r w:rsidRPr="00074B6C">
        <w:rPr>
          <w:rFonts w:ascii="Times New Roman" w:hAnsi="Times New Roman" w:cs="Times New Roman"/>
          <w:sz w:val="28"/>
          <w:szCs w:val="28"/>
        </w:rPr>
        <w:t>с осуществлением деятельности социально</w:t>
      </w:r>
    </w:p>
    <w:p w14:paraId="0DE0D803" w14:textId="77777777" w:rsidR="00525587" w:rsidRPr="00074B6C" w:rsidRDefault="00525587" w:rsidP="00FB74EF">
      <w:pPr>
        <w:pStyle w:val="ConsPlusNormal"/>
        <w:ind w:left="3686"/>
        <w:jc w:val="center"/>
        <w:rPr>
          <w:rFonts w:ascii="Times New Roman" w:hAnsi="Times New Roman" w:cs="Times New Roman"/>
          <w:sz w:val="28"/>
          <w:szCs w:val="28"/>
        </w:rPr>
      </w:pPr>
      <w:r w:rsidRPr="00074B6C">
        <w:rPr>
          <w:rFonts w:ascii="Times New Roman" w:hAnsi="Times New Roman" w:cs="Times New Roman"/>
          <w:sz w:val="28"/>
          <w:szCs w:val="28"/>
        </w:rPr>
        <w:t>ориентированных объектов розничной</w:t>
      </w:r>
    </w:p>
    <w:p w14:paraId="05CB9B7F" w14:textId="77777777" w:rsidR="00525587" w:rsidRPr="00074B6C" w:rsidRDefault="00525587" w:rsidP="00FB74EF">
      <w:pPr>
        <w:pStyle w:val="ConsPlusNormal"/>
        <w:ind w:left="3686"/>
        <w:jc w:val="center"/>
        <w:rPr>
          <w:rFonts w:ascii="Times New Roman" w:hAnsi="Times New Roman" w:cs="Times New Roman"/>
          <w:sz w:val="28"/>
          <w:szCs w:val="28"/>
        </w:rPr>
      </w:pPr>
      <w:r w:rsidRPr="00074B6C">
        <w:rPr>
          <w:rFonts w:ascii="Times New Roman" w:hAnsi="Times New Roman" w:cs="Times New Roman"/>
          <w:sz w:val="28"/>
          <w:szCs w:val="28"/>
        </w:rPr>
        <w:t>торговли лекарственными средствами</w:t>
      </w:r>
    </w:p>
    <w:p w14:paraId="6F1917A6" w14:textId="77777777" w:rsidR="00525587" w:rsidRPr="00074B6C" w:rsidRDefault="00525587" w:rsidP="00FB74EF">
      <w:pPr>
        <w:pStyle w:val="ConsPlusNormal"/>
        <w:ind w:left="3686"/>
        <w:jc w:val="center"/>
        <w:rPr>
          <w:rFonts w:ascii="Times New Roman" w:hAnsi="Times New Roman" w:cs="Times New Roman"/>
          <w:sz w:val="28"/>
          <w:szCs w:val="28"/>
        </w:rPr>
      </w:pPr>
      <w:r w:rsidRPr="00074B6C">
        <w:rPr>
          <w:rFonts w:ascii="Times New Roman" w:hAnsi="Times New Roman" w:cs="Times New Roman"/>
          <w:sz w:val="28"/>
          <w:szCs w:val="28"/>
        </w:rPr>
        <w:t>и изделиями медицинского назначения</w:t>
      </w:r>
    </w:p>
    <w:p w14:paraId="30AD2435" w14:textId="77777777" w:rsidR="00525587" w:rsidRPr="00074B6C" w:rsidRDefault="00525587" w:rsidP="00FB74EF">
      <w:pPr>
        <w:pStyle w:val="ConsPlusNormal"/>
        <w:ind w:left="3686"/>
        <w:jc w:val="center"/>
        <w:rPr>
          <w:rFonts w:ascii="Times New Roman" w:hAnsi="Times New Roman" w:cs="Times New Roman"/>
          <w:sz w:val="28"/>
          <w:szCs w:val="28"/>
        </w:rPr>
      </w:pPr>
      <w:r w:rsidRPr="00074B6C">
        <w:rPr>
          <w:rFonts w:ascii="Times New Roman" w:hAnsi="Times New Roman" w:cs="Times New Roman"/>
          <w:sz w:val="28"/>
          <w:szCs w:val="28"/>
        </w:rPr>
        <w:t>(социальная аптека),</w:t>
      </w:r>
    </w:p>
    <w:p w14:paraId="7D52C41E" w14:textId="77777777" w:rsidR="00525587" w:rsidRPr="00074B6C" w:rsidRDefault="00525587" w:rsidP="00FB74EF">
      <w:pPr>
        <w:pStyle w:val="ConsPlusNormal"/>
        <w:ind w:left="3686"/>
        <w:jc w:val="center"/>
        <w:rPr>
          <w:rFonts w:ascii="Times New Roman" w:hAnsi="Times New Roman" w:cs="Times New Roman"/>
          <w:sz w:val="28"/>
          <w:szCs w:val="28"/>
        </w:rPr>
      </w:pPr>
      <w:r w:rsidRPr="00074B6C">
        <w:rPr>
          <w:rFonts w:ascii="Times New Roman" w:hAnsi="Times New Roman" w:cs="Times New Roman"/>
          <w:sz w:val="28"/>
          <w:szCs w:val="28"/>
        </w:rPr>
        <w:t>утвержденному постановлением</w:t>
      </w:r>
    </w:p>
    <w:p w14:paraId="6B3A9BF2" w14:textId="77777777" w:rsidR="00525587" w:rsidRPr="00074B6C" w:rsidRDefault="00525587" w:rsidP="00FB74EF">
      <w:pPr>
        <w:pStyle w:val="ConsPlusNormal"/>
        <w:ind w:left="3686"/>
        <w:jc w:val="center"/>
        <w:rPr>
          <w:rFonts w:ascii="Times New Roman" w:hAnsi="Times New Roman" w:cs="Times New Roman"/>
          <w:sz w:val="28"/>
          <w:szCs w:val="28"/>
        </w:rPr>
      </w:pPr>
      <w:r w:rsidRPr="00074B6C">
        <w:rPr>
          <w:rFonts w:ascii="Times New Roman" w:hAnsi="Times New Roman" w:cs="Times New Roman"/>
          <w:sz w:val="28"/>
          <w:szCs w:val="28"/>
        </w:rPr>
        <w:t>администрации муниципального образования</w:t>
      </w:r>
    </w:p>
    <w:p w14:paraId="427D863B" w14:textId="77777777" w:rsidR="00525587" w:rsidRPr="00074B6C" w:rsidRDefault="00525587" w:rsidP="00FB74EF">
      <w:pPr>
        <w:pStyle w:val="ConsPlusNormal"/>
        <w:ind w:left="3686"/>
        <w:jc w:val="center"/>
        <w:rPr>
          <w:rFonts w:ascii="Times New Roman" w:hAnsi="Times New Roman" w:cs="Times New Roman"/>
          <w:sz w:val="28"/>
          <w:szCs w:val="28"/>
        </w:rPr>
      </w:pPr>
      <w:r w:rsidRPr="00074B6C">
        <w:rPr>
          <w:rFonts w:ascii="Times New Roman" w:hAnsi="Times New Roman" w:cs="Times New Roman"/>
          <w:sz w:val="28"/>
          <w:szCs w:val="28"/>
        </w:rPr>
        <w:t xml:space="preserve">«Городской округ </w:t>
      </w:r>
      <w:proofErr w:type="spellStart"/>
      <w:r w:rsidRPr="00074B6C">
        <w:rPr>
          <w:rFonts w:ascii="Times New Roman" w:hAnsi="Times New Roman" w:cs="Times New Roman"/>
          <w:sz w:val="28"/>
          <w:szCs w:val="28"/>
        </w:rPr>
        <w:t>Ногликский</w:t>
      </w:r>
      <w:proofErr w:type="spellEnd"/>
      <w:r w:rsidRPr="00074B6C">
        <w:rPr>
          <w:rFonts w:ascii="Times New Roman" w:hAnsi="Times New Roman" w:cs="Times New Roman"/>
          <w:sz w:val="28"/>
          <w:szCs w:val="28"/>
        </w:rPr>
        <w:t>»</w:t>
      </w:r>
    </w:p>
    <w:p w14:paraId="5A9A8DF8" w14:textId="77777777" w:rsidR="00606F7D" w:rsidRPr="00074B6C" w:rsidRDefault="00606F7D" w:rsidP="00606F7D">
      <w:pPr>
        <w:pStyle w:val="ConsPlusNormal"/>
        <w:ind w:left="5387" w:hanging="1701"/>
        <w:jc w:val="center"/>
        <w:rPr>
          <w:rFonts w:ascii="Times New Roman" w:hAnsi="Times New Roman" w:cs="Times New Roman"/>
          <w:sz w:val="28"/>
          <w:szCs w:val="28"/>
        </w:rPr>
      </w:pPr>
      <w:r w:rsidRPr="00074B6C">
        <w:rPr>
          <w:rFonts w:ascii="Times New Roman" w:hAnsi="Times New Roman" w:cs="Times New Roman"/>
          <w:sz w:val="28"/>
          <w:szCs w:val="28"/>
        </w:rPr>
        <w:t xml:space="preserve">от </w:t>
      </w:r>
      <w:r>
        <w:rPr>
          <w:rFonts w:ascii="Times New Roman" w:hAnsi="Times New Roman" w:cs="Times New Roman"/>
          <w:sz w:val="28"/>
          <w:szCs w:val="28"/>
        </w:rPr>
        <w:t xml:space="preserve">20 ноября 2024 года </w:t>
      </w:r>
      <w:r w:rsidRPr="00074B6C">
        <w:rPr>
          <w:rFonts w:ascii="Times New Roman" w:hAnsi="Times New Roman" w:cs="Times New Roman"/>
          <w:sz w:val="28"/>
          <w:szCs w:val="28"/>
        </w:rPr>
        <w:t xml:space="preserve">№ </w:t>
      </w:r>
      <w:r>
        <w:rPr>
          <w:rFonts w:ascii="Times New Roman" w:hAnsi="Times New Roman" w:cs="Times New Roman"/>
          <w:sz w:val="28"/>
          <w:szCs w:val="28"/>
        </w:rPr>
        <w:t>717</w:t>
      </w:r>
    </w:p>
    <w:p w14:paraId="38309F54" w14:textId="77777777" w:rsidR="00072570" w:rsidRPr="00074B6C" w:rsidRDefault="00072570">
      <w:pPr>
        <w:pStyle w:val="ConsPlusNormal"/>
        <w:jc w:val="right"/>
        <w:rPr>
          <w:rFonts w:ascii="Times New Roman" w:hAnsi="Times New Roman" w:cs="Times New Roman"/>
          <w:sz w:val="28"/>
          <w:szCs w:val="28"/>
        </w:rPr>
      </w:pPr>
    </w:p>
    <w:p w14:paraId="38309F55" w14:textId="77777777" w:rsidR="00072570" w:rsidRPr="00074B6C" w:rsidRDefault="00072570" w:rsidP="00072570">
      <w:pPr>
        <w:pStyle w:val="ConsPlusNormal"/>
        <w:jc w:val="both"/>
        <w:rPr>
          <w:rFonts w:ascii="Times New Roman" w:hAnsi="Times New Roman" w:cs="Times New Roman"/>
          <w:sz w:val="28"/>
          <w:szCs w:val="28"/>
        </w:rPr>
      </w:pPr>
      <w:r w:rsidRPr="00074B6C">
        <w:rPr>
          <w:rFonts w:ascii="Times New Roman" w:hAnsi="Times New Roman" w:cs="Times New Roman"/>
          <w:sz w:val="28"/>
          <w:szCs w:val="28"/>
        </w:rPr>
        <w:t>Дата поступления заяв</w:t>
      </w:r>
      <w:r w:rsidR="00977F2E" w:rsidRPr="00074B6C">
        <w:rPr>
          <w:rFonts w:ascii="Times New Roman" w:hAnsi="Times New Roman" w:cs="Times New Roman"/>
          <w:sz w:val="28"/>
          <w:szCs w:val="28"/>
        </w:rPr>
        <w:t>ки</w:t>
      </w:r>
      <w:r w:rsidRPr="00074B6C">
        <w:rPr>
          <w:rFonts w:ascii="Times New Roman" w:hAnsi="Times New Roman" w:cs="Times New Roman"/>
          <w:sz w:val="28"/>
          <w:szCs w:val="28"/>
        </w:rPr>
        <w:t>__________</w:t>
      </w:r>
    </w:p>
    <w:p w14:paraId="38309F56" w14:textId="77777777" w:rsidR="00335363" w:rsidRPr="00074B6C" w:rsidRDefault="00335363" w:rsidP="00072570">
      <w:pPr>
        <w:pStyle w:val="ConsPlusNormal"/>
        <w:jc w:val="both"/>
        <w:rPr>
          <w:rFonts w:ascii="Times New Roman" w:hAnsi="Times New Roman" w:cs="Times New Roman"/>
          <w:sz w:val="28"/>
          <w:szCs w:val="28"/>
        </w:rPr>
      </w:pPr>
      <w:r w:rsidRPr="00074B6C">
        <w:rPr>
          <w:rFonts w:ascii="Times New Roman" w:hAnsi="Times New Roman" w:cs="Times New Roman"/>
          <w:sz w:val="28"/>
          <w:szCs w:val="28"/>
        </w:rPr>
        <w:t>Время поступления заяв</w:t>
      </w:r>
      <w:r w:rsidR="00977F2E" w:rsidRPr="00074B6C">
        <w:rPr>
          <w:rFonts w:ascii="Times New Roman" w:hAnsi="Times New Roman" w:cs="Times New Roman"/>
          <w:sz w:val="28"/>
          <w:szCs w:val="28"/>
        </w:rPr>
        <w:t>ки</w:t>
      </w:r>
      <w:r w:rsidRPr="00074B6C">
        <w:rPr>
          <w:rFonts w:ascii="Times New Roman" w:hAnsi="Times New Roman" w:cs="Times New Roman"/>
          <w:sz w:val="28"/>
          <w:szCs w:val="28"/>
        </w:rPr>
        <w:t>_________</w:t>
      </w:r>
    </w:p>
    <w:p w14:paraId="38309F57" w14:textId="77777777" w:rsidR="00335363" w:rsidRPr="00074B6C" w:rsidRDefault="00335363" w:rsidP="00072570">
      <w:pPr>
        <w:pStyle w:val="ConsPlusNormal"/>
        <w:jc w:val="both"/>
        <w:rPr>
          <w:rFonts w:ascii="Times New Roman" w:hAnsi="Times New Roman" w:cs="Times New Roman"/>
          <w:sz w:val="28"/>
          <w:szCs w:val="28"/>
        </w:rPr>
      </w:pPr>
      <w:r w:rsidRPr="00074B6C">
        <w:rPr>
          <w:rFonts w:ascii="Times New Roman" w:hAnsi="Times New Roman" w:cs="Times New Roman"/>
          <w:sz w:val="28"/>
          <w:szCs w:val="28"/>
        </w:rPr>
        <w:t>_______________________________</w:t>
      </w:r>
    </w:p>
    <w:p w14:paraId="38309F58" w14:textId="77777777" w:rsidR="00335363" w:rsidRPr="00074B6C" w:rsidRDefault="00335363" w:rsidP="004A3DF6">
      <w:pPr>
        <w:pStyle w:val="ConsPlusNormal"/>
        <w:ind w:right="4959"/>
        <w:jc w:val="center"/>
        <w:rPr>
          <w:rFonts w:ascii="Times New Roman" w:hAnsi="Times New Roman" w:cs="Times New Roman"/>
          <w:sz w:val="24"/>
          <w:szCs w:val="24"/>
        </w:rPr>
      </w:pPr>
      <w:r w:rsidRPr="00074B6C">
        <w:rPr>
          <w:rFonts w:ascii="Times New Roman" w:hAnsi="Times New Roman" w:cs="Times New Roman"/>
          <w:sz w:val="24"/>
          <w:szCs w:val="24"/>
        </w:rPr>
        <w:t>(подпись лица, (расшифровка подписи)</w:t>
      </w:r>
    </w:p>
    <w:p w14:paraId="38309F59" w14:textId="77777777" w:rsidR="00150092" w:rsidRPr="00074B6C" w:rsidRDefault="00335363" w:rsidP="004A3DF6">
      <w:pPr>
        <w:pStyle w:val="ConsPlusNormal"/>
        <w:ind w:right="4959"/>
        <w:jc w:val="center"/>
        <w:rPr>
          <w:rFonts w:ascii="Times New Roman" w:hAnsi="Times New Roman" w:cs="Times New Roman"/>
          <w:sz w:val="24"/>
          <w:szCs w:val="24"/>
        </w:rPr>
      </w:pPr>
      <w:r w:rsidRPr="00074B6C">
        <w:rPr>
          <w:rFonts w:ascii="Times New Roman" w:hAnsi="Times New Roman" w:cs="Times New Roman"/>
          <w:sz w:val="24"/>
          <w:szCs w:val="24"/>
        </w:rPr>
        <w:t>принявшего заявку)</w:t>
      </w:r>
    </w:p>
    <w:p w14:paraId="52F09E18" w14:textId="77777777" w:rsidR="004A3DF6" w:rsidRPr="00074B6C" w:rsidRDefault="004A3DF6" w:rsidP="004A3DF6">
      <w:pPr>
        <w:pStyle w:val="ConsPlusNormal"/>
        <w:ind w:right="4959"/>
        <w:jc w:val="center"/>
        <w:rPr>
          <w:rFonts w:ascii="Times New Roman" w:hAnsi="Times New Roman" w:cs="Times New Roman"/>
          <w:sz w:val="28"/>
          <w:szCs w:val="28"/>
        </w:rPr>
      </w:pPr>
    </w:p>
    <w:p w14:paraId="38309F5A" w14:textId="77777777" w:rsidR="00150092" w:rsidRPr="00074B6C" w:rsidRDefault="00150092" w:rsidP="00072570">
      <w:pPr>
        <w:pStyle w:val="ConsPlusNonformat"/>
        <w:jc w:val="center"/>
        <w:rPr>
          <w:rFonts w:ascii="Times New Roman" w:hAnsi="Times New Roman" w:cs="Times New Roman"/>
          <w:sz w:val="28"/>
          <w:szCs w:val="28"/>
        </w:rPr>
      </w:pPr>
      <w:bookmarkStart w:id="7" w:name="P238"/>
      <w:bookmarkEnd w:id="7"/>
      <w:r w:rsidRPr="00074B6C">
        <w:rPr>
          <w:rFonts w:ascii="Times New Roman" w:hAnsi="Times New Roman" w:cs="Times New Roman"/>
          <w:sz w:val="28"/>
          <w:szCs w:val="28"/>
        </w:rPr>
        <w:t>ЗАЯВ</w:t>
      </w:r>
      <w:r w:rsidR="00977F2E" w:rsidRPr="00074B6C">
        <w:rPr>
          <w:rFonts w:ascii="Times New Roman" w:hAnsi="Times New Roman" w:cs="Times New Roman"/>
          <w:sz w:val="28"/>
          <w:szCs w:val="28"/>
        </w:rPr>
        <w:t>КА</w:t>
      </w:r>
    </w:p>
    <w:p w14:paraId="38309F5B" w14:textId="77777777" w:rsidR="00335363" w:rsidRPr="00074B6C" w:rsidRDefault="00335363" w:rsidP="00072570">
      <w:pPr>
        <w:pStyle w:val="ConsPlusNonformat"/>
        <w:jc w:val="center"/>
        <w:rPr>
          <w:rFonts w:ascii="Times New Roman" w:hAnsi="Times New Roman" w:cs="Times New Roman"/>
          <w:sz w:val="28"/>
          <w:szCs w:val="28"/>
        </w:rPr>
      </w:pPr>
      <w:r w:rsidRPr="00074B6C">
        <w:rPr>
          <w:rFonts w:ascii="Times New Roman" w:hAnsi="Times New Roman" w:cs="Times New Roman"/>
          <w:sz w:val="28"/>
          <w:szCs w:val="28"/>
        </w:rPr>
        <w:t xml:space="preserve"> </w:t>
      </w:r>
      <w:r w:rsidR="00977F2E" w:rsidRPr="00074B6C">
        <w:rPr>
          <w:rFonts w:ascii="Times New Roman" w:hAnsi="Times New Roman" w:cs="Times New Roman"/>
          <w:sz w:val="28"/>
          <w:szCs w:val="28"/>
        </w:rPr>
        <w:t>на</w:t>
      </w:r>
      <w:r w:rsidRPr="00074B6C">
        <w:rPr>
          <w:rFonts w:ascii="Times New Roman" w:hAnsi="Times New Roman" w:cs="Times New Roman"/>
          <w:sz w:val="28"/>
          <w:szCs w:val="28"/>
        </w:rPr>
        <w:t xml:space="preserve"> предоставление субсидии на возмещение</w:t>
      </w:r>
    </w:p>
    <w:p w14:paraId="38309F5C" w14:textId="77777777" w:rsidR="00335363" w:rsidRPr="00074B6C" w:rsidRDefault="00335363" w:rsidP="00335363">
      <w:pPr>
        <w:pStyle w:val="ConsPlusNormal"/>
        <w:jc w:val="center"/>
        <w:rPr>
          <w:rFonts w:ascii="Times New Roman" w:hAnsi="Times New Roman" w:cs="Times New Roman"/>
          <w:sz w:val="28"/>
          <w:szCs w:val="28"/>
        </w:rPr>
      </w:pPr>
      <w:r w:rsidRPr="00074B6C">
        <w:rPr>
          <w:rFonts w:ascii="Times New Roman" w:hAnsi="Times New Roman" w:cs="Times New Roman"/>
          <w:sz w:val="28"/>
          <w:szCs w:val="28"/>
        </w:rPr>
        <w:t>части затрат</w:t>
      </w:r>
      <w:r w:rsidR="00977F2E" w:rsidRPr="00074B6C">
        <w:rPr>
          <w:rFonts w:ascii="Times New Roman" w:hAnsi="Times New Roman" w:cs="Times New Roman"/>
          <w:sz w:val="28"/>
          <w:szCs w:val="28"/>
        </w:rPr>
        <w:t>,</w:t>
      </w:r>
      <w:r w:rsidRPr="00074B6C">
        <w:rPr>
          <w:rFonts w:ascii="Times New Roman" w:hAnsi="Times New Roman" w:cs="Times New Roman"/>
          <w:sz w:val="28"/>
          <w:szCs w:val="28"/>
        </w:rPr>
        <w:t xml:space="preserve"> связанных с осуществлением деятельности</w:t>
      </w:r>
    </w:p>
    <w:p w14:paraId="38309F5D" w14:textId="77777777" w:rsidR="00977F2E" w:rsidRPr="00074B6C" w:rsidRDefault="00335363" w:rsidP="00335363">
      <w:pPr>
        <w:pStyle w:val="ConsPlusNormal"/>
        <w:jc w:val="center"/>
        <w:rPr>
          <w:rFonts w:ascii="Times New Roman" w:hAnsi="Times New Roman" w:cs="Times New Roman"/>
          <w:sz w:val="28"/>
          <w:szCs w:val="28"/>
        </w:rPr>
      </w:pPr>
      <w:r w:rsidRPr="00074B6C">
        <w:rPr>
          <w:rFonts w:ascii="Times New Roman" w:hAnsi="Times New Roman" w:cs="Times New Roman"/>
          <w:sz w:val="28"/>
          <w:szCs w:val="28"/>
        </w:rPr>
        <w:t>социально ориентированных объектов розничной торговли</w:t>
      </w:r>
    </w:p>
    <w:p w14:paraId="38309F5E" w14:textId="77777777" w:rsidR="00335363" w:rsidRPr="00074B6C" w:rsidRDefault="00977F2E" w:rsidP="00335363">
      <w:pPr>
        <w:pStyle w:val="ConsPlusNormal"/>
        <w:jc w:val="center"/>
        <w:rPr>
          <w:rFonts w:ascii="Times New Roman" w:hAnsi="Times New Roman" w:cs="Times New Roman"/>
          <w:sz w:val="28"/>
          <w:szCs w:val="28"/>
        </w:rPr>
      </w:pPr>
      <w:r w:rsidRPr="00074B6C">
        <w:rPr>
          <w:rFonts w:ascii="Times New Roman" w:hAnsi="Times New Roman" w:cs="Times New Roman"/>
          <w:sz w:val="28"/>
          <w:szCs w:val="28"/>
        </w:rPr>
        <w:t xml:space="preserve"> лекарственными средствами и изделиями медицинского назначения</w:t>
      </w:r>
    </w:p>
    <w:p w14:paraId="38309F5F" w14:textId="7B20C4D5" w:rsidR="00335363" w:rsidRPr="00074B6C" w:rsidRDefault="00335363" w:rsidP="00335363">
      <w:pPr>
        <w:pStyle w:val="ConsPlusNormal"/>
        <w:jc w:val="center"/>
        <w:rPr>
          <w:rFonts w:ascii="Times New Roman" w:hAnsi="Times New Roman" w:cs="Times New Roman"/>
          <w:sz w:val="28"/>
          <w:szCs w:val="28"/>
        </w:rPr>
      </w:pPr>
      <w:r w:rsidRPr="00074B6C">
        <w:rPr>
          <w:rFonts w:ascii="Times New Roman" w:hAnsi="Times New Roman" w:cs="Times New Roman"/>
          <w:sz w:val="28"/>
          <w:szCs w:val="28"/>
        </w:rPr>
        <w:t>(социальная аптека)</w:t>
      </w:r>
    </w:p>
    <w:p w14:paraId="38309F60" w14:textId="77777777" w:rsidR="00150092" w:rsidRPr="00074B6C" w:rsidRDefault="00150092" w:rsidP="00335363">
      <w:pPr>
        <w:pStyle w:val="ConsPlusNonformat"/>
        <w:jc w:val="center"/>
        <w:rPr>
          <w:rFonts w:ascii="Times New Roman" w:hAnsi="Times New Roman" w:cs="Times New Roman"/>
          <w:sz w:val="28"/>
          <w:szCs w:val="28"/>
        </w:rPr>
      </w:pPr>
    </w:p>
    <w:p w14:paraId="38309F61" w14:textId="77777777" w:rsidR="00150092" w:rsidRPr="00074B6C" w:rsidRDefault="00335363">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__</w:t>
      </w:r>
      <w:r w:rsidR="00150092" w:rsidRPr="00074B6C">
        <w:rPr>
          <w:rFonts w:ascii="Times New Roman" w:hAnsi="Times New Roman" w:cs="Times New Roman"/>
          <w:sz w:val="28"/>
          <w:szCs w:val="28"/>
        </w:rPr>
        <w:t>________________________________________________________________</w:t>
      </w:r>
    </w:p>
    <w:p w14:paraId="38309F62" w14:textId="0C0B12E1" w:rsidR="00150092" w:rsidRPr="00074B6C" w:rsidRDefault="00150092" w:rsidP="00072570">
      <w:pPr>
        <w:pStyle w:val="ConsPlusNonformat"/>
        <w:jc w:val="center"/>
        <w:rPr>
          <w:rFonts w:ascii="Times New Roman" w:hAnsi="Times New Roman" w:cs="Times New Roman"/>
          <w:sz w:val="24"/>
          <w:szCs w:val="24"/>
        </w:rPr>
      </w:pPr>
      <w:r w:rsidRPr="00074B6C">
        <w:rPr>
          <w:rFonts w:ascii="Times New Roman" w:hAnsi="Times New Roman" w:cs="Times New Roman"/>
          <w:sz w:val="24"/>
          <w:szCs w:val="24"/>
        </w:rPr>
        <w:t xml:space="preserve">(полное наименование </w:t>
      </w:r>
      <w:r w:rsidR="00335363" w:rsidRPr="00074B6C">
        <w:rPr>
          <w:rFonts w:ascii="Times New Roman" w:hAnsi="Times New Roman" w:cs="Times New Roman"/>
          <w:sz w:val="24"/>
          <w:szCs w:val="24"/>
        </w:rPr>
        <w:t xml:space="preserve">участника отбора </w:t>
      </w:r>
      <w:r w:rsidR="004A3DF6" w:rsidRPr="00074B6C">
        <w:rPr>
          <w:rFonts w:ascii="Times New Roman" w:hAnsi="Times New Roman" w:cs="Times New Roman"/>
          <w:sz w:val="24"/>
          <w:szCs w:val="24"/>
        </w:rPr>
        <w:t>-</w:t>
      </w:r>
      <w:r w:rsidR="00335363" w:rsidRPr="00074B6C">
        <w:rPr>
          <w:rFonts w:ascii="Times New Roman" w:hAnsi="Times New Roman" w:cs="Times New Roman"/>
          <w:sz w:val="24"/>
          <w:szCs w:val="24"/>
        </w:rPr>
        <w:t xml:space="preserve"> юридического лица или индивидуального предпринимателя</w:t>
      </w:r>
      <w:r w:rsidRPr="00074B6C">
        <w:rPr>
          <w:rFonts w:ascii="Times New Roman" w:hAnsi="Times New Roman" w:cs="Times New Roman"/>
          <w:sz w:val="24"/>
          <w:szCs w:val="24"/>
        </w:rPr>
        <w:t>)</w:t>
      </w:r>
    </w:p>
    <w:p w14:paraId="38309F63" w14:textId="77777777" w:rsidR="00150092" w:rsidRPr="00074B6C" w:rsidRDefault="00150092">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__________________________________________________________________</w:t>
      </w:r>
      <w:r w:rsidR="00335363" w:rsidRPr="00074B6C">
        <w:rPr>
          <w:rFonts w:ascii="Times New Roman" w:hAnsi="Times New Roman" w:cs="Times New Roman"/>
          <w:sz w:val="28"/>
          <w:szCs w:val="28"/>
        </w:rPr>
        <w:t>,</w:t>
      </w:r>
    </w:p>
    <w:p w14:paraId="38309F64" w14:textId="301E20DF" w:rsidR="00280B1A" w:rsidRPr="00074B6C" w:rsidRDefault="00335363">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изучив нормативные правовые документы, регламентирующие порядок и условия предоставления субсидии, п</w:t>
      </w:r>
      <w:r w:rsidR="00150092" w:rsidRPr="00074B6C">
        <w:rPr>
          <w:rFonts w:ascii="Times New Roman" w:hAnsi="Times New Roman" w:cs="Times New Roman"/>
          <w:sz w:val="28"/>
          <w:szCs w:val="28"/>
        </w:rPr>
        <w:t>рошу предоставить в 20_______ году</w:t>
      </w:r>
      <w:r w:rsidRPr="00074B6C">
        <w:rPr>
          <w:rFonts w:ascii="Times New Roman" w:hAnsi="Times New Roman" w:cs="Times New Roman"/>
          <w:sz w:val="28"/>
          <w:szCs w:val="28"/>
        </w:rPr>
        <w:t xml:space="preserve"> </w:t>
      </w:r>
      <w:r w:rsidR="00280B1A" w:rsidRPr="00074B6C">
        <w:rPr>
          <w:rFonts w:ascii="Times New Roman" w:hAnsi="Times New Roman" w:cs="Times New Roman"/>
          <w:sz w:val="28"/>
          <w:szCs w:val="28"/>
        </w:rPr>
        <w:t xml:space="preserve">субсидию на возмещение </w:t>
      </w:r>
      <w:r w:rsidR="001472CC" w:rsidRPr="00074B6C">
        <w:rPr>
          <w:rFonts w:ascii="Times New Roman" w:hAnsi="Times New Roman" w:cs="Times New Roman"/>
          <w:sz w:val="28"/>
          <w:szCs w:val="28"/>
        </w:rPr>
        <w:t xml:space="preserve">части </w:t>
      </w:r>
      <w:r w:rsidR="00150092" w:rsidRPr="00074B6C">
        <w:rPr>
          <w:rFonts w:ascii="Times New Roman" w:hAnsi="Times New Roman" w:cs="Times New Roman"/>
          <w:sz w:val="28"/>
          <w:szCs w:val="28"/>
        </w:rPr>
        <w:t xml:space="preserve">затрат, связанных с </w:t>
      </w:r>
      <w:r w:rsidR="001472CC" w:rsidRPr="00074B6C">
        <w:rPr>
          <w:rFonts w:ascii="Times New Roman" w:hAnsi="Times New Roman" w:cs="Times New Roman"/>
          <w:sz w:val="28"/>
          <w:szCs w:val="28"/>
        </w:rPr>
        <w:t xml:space="preserve">осуществлением </w:t>
      </w:r>
      <w:r w:rsidR="00150092" w:rsidRPr="00074B6C">
        <w:rPr>
          <w:rFonts w:ascii="Times New Roman" w:hAnsi="Times New Roman" w:cs="Times New Roman"/>
          <w:sz w:val="28"/>
          <w:szCs w:val="28"/>
        </w:rPr>
        <w:t>деятельности</w:t>
      </w:r>
      <w:r w:rsidR="00280B1A" w:rsidRPr="00074B6C">
        <w:rPr>
          <w:rFonts w:ascii="Times New Roman" w:hAnsi="Times New Roman" w:cs="Times New Roman"/>
          <w:sz w:val="28"/>
          <w:szCs w:val="28"/>
        </w:rPr>
        <w:t xml:space="preserve"> </w:t>
      </w:r>
      <w:r w:rsidR="004A3DF6" w:rsidRPr="00074B6C">
        <w:rPr>
          <w:rFonts w:ascii="Times New Roman" w:hAnsi="Times New Roman" w:cs="Times New Roman"/>
          <w:sz w:val="28"/>
          <w:szCs w:val="28"/>
        </w:rPr>
        <w:t xml:space="preserve">социально ориентированных </w:t>
      </w:r>
      <w:r w:rsidR="00150092" w:rsidRPr="00074B6C">
        <w:rPr>
          <w:rFonts w:ascii="Times New Roman" w:hAnsi="Times New Roman" w:cs="Times New Roman"/>
          <w:sz w:val="28"/>
          <w:szCs w:val="28"/>
        </w:rPr>
        <w:t>объектов розничной</w:t>
      </w:r>
      <w:r w:rsidR="001472CC" w:rsidRPr="00074B6C">
        <w:rPr>
          <w:rFonts w:ascii="Times New Roman" w:hAnsi="Times New Roman" w:cs="Times New Roman"/>
          <w:sz w:val="28"/>
          <w:szCs w:val="28"/>
        </w:rPr>
        <w:t xml:space="preserve"> торговли </w:t>
      </w:r>
      <w:r w:rsidR="00150092" w:rsidRPr="00074B6C">
        <w:rPr>
          <w:rFonts w:ascii="Times New Roman" w:hAnsi="Times New Roman" w:cs="Times New Roman"/>
          <w:sz w:val="28"/>
          <w:szCs w:val="28"/>
        </w:rPr>
        <w:t>лекарственными</w:t>
      </w:r>
      <w:r w:rsidR="00280B1A" w:rsidRPr="00074B6C">
        <w:rPr>
          <w:rFonts w:ascii="Times New Roman" w:hAnsi="Times New Roman" w:cs="Times New Roman"/>
          <w:sz w:val="28"/>
          <w:szCs w:val="28"/>
        </w:rPr>
        <w:t xml:space="preserve"> </w:t>
      </w:r>
      <w:r w:rsidR="001472CC" w:rsidRPr="00074B6C">
        <w:rPr>
          <w:rFonts w:ascii="Times New Roman" w:hAnsi="Times New Roman" w:cs="Times New Roman"/>
          <w:sz w:val="28"/>
          <w:szCs w:val="28"/>
        </w:rPr>
        <w:t xml:space="preserve">средствами </w:t>
      </w:r>
      <w:r w:rsidR="00150092" w:rsidRPr="00074B6C">
        <w:rPr>
          <w:rFonts w:ascii="Times New Roman" w:hAnsi="Times New Roman" w:cs="Times New Roman"/>
          <w:sz w:val="28"/>
          <w:szCs w:val="28"/>
        </w:rPr>
        <w:t xml:space="preserve">и изделиями медицинского </w:t>
      </w:r>
      <w:r w:rsidR="004A3DF6" w:rsidRPr="00074B6C">
        <w:rPr>
          <w:rFonts w:ascii="Times New Roman" w:hAnsi="Times New Roman" w:cs="Times New Roman"/>
          <w:sz w:val="28"/>
          <w:szCs w:val="28"/>
        </w:rPr>
        <w:t>назначения (социальная аптека),</w:t>
      </w:r>
    </w:p>
    <w:p w14:paraId="38309F65" w14:textId="77777777" w:rsidR="00150092" w:rsidRPr="00074B6C" w:rsidRDefault="00150092" w:rsidP="00280B1A">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в</w:t>
      </w:r>
      <w:r w:rsidR="00280B1A" w:rsidRPr="00074B6C">
        <w:rPr>
          <w:rFonts w:ascii="Times New Roman" w:hAnsi="Times New Roman" w:cs="Times New Roman"/>
          <w:sz w:val="28"/>
          <w:szCs w:val="28"/>
        </w:rPr>
        <w:t xml:space="preserve"> </w:t>
      </w:r>
      <w:r w:rsidRPr="00074B6C">
        <w:rPr>
          <w:rFonts w:ascii="Times New Roman" w:hAnsi="Times New Roman" w:cs="Times New Roman"/>
          <w:sz w:val="28"/>
          <w:szCs w:val="28"/>
        </w:rPr>
        <w:t>размере __________________________________________________</w:t>
      </w:r>
      <w:r w:rsidR="00280B1A" w:rsidRPr="00074B6C">
        <w:rPr>
          <w:rFonts w:ascii="Times New Roman" w:hAnsi="Times New Roman" w:cs="Times New Roman"/>
          <w:sz w:val="28"/>
          <w:szCs w:val="28"/>
        </w:rPr>
        <w:t>________</w:t>
      </w:r>
    </w:p>
    <w:p w14:paraId="38309F66" w14:textId="7DBDF6CE" w:rsidR="00280B1A" w:rsidRPr="00074B6C" w:rsidRDefault="00280B1A" w:rsidP="004A3DF6">
      <w:pPr>
        <w:pStyle w:val="ConsPlusNonformat"/>
        <w:spacing w:after="120"/>
        <w:ind w:left="3969"/>
        <w:jc w:val="both"/>
        <w:rPr>
          <w:rFonts w:ascii="Times New Roman" w:hAnsi="Times New Roman" w:cs="Times New Roman"/>
          <w:sz w:val="28"/>
          <w:szCs w:val="28"/>
        </w:rPr>
      </w:pPr>
      <w:r w:rsidRPr="00074B6C">
        <w:rPr>
          <w:rFonts w:ascii="Times New Roman" w:hAnsi="Times New Roman" w:cs="Times New Roman"/>
          <w:sz w:val="24"/>
          <w:szCs w:val="24"/>
        </w:rPr>
        <w:t>(сумма в цифрах и прописью)</w:t>
      </w:r>
    </w:p>
    <w:p w14:paraId="38309F67" w14:textId="77777777" w:rsidR="00280B1A" w:rsidRPr="00074B6C" w:rsidRDefault="00280B1A">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__________________________________________________________________</w:t>
      </w:r>
    </w:p>
    <w:p w14:paraId="38309F68" w14:textId="4DDA2235" w:rsidR="00150092" w:rsidRPr="00074B6C" w:rsidRDefault="00150092" w:rsidP="00280B1A">
      <w:pPr>
        <w:pStyle w:val="ConsPlusNonformat"/>
        <w:spacing w:after="120"/>
        <w:jc w:val="both"/>
        <w:rPr>
          <w:rFonts w:ascii="Times New Roman" w:hAnsi="Times New Roman" w:cs="Times New Roman"/>
          <w:sz w:val="24"/>
          <w:szCs w:val="24"/>
        </w:rPr>
      </w:pPr>
    </w:p>
    <w:p w14:paraId="38309F69" w14:textId="349725A4" w:rsidR="00150092" w:rsidRPr="00074B6C" w:rsidRDefault="004A3DF6" w:rsidP="004A3DF6">
      <w:pPr>
        <w:pStyle w:val="ConsPlusNonformat"/>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1. </w:t>
      </w:r>
      <w:r w:rsidR="00150092" w:rsidRPr="00074B6C">
        <w:rPr>
          <w:rFonts w:ascii="Times New Roman" w:hAnsi="Times New Roman" w:cs="Times New Roman"/>
          <w:sz w:val="28"/>
          <w:szCs w:val="28"/>
        </w:rPr>
        <w:t>Общие сведения о</w:t>
      </w:r>
      <w:r w:rsidR="00326D66" w:rsidRPr="00074B6C">
        <w:rPr>
          <w:rFonts w:ascii="Times New Roman" w:hAnsi="Times New Roman" w:cs="Times New Roman"/>
          <w:sz w:val="28"/>
          <w:szCs w:val="28"/>
        </w:rPr>
        <w:t>б участнике отбора</w:t>
      </w:r>
      <w:r w:rsidR="00150092" w:rsidRPr="00074B6C">
        <w:rPr>
          <w:rFonts w:ascii="Times New Roman" w:hAnsi="Times New Roman" w:cs="Times New Roman"/>
          <w:sz w:val="28"/>
          <w:szCs w:val="28"/>
        </w:rPr>
        <w:t>:</w:t>
      </w:r>
    </w:p>
    <w:p w14:paraId="38309F6A" w14:textId="258BD919" w:rsidR="00150092" w:rsidRPr="00074B6C" w:rsidRDefault="00150092">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ИНН __________________________</w:t>
      </w:r>
      <w:r w:rsidR="00F440DF" w:rsidRPr="00074B6C">
        <w:rPr>
          <w:rFonts w:ascii="Times New Roman" w:hAnsi="Times New Roman" w:cs="Times New Roman"/>
          <w:sz w:val="28"/>
          <w:szCs w:val="28"/>
        </w:rPr>
        <w:t>от «</w:t>
      </w:r>
      <w:r w:rsidRPr="00074B6C">
        <w:rPr>
          <w:rFonts w:ascii="Times New Roman" w:hAnsi="Times New Roman" w:cs="Times New Roman"/>
          <w:sz w:val="28"/>
          <w:szCs w:val="28"/>
        </w:rPr>
        <w:t>_____</w:t>
      </w:r>
      <w:r w:rsidR="00F440DF" w:rsidRPr="00074B6C">
        <w:rPr>
          <w:rFonts w:ascii="Times New Roman" w:hAnsi="Times New Roman" w:cs="Times New Roman"/>
          <w:sz w:val="28"/>
          <w:szCs w:val="28"/>
        </w:rPr>
        <w:t>»</w:t>
      </w:r>
      <w:r w:rsidR="004A3DF6" w:rsidRPr="00074B6C">
        <w:rPr>
          <w:rFonts w:ascii="Times New Roman" w:hAnsi="Times New Roman" w:cs="Times New Roman"/>
          <w:sz w:val="28"/>
          <w:szCs w:val="28"/>
        </w:rPr>
        <w:t xml:space="preserve"> </w:t>
      </w:r>
      <w:r w:rsidR="00F440DF" w:rsidRPr="00074B6C">
        <w:rPr>
          <w:rFonts w:ascii="Times New Roman" w:hAnsi="Times New Roman" w:cs="Times New Roman"/>
          <w:sz w:val="28"/>
          <w:szCs w:val="28"/>
        </w:rPr>
        <w:t>____</w:t>
      </w:r>
      <w:r w:rsidRPr="00074B6C">
        <w:rPr>
          <w:rFonts w:ascii="Times New Roman" w:hAnsi="Times New Roman" w:cs="Times New Roman"/>
          <w:sz w:val="28"/>
          <w:szCs w:val="28"/>
        </w:rPr>
        <w:t>________</w:t>
      </w:r>
      <w:r w:rsidR="00F440DF" w:rsidRPr="00074B6C">
        <w:rPr>
          <w:rFonts w:ascii="Times New Roman" w:hAnsi="Times New Roman" w:cs="Times New Roman"/>
          <w:sz w:val="28"/>
          <w:szCs w:val="28"/>
        </w:rPr>
        <w:t>г.,</w:t>
      </w:r>
    </w:p>
    <w:p w14:paraId="38309F6B" w14:textId="77777777" w:rsidR="007B2DED" w:rsidRPr="00074B6C" w:rsidRDefault="007B2DED">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КПП организации_____________________</w:t>
      </w:r>
    </w:p>
    <w:p w14:paraId="38309F6C" w14:textId="493F7402" w:rsidR="00150092" w:rsidRPr="00074B6C" w:rsidRDefault="00150092">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ОГРН</w:t>
      </w:r>
      <w:r w:rsidR="007B2DED" w:rsidRPr="00074B6C">
        <w:rPr>
          <w:rFonts w:ascii="Times New Roman" w:hAnsi="Times New Roman" w:cs="Times New Roman"/>
          <w:sz w:val="28"/>
          <w:szCs w:val="28"/>
        </w:rPr>
        <w:t>/ОГРНИП</w:t>
      </w:r>
      <w:r w:rsidR="004A3DF6" w:rsidRPr="00074B6C">
        <w:rPr>
          <w:rFonts w:ascii="Times New Roman" w:hAnsi="Times New Roman" w:cs="Times New Roman"/>
          <w:sz w:val="28"/>
          <w:szCs w:val="28"/>
        </w:rPr>
        <w:t xml:space="preserve"> </w:t>
      </w:r>
      <w:r w:rsidRPr="00074B6C">
        <w:rPr>
          <w:rFonts w:ascii="Times New Roman" w:hAnsi="Times New Roman" w:cs="Times New Roman"/>
          <w:sz w:val="28"/>
          <w:szCs w:val="28"/>
        </w:rPr>
        <w:t>_____________________</w:t>
      </w:r>
      <w:r w:rsidR="007B2DED" w:rsidRPr="00074B6C">
        <w:rPr>
          <w:rFonts w:ascii="Times New Roman" w:hAnsi="Times New Roman" w:cs="Times New Roman"/>
          <w:sz w:val="28"/>
          <w:szCs w:val="28"/>
        </w:rPr>
        <w:t>_____</w:t>
      </w:r>
      <w:r w:rsidR="00F440DF" w:rsidRPr="00074B6C">
        <w:rPr>
          <w:rFonts w:ascii="Times New Roman" w:hAnsi="Times New Roman" w:cs="Times New Roman"/>
          <w:sz w:val="28"/>
          <w:szCs w:val="28"/>
        </w:rPr>
        <w:t>от «_____»</w:t>
      </w:r>
      <w:r w:rsidR="004A3DF6" w:rsidRPr="00074B6C">
        <w:rPr>
          <w:rFonts w:ascii="Times New Roman" w:hAnsi="Times New Roman" w:cs="Times New Roman"/>
          <w:sz w:val="28"/>
          <w:szCs w:val="28"/>
        </w:rPr>
        <w:t xml:space="preserve"> </w:t>
      </w:r>
      <w:r w:rsidR="00F440DF" w:rsidRPr="00074B6C">
        <w:rPr>
          <w:rFonts w:ascii="Times New Roman" w:hAnsi="Times New Roman" w:cs="Times New Roman"/>
          <w:sz w:val="28"/>
          <w:szCs w:val="28"/>
        </w:rPr>
        <w:t>_____</w:t>
      </w:r>
      <w:r w:rsidRPr="00074B6C">
        <w:rPr>
          <w:rFonts w:ascii="Times New Roman" w:hAnsi="Times New Roman" w:cs="Times New Roman"/>
          <w:sz w:val="28"/>
          <w:szCs w:val="28"/>
        </w:rPr>
        <w:t>_______</w:t>
      </w:r>
      <w:r w:rsidR="00F440DF" w:rsidRPr="00074B6C">
        <w:rPr>
          <w:rFonts w:ascii="Times New Roman" w:hAnsi="Times New Roman" w:cs="Times New Roman"/>
          <w:sz w:val="28"/>
          <w:szCs w:val="28"/>
        </w:rPr>
        <w:t>г.,</w:t>
      </w:r>
    </w:p>
    <w:p w14:paraId="38309F6D" w14:textId="77777777" w:rsidR="00150092" w:rsidRPr="00074B6C" w:rsidRDefault="00150092">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Р</w:t>
      </w:r>
      <w:r w:rsidR="00F440DF" w:rsidRPr="00074B6C">
        <w:rPr>
          <w:rFonts w:ascii="Times New Roman" w:hAnsi="Times New Roman" w:cs="Times New Roman"/>
          <w:sz w:val="28"/>
          <w:szCs w:val="28"/>
        </w:rPr>
        <w:t xml:space="preserve">асчетный </w:t>
      </w:r>
      <w:r w:rsidRPr="00074B6C">
        <w:rPr>
          <w:rFonts w:ascii="Times New Roman" w:hAnsi="Times New Roman" w:cs="Times New Roman"/>
          <w:sz w:val="28"/>
          <w:szCs w:val="28"/>
        </w:rPr>
        <w:t>счет ____________________________________</w:t>
      </w:r>
      <w:r w:rsidR="001472CC" w:rsidRPr="00074B6C">
        <w:rPr>
          <w:rFonts w:ascii="Times New Roman" w:hAnsi="Times New Roman" w:cs="Times New Roman"/>
          <w:sz w:val="28"/>
          <w:szCs w:val="28"/>
        </w:rPr>
        <w:t>__</w:t>
      </w:r>
    </w:p>
    <w:p w14:paraId="38309F6E" w14:textId="77777777" w:rsidR="00150092" w:rsidRPr="00074B6C" w:rsidRDefault="00150092">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lastRenderedPageBreak/>
        <w:t>Наименование банка</w:t>
      </w:r>
      <w:r w:rsidR="001472CC" w:rsidRPr="00074B6C">
        <w:rPr>
          <w:rFonts w:ascii="Times New Roman" w:hAnsi="Times New Roman" w:cs="Times New Roman"/>
          <w:sz w:val="28"/>
          <w:szCs w:val="28"/>
        </w:rPr>
        <w:t>__________________________</w:t>
      </w:r>
    </w:p>
    <w:p w14:paraId="38309F6F" w14:textId="77777777" w:rsidR="001472CC" w:rsidRPr="00074B6C" w:rsidRDefault="00150092">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БИК</w:t>
      </w:r>
      <w:r w:rsidR="001472CC" w:rsidRPr="00074B6C">
        <w:rPr>
          <w:rFonts w:ascii="Times New Roman" w:hAnsi="Times New Roman" w:cs="Times New Roman"/>
          <w:sz w:val="28"/>
          <w:szCs w:val="28"/>
        </w:rPr>
        <w:t xml:space="preserve"> _______________________________________</w:t>
      </w:r>
    </w:p>
    <w:p w14:paraId="38309F70" w14:textId="77777777" w:rsidR="00150092" w:rsidRPr="00074B6C" w:rsidRDefault="00150092">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Кор</w:t>
      </w:r>
      <w:r w:rsidR="00F440DF" w:rsidRPr="00074B6C">
        <w:rPr>
          <w:rFonts w:ascii="Times New Roman" w:hAnsi="Times New Roman" w:cs="Times New Roman"/>
          <w:sz w:val="28"/>
          <w:szCs w:val="28"/>
        </w:rPr>
        <w:t xml:space="preserve">респондентский </w:t>
      </w:r>
      <w:r w:rsidRPr="00074B6C">
        <w:rPr>
          <w:rFonts w:ascii="Times New Roman" w:hAnsi="Times New Roman" w:cs="Times New Roman"/>
          <w:sz w:val="28"/>
          <w:szCs w:val="28"/>
        </w:rPr>
        <w:t>счет ____</w:t>
      </w:r>
      <w:r w:rsidR="001472CC" w:rsidRPr="00074B6C">
        <w:rPr>
          <w:rFonts w:ascii="Times New Roman" w:hAnsi="Times New Roman" w:cs="Times New Roman"/>
          <w:sz w:val="28"/>
          <w:szCs w:val="28"/>
        </w:rPr>
        <w:t>________________________________</w:t>
      </w:r>
    </w:p>
    <w:p w14:paraId="38309F71" w14:textId="77777777" w:rsidR="00150092" w:rsidRPr="00074B6C" w:rsidRDefault="00150092">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 xml:space="preserve">Наименование и код </w:t>
      </w:r>
      <w:hyperlink r:id="rId18">
        <w:r w:rsidRPr="00074B6C">
          <w:rPr>
            <w:rFonts w:ascii="Times New Roman" w:hAnsi="Times New Roman" w:cs="Times New Roman"/>
            <w:sz w:val="28"/>
            <w:szCs w:val="28"/>
          </w:rPr>
          <w:t>ОКВЭД</w:t>
        </w:r>
      </w:hyperlink>
      <w:r w:rsidRPr="00074B6C">
        <w:rPr>
          <w:rFonts w:ascii="Times New Roman" w:hAnsi="Times New Roman" w:cs="Times New Roman"/>
          <w:sz w:val="28"/>
          <w:szCs w:val="28"/>
        </w:rPr>
        <w:t xml:space="preserve"> основного вида экономической деятельности</w:t>
      </w:r>
    </w:p>
    <w:p w14:paraId="38309F72" w14:textId="77777777" w:rsidR="00150092" w:rsidRPr="00074B6C" w:rsidRDefault="00150092">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__________________________________________________________________</w:t>
      </w:r>
    </w:p>
    <w:p w14:paraId="38309F73" w14:textId="77777777" w:rsidR="00150092" w:rsidRPr="00074B6C" w:rsidRDefault="00150092">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Юридический адрес</w:t>
      </w:r>
      <w:r w:rsidR="007B2DED" w:rsidRPr="00074B6C">
        <w:rPr>
          <w:rFonts w:ascii="Times New Roman" w:hAnsi="Times New Roman" w:cs="Times New Roman"/>
          <w:sz w:val="28"/>
          <w:szCs w:val="28"/>
        </w:rPr>
        <w:t>_________________________________________________</w:t>
      </w:r>
    </w:p>
    <w:p w14:paraId="38309F74" w14:textId="77777777" w:rsidR="00150092" w:rsidRPr="00074B6C" w:rsidRDefault="00150092">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__________________________________________________________________</w:t>
      </w:r>
    </w:p>
    <w:p w14:paraId="38309F75" w14:textId="77777777" w:rsidR="00150092" w:rsidRPr="00074B6C" w:rsidRDefault="00150092">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Фактический адрес (заполняется в случае отличия от юридического адреса)</w:t>
      </w:r>
    </w:p>
    <w:p w14:paraId="38309F76" w14:textId="77777777" w:rsidR="00150092" w:rsidRPr="00074B6C" w:rsidRDefault="00150092">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__________________________________________________________________</w:t>
      </w:r>
    </w:p>
    <w:p w14:paraId="38309F77" w14:textId="77777777" w:rsidR="007B2DED" w:rsidRPr="00074B6C" w:rsidRDefault="007B2DED">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Контактная информация о представителе участника отбора для взаимодействия с администрацией:</w:t>
      </w:r>
    </w:p>
    <w:p w14:paraId="38309F78" w14:textId="22525DD3" w:rsidR="007B2DED" w:rsidRPr="00074B6C" w:rsidRDefault="007B2DED">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Фамилия, имя, отчество (последнее при наличии)</w:t>
      </w:r>
      <w:r w:rsidR="004A3DF6" w:rsidRPr="00074B6C">
        <w:rPr>
          <w:rFonts w:ascii="Times New Roman" w:hAnsi="Times New Roman" w:cs="Times New Roman"/>
          <w:sz w:val="28"/>
          <w:szCs w:val="28"/>
        </w:rPr>
        <w:t xml:space="preserve"> </w:t>
      </w:r>
      <w:r w:rsidRPr="00074B6C">
        <w:rPr>
          <w:rFonts w:ascii="Times New Roman" w:hAnsi="Times New Roman" w:cs="Times New Roman"/>
          <w:sz w:val="28"/>
          <w:szCs w:val="28"/>
        </w:rPr>
        <w:t>________________________</w:t>
      </w:r>
    </w:p>
    <w:p w14:paraId="38309F79" w14:textId="77777777" w:rsidR="007B2DED" w:rsidRPr="00074B6C" w:rsidRDefault="007B2DED">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__________________________________________________________________</w:t>
      </w:r>
    </w:p>
    <w:p w14:paraId="38309F7A" w14:textId="5D297C8B" w:rsidR="00150092" w:rsidRPr="00074B6C" w:rsidRDefault="007B2DED">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Контактный т</w:t>
      </w:r>
      <w:r w:rsidR="00150092" w:rsidRPr="00074B6C">
        <w:rPr>
          <w:rFonts w:ascii="Times New Roman" w:hAnsi="Times New Roman" w:cs="Times New Roman"/>
          <w:sz w:val="28"/>
          <w:szCs w:val="28"/>
        </w:rPr>
        <w:t>елефон</w:t>
      </w:r>
      <w:r w:rsidR="004A3DF6" w:rsidRPr="00074B6C">
        <w:rPr>
          <w:rFonts w:ascii="Times New Roman" w:hAnsi="Times New Roman" w:cs="Times New Roman"/>
          <w:sz w:val="28"/>
          <w:szCs w:val="28"/>
        </w:rPr>
        <w:t xml:space="preserve"> </w:t>
      </w:r>
      <w:r w:rsidR="00150092" w:rsidRPr="00074B6C">
        <w:rPr>
          <w:rFonts w:ascii="Times New Roman" w:hAnsi="Times New Roman" w:cs="Times New Roman"/>
          <w:sz w:val="28"/>
          <w:szCs w:val="28"/>
        </w:rPr>
        <w:t xml:space="preserve">_________________Факс </w:t>
      </w:r>
      <w:r w:rsidR="001472CC" w:rsidRPr="00074B6C">
        <w:rPr>
          <w:rFonts w:ascii="Times New Roman" w:hAnsi="Times New Roman" w:cs="Times New Roman"/>
          <w:sz w:val="28"/>
          <w:szCs w:val="28"/>
        </w:rPr>
        <w:t>_</w:t>
      </w:r>
      <w:r w:rsidR="00150092" w:rsidRPr="00074B6C">
        <w:rPr>
          <w:rFonts w:ascii="Times New Roman" w:hAnsi="Times New Roman" w:cs="Times New Roman"/>
          <w:sz w:val="28"/>
          <w:szCs w:val="28"/>
        </w:rPr>
        <w:t>___________________</w:t>
      </w:r>
    </w:p>
    <w:p w14:paraId="38309F7B" w14:textId="77777777" w:rsidR="007B2DED" w:rsidRPr="00074B6C" w:rsidRDefault="007B2DED">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Адрес электронной почты____________________________</w:t>
      </w:r>
    </w:p>
    <w:p w14:paraId="38309F7C" w14:textId="77777777" w:rsidR="00FA04C4" w:rsidRPr="00074B6C" w:rsidRDefault="00FA04C4" w:rsidP="004A3DF6">
      <w:pPr>
        <w:pStyle w:val="ConsPlusNonformat"/>
        <w:tabs>
          <w:tab w:val="left" w:pos="851"/>
        </w:tabs>
        <w:ind w:left="720"/>
        <w:rPr>
          <w:rFonts w:ascii="Times New Roman" w:hAnsi="Times New Roman" w:cs="Times New Roman"/>
          <w:sz w:val="28"/>
          <w:szCs w:val="28"/>
        </w:rPr>
      </w:pPr>
    </w:p>
    <w:p w14:paraId="38309F7D" w14:textId="14712B4B" w:rsidR="009730BF" w:rsidRPr="00074B6C" w:rsidRDefault="004A3DF6" w:rsidP="004A3DF6">
      <w:pPr>
        <w:pStyle w:val="ConsPlusNonformat"/>
        <w:spacing w:after="120"/>
        <w:ind w:firstLine="709"/>
        <w:rPr>
          <w:rFonts w:ascii="Times New Roman" w:hAnsi="Times New Roman" w:cs="Times New Roman"/>
          <w:sz w:val="28"/>
          <w:szCs w:val="28"/>
        </w:rPr>
      </w:pPr>
      <w:r w:rsidRPr="00074B6C">
        <w:rPr>
          <w:rFonts w:ascii="Times New Roman" w:hAnsi="Times New Roman" w:cs="Times New Roman"/>
          <w:sz w:val="28"/>
          <w:szCs w:val="28"/>
        </w:rPr>
        <w:t xml:space="preserve">2. </w:t>
      </w:r>
      <w:r w:rsidR="009730BF" w:rsidRPr="00074B6C">
        <w:rPr>
          <w:rFonts w:ascii="Times New Roman" w:hAnsi="Times New Roman" w:cs="Times New Roman"/>
          <w:sz w:val="28"/>
          <w:szCs w:val="28"/>
        </w:rPr>
        <w:t>Обязательства по соблюдению условий предоставления субсидии</w:t>
      </w:r>
    </w:p>
    <w:p w14:paraId="38309F7E" w14:textId="77777777" w:rsidR="00BD5646" w:rsidRPr="00074B6C" w:rsidRDefault="00756C1B" w:rsidP="004A3DF6">
      <w:pPr>
        <w:pStyle w:val="ConsPlusNonformat"/>
        <w:tabs>
          <w:tab w:val="left" w:pos="851"/>
        </w:tabs>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2.1. </w:t>
      </w:r>
      <w:r w:rsidR="00150092" w:rsidRPr="00074B6C">
        <w:rPr>
          <w:rFonts w:ascii="Times New Roman" w:hAnsi="Times New Roman" w:cs="Times New Roman"/>
          <w:sz w:val="28"/>
          <w:szCs w:val="28"/>
        </w:rPr>
        <w:t xml:space="preserve">Настоящим </w:t>
      </w:r>
      <w:r w:rsidR="00326D66" w:rsidRPr="00074B6C">
        <w:rPr>
          <w:rFonts w:ascii="Times New Roman" w:hAnsi="Times New Roman" w:cs="Times New Roman"/>
          <w:sz w:val="28"/>
          <w:szCs w:val="28"/>
        </w:rPr>
        <w:t xml:space="preserve">заявлением </w:t>
      </w:r>
      <w:r w:rsidR="00150092" w:rsidRPr="00074B6C">
        <w:rPr>
          <w:rFonts w:ascii="Times New Roman" w:hAnsi="Times New Roman" w:cs="Times New Roman"/>
          <w:sz w:val="28"/>
          <w:szCs w:val="28"/>
        </w:rPr>
        <w:t>подтверждаем, что</w:t>
      </w:r>
      <w:r w:rsidR="00326D66" w:rsidRPr="00074B6C">
        <w:rPr>
          <w:rFonts w:ascii="Times New Roman" w:hAnsi="Times New Roman" w:cs="Times New Roman"/>
          <w:sz w:val="28"/>
          <w:szCs w:val="28"/>
        </w:rPr>
        <w:t xml:space="preserve"> на дату подачи заявки на участие в отборе</w:t>
      </w:r>
      <w:r w:rsidR="00BD5646" w:rsidRPr="00074B6C">
        <w:rPr>
          <w:rFonts w:ascii="Times New Roman" w:hAnsi="Times New Roman" w:cs="Times New Roman"/>
          <w:sz w:val="28"/>
          <w:szCs w:val="28"/>
        </w:rPr>
        <w:t xml:space="preserve"> с порядком предоставления субсидии из бюджета муниципального образования «Городской округ </w:t>
      </w:r>
      <w:proofErr w:type="spellStart"/>
      <w:r w:rsidR="00BD5646" w:rsidRPr="00074B6C">
        <w:rPr>
          <w:rFonts w:ascii="Times New Roman" w:hAnsi="Times New Roman" w:cs="Times New Roman"/>
          <w:sz w:val="28"/>
          <w:szCs w:val="28"/>
        </w:rPr>
        <w:t>Ногликский</w:t>
      </w:r>
      <w:proofErr w:type="spellEnd"/>
      <w:r w:rsidR="00BD5646" w:rsidRPr="00074B6C">
        <w:rPr>
          <w:rFonts w:ascii="Times New Roman" w:hAnsi="Times New Roman" w:cs="Times New Roman"/>
          <w:sz w:val="28"/>
          <w:szCs w:val="28"/>
        </w:rPr>
        <w:t xml:space="preserve">» на возмещение </w:t>
      </w:r>
      <w:r w:rsidR="00D14D75" w:rsidRPr="00074B6C">
        <w:rPr>
          <w:rFonts w:ascii="Times New Roman" w:hAnsi="Times New Roman" w:cs="Times New Roman"/>
          <w:sz w:val="28"/>
          <w:szCs w:val="28"/>
        </w:rPr>
        <w:t xml:space="preserve">части </w:t>
      </w:r>
      <w:r w:rsidR="00BD5646" w:rsidRPr="00074B6C">
        <w:rPr>
          <w:rFonts w:ascii="Times New Roman" w:hAnsi="Times New Roman" w:cs="Times New Roman"/>
          <w:sz w:val="28"/>
          <w:szCs w:val="28"/>
        </w:rPr>
        <w:t xml:space="preserve">затрат связанных, с осуществлением деятельности социально ориентированных объектов розничной торговли </w:t>
      </w:r>
      <w:r w:rsidR="00D14D75" w:rsidRPr="00074B6C">
        <w:rPr>
          <w:rFonts w:ascii="Times New Roman" w:hAnsi="Times New Roman" w:cs="Times New Roman"/>
          <w:sz w:val="28"/>
          <w:szCs w:val="28"/>
        </w:rPr>
        <w:t xml:space="preserve">лекарственными средствами и изделиями медицинского назначения </w:t>
      </w:r>
      <w:r w:rsidR="00BD5646" w:rsidRPr="00074B6C">
        <w:rPr>
          <w:rFonts w:ascii="Times New Roman" w:hAnsi="Times New Roman" w:cs="Times New Roman"/>
          <w:sz w:val="28"/>
          <w:szCs w:val="28"/>
        </w:rPr>
        <w:t>(социальная аптека), ознакомлен</w:t>
      </w:r>
      <w:r w:rsidRPr="00074B6C">
        <w:rPr>
          <w:rFonts w:ascii="Times New Roman" w:hAnsi="Times New Roman" w:cs="Times New Roman"/>
          <w:sz w:val="28"/>
          <w:szCs w:val="28"/>
        </w:rPr>
        <w:t>.</w:t>
      </w:r>
    </w:p>
    <w:p w14:paraId="38309F7F" w14:textId="77777777" w:rsidR="00756C1B" w:rsidRPr="00074B6C" w:rsidRDefault="00756C1B" w:rsidP="00756C1B">
      <w:pPr>
        <w:ind w:firstLine="709"/>
        <w:jc w:val="both"/>
        <w:rPr>
          <w:sz w:val="28"/>
          <w:szCs w:val="28"/>
        </w:rPr>
      </w:pPr>
      <w:r w:rsidRPr="00074B6C">
        <w:rPr>
          <w:sz w:val="28"/>
          <w:szCs w:val="28"/>
        </w:rPr>
        <w:t>2.2. ________________________________________________________</w:t>
      </w:r>
    </w:p>
    <w:p w14:paraId="38309F80" w14:textId="77777777" w:rsidR="00756C1B" w:rsidRPr="00074B6C" w:rsidRDefault="00756C1B" w:rsidP="00756C1B">
      <w:pPr>
        <w:ind w:firstLine="709"/>
        <w:jc w:val="center"/>
        <w:rPr>
          <w:sz w:val="22"/>
          <w:szCs w:val="22"/>
        </w:rPr>
      </w:pPr>
      <w:r w:rsidRPr="00074B6C">
        <w:rPr>
          <w:sz w:val="22"/>
          <w:szCs w:val="22"/>
        </w:rPr>
        <w:t>(наименование участника отбора)</w:t>
      </w:r>
    </w:p>
    <w:p w14:paraId="38309F81" w14:textId="77777777" w:rsidR="00756C1B" w:rsidRPr="00074B6C" w:rsidRDefault="00756C1B" w:rsidP="004A3DF6">
      <w:pPr>
        <w:pStyle w:val="ConsPlusNonformat"/>
        <w:tabs>
          <w:tab w:val="left" w:pos="851"/>
        </w:tabs>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На дату подачи заявки и документов в администрацию муниципального образования «Городской округ </w:t>
      </w:r>
      <w:proofErr w:type="spellStart"/>
      <w:r w:rsidRPr="00074B6C">
        <w:rPr>
          <w:rFonts w:ascii="Times New Roman" w:hAnsi="Times New Roman" w:cs="Times New Roman"/>
          <w:sz w:val="28"/>
          <w:szCs w:val="28"/>
        </w:rPr>
        <w:t>Ногликский</w:t>
      </w:r>
      <w:proofErr w:type="spellEnd"/>
      <w:r w:rsidRPr="00074B6C">
        <w:rPr>
          <w:rFonts w:ascii="Times New Roman" w:hAnsi="Times New Roman" w:cs="Times New Roman"/>
          <w:sz w:val="28"/>
          <w:szCs w:val="28"/>
        </w:rPr>
        <w:t>»:</w:t>
      </w:r>
    </w:p>
    <w:p w14:paraId="38309F82" w14:textId="77777777" w:rsidR="004F6469" w:rsidRPr="00074B6C" w:rsidRDefault="004F6469" w:rsidP="004A3DF6">
      <w:pPr>
        <w:autoSpaceDE w:val="0"/>
        <w:autoSpaceDN w:val="0"/>
        <w:adjustRightInd w:val="0"/>
        <w:ind w:firstLine="709"/>
        <w:jc w:val="both"/>
        <w:rPr>
          <w:sz w:val="28"/>
          <w:szCs w:val="28"/>
        </w:rPr>
      </w:pPr>
      <w:r w:rsidRPr="00074B6C">
        <w:rPr>
          <w:sz w:val="28"/>
          <w:szCs w:val="28"/>
        </w:rPr>
        <w:t>- зарегистрирован в органах Федеральной налоговой службы по Сахалинской области и осуществляет деятельност</w:t>
      </w:r>
      <w:r w:rsidR="00D14D75" w:rsidRPr="00074B6C">
        <w:rPr>
          <w:sz w:val="28"/>
          <w:szCs w:val="28"/>
        </w:rPr>
        <w:t>ь</w:t>
      </w:r>
      <w:r w:rsidRPr="00074B6C">
        <w:rPr>
          <w:sz w:val="28"/>
          <w:szCs w:val="28"/>
        </w:rPr>
        <w:t xml:space="preserve"> на территории муниципального образования «Городской округ </w:t>
      </w:r>
      <w:proofErr w:type="spellStart"/>
      <w:r w:rsidRPr="00074B6C">
        <w:rPr>
          <w:sz w:val="28"/>
          <w:szCs w:val="28"/>
        </w:rPr>
        <w:t>Ногликский</w:t>
      </w:r>
      <w:proofErr w:type="spellEnd"/>
      <w:r w:rsidRPr="00074B6C">
        <w:rPr>
          <w:sz w:val="28"/>
          <w:szCs w:val="28"/>
        </w:rPr>
        <w:t>»;</w:t>
      </w:r>
    </w:p>
    <w:p w14:paraId="38309F83" w14:textId="06B44D19" w:rsidR="00756C1B" w:rsidRPr="00074B6C" w:rsidRDefault="00756C1B" w:rsidP="004A3DF6">
      <w:pPr>
        <w:autoSpaceDE w:val="0"/>
        <w:autoSpaceDN w:val="0"/>
        <w:adjustRightInd w:val="0"/>
        <w:ind w:firstLine="709"/>
        <w:jc w:val="both"/>
        <w:rPr>
          <w:sz w:val="28"/>
          <w:szCs w:val="28"/>
        </w:rPr>
      </w:pPr>
      <w:r w:rsidRPr="00074B6C">
        <w:rPr>
          <w:sz w:val="28"/>
          <w:szCs w:val="28"/>
        </w:rPr>
        <w:t xml:space="preserve">- не относится к субъектам малого и среднего предпринимательства в соответствии с Федеральным </w:t>
      </w:r>
      <w:hyperlink r:id="rId19">
        <w:r w:rsidRPr="00074B6C">
          <w:rPr>
            <w:sz w:val="28"/>
            <w:szCs w:val="28"/>
          </w:rPr>
          <w:t>законом</w:t>
        </w:r>
      </w:hyperlink>
      <w:r w:rsidRPr="00074B6C">
        <w:rPr>
          <w:sz w:val="28"/>
          <w:szCs w:val="28"/>
        </w:rPr>
        <w:t xml:space="preserve"> от 24.07.2007 </w:t>
      </w:r>
      <w:r w:rsidR="004A3DF6" w:rsidRPr="00074B6C">
        <w:rPr>
          <w:sz w:val="28"/>
          <w:szCs w:val="28"/>
        </w:rPr>
        <w:t>№</w:t>
      </w:r>
      <w:r w:rsidRPr="00074B6C">
        <w:rPr>
          <w:sz w:val="28"/>
          <w:szCs w:val="28"/>
        </w:rPr>
        <w:t xml:space="preserve"> 209-ФЗ </w:t>
      </w:r>
      <w:r w:rsidR="004A3DF6" w:rsidRPr="00074B6C">
        <w:rPr>
          <w:sz w:val="28"/>
          <w:szCs w:val="28"/>
        </w:rPr>
        <w:t>«</w:t>
      </w:r>
      <w:r w:rsidRPr="00074B6C">
        <w:rPr>
          <w:sz w:val="28"/>
          <w:szCs w:val="28"/>
        </w:rPr>
        <w:t>О развитии малого и среднего предпринимательства в Российской Федерации</w:t>
      </w:r>
      <w:r w:rsidR="004A3DF6" w:rsidRPr="00074B6C">
        <w:rPr>
          <w:sz w:val="28"/>
          <w:szCs w:val="28"/>
        </w:rPr>
        <w:t>»</w:t>
      </w:r>
      <w:r w:rsidRPr="00074B6C">
        <w:rPr>
          <w:sz w:val="28"/>
          <w:szCs w:val="28"/>
        </w:rPr>
        <w:t>;</w:t>
      </w:r>
    </w:p>
    <w:p w14:paraId="38309F84" w14:textId="77777777" w:rsidR="00756C1B" w:rsidRPr="00074B6C" w:rsidRDefault="00756C1B" w:rsidP="004A3DF6">
      <w:pPr>
        <w:widowControl w:val="0"/>
        <w:autoSpaceDE w:val="0"/>
        <w:autoSpaceDN w:val="0"/>
        <w:adjustRightInd w:val="0"/>
        <w:ind w:firstLine="709"/>
        <w:jc w:val="both"/>
        <w:rPr>
          <w:rFonts w:eastAsiaTheme="minorEastAsia"/>
          <w:sz w:val="28"/>
          <w:szCs w:val="28"/>
        </w:rPr>
      </w:pPr>
      <w:r w:rsidRPr="00074B6C">
        <w:rPr>
          <w:rFonts w:eastAsiaTheme="minorEastAsia"/>
          <w:sz w:val="28"/>
          <w:szCs w:val="28"/>
        </w:rPr>
        <w:t xml:space="preserve">-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w:t>
      </w:r>
      <w:r w:rsidRPr="00074B6C">
        <w:rPr>
          <w:rFonts w:eastAsiaTheme="minorEastAsia"/>
          <w:sz w:val="28"/>
          <w:szCs w:val="28"/>
        </w:rPr>
        <w:lastRenderedPageBreak/>
        <w:t>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38309F85" w14:textId="36E6B94B" w:rsidR="00756C1B" w:rsidRPr="00074B6C" w:rsidRDefault="00756C1B" w:rsidP="004A3DF6">
      <w:pPr>
        <w:widowControl w:val="0"/>
        <w:autoSpaceDE w:val="0"/>
        <w:autoSpaceDN w:val="0"/>
        <w:adjustRightInd w:val="0"/>
        <w:ind w:firstLine="709"/>
        <w:jc w:val="both"/>
        <w:rPr>
          <w:rFonts w:eastAsiaTheme="minorEastAsia"/>
          <w:sz w:val="28"/>
          <w:szCs w:val="28"/>
        </w:rPr>
      </w:pPr>
      <w:r w:rsidRPr="00074B6C">
        <w:rPr>
          <w:rFonts w:eastAsiaTheme="minorEastAsia"/>
          <w:sz w:val="28"/>
          <w:szCs w:val="28"/>
        </w:rPr>
        <w:t>- не находится в перечне организаций и физических лиц, в отношении которых имеются сведения об их причастности к экстремистск</w:t>
      </w:r>
      <w:r w:rsidR="004A3DF6" w:rsidRPr="00074B6C">
        <w:rPr>
          <w:rFonts w:eastAsiaTheme="minorEastAsia"/>
          <w:sz w:val="28"/>
          <w:szCs w:val="28"/>
        </w:rPr>
        <w:t>ой деятельности или терроризму;</w:t>
      </w:r>
    </w:p>
    <w:p w14:paraId="38309F86" w14:textId="77777777" w:rsidR="00756C1B" w:rsidRPr="00074B6C" w:rsidRDefault="00756C1B" w:rsidP="004A3DF6">
      <w:pPr>
        <w:widowControl w:val="0"/>
        <w:autoSpaceDE w:val="0"/>
        <w:autoSpaceDN w:val="0"/>
        <w:adjustRightInd w:val="0"/>
        <w:ind w:firstLine="709"/>
        <w:jc w:val="both"/>
        <w:rPr>
          <w:rFonts w:eastAsiaTheme="minorEastAsia"/>
          <w:sz w:val="28"/>
          <w:szCs w:val="28"/>
        </w:rPr>
      </w:pPr>
      <w:r w:rsidRPr="00074B6C">
        <w:rPr>
          <w:rFonts w:eastAsiaTheme="minorEastAsia"/>
          <w:sz w:val="28"/>
          <w:szCs w:val="28"/>
        </w:rPr>
        <w:t>-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38309F87" w14:textId="419024A0" w:rsidR="00756C1B" w:rsidRPr="00074B6C" w:rsidRDefault="00756C1B" w:rsidP="004A3DF6">
      <w:pPr>
        <w:autoSpaceDE w:val="0"/>
        <w:autoSpaceDN w:val="0"/>
        <w:adjustRightInd w:val="0"/>
        <w:ind w:firstLine="709"/>
        <w:jc w:val="both"/>
        <w:rPr>
          <w:sz w:val="28"/>
          <w:szCs w:val="28"/>
        </w:rPr>
      </w:pPr>
      <w:r w:rsidRPr="00074B6C">
        <w:rPr>
          <w:sz w:val="28"/>
          <w:szCs w:val="28"/>
        </w:rPr>
        <w:t xml:space="preserve">- не получает средства из бюджета субъекта Российской Федерации, местного бюджета, из которого планируется предоставление субсидии в соответствии с настоящим правовым актом, на основании иных нормативных правовых актов или муниципальных правовых актов на цели, указанные в </w:t>
      </w:r>
      <w:r w:rsidR="00FB74EF">
        <w:rPr>
          <w:sz w:val="28"/>
          <w:szCs w:val="28"/>
        </w:rPr>
        <w:t>п</w:t>
      </w:r>
      <w:r w:rsidRPr="00074B6C">
        <w:rPr>
          <w:sz w:val="28"/>
          <w:szCs w:val="28"/>
        </w:rPr>
        <w:t>унктах 1.3, 1.7 настоящего Порядка;</w:t>
      </w:r>
    </w:p>
    <w:p w14:paraId="38309F88" w14:textId="77777777" w:rsidR="00582456" w:rsidRPr="00074B6C" w:rsidRDefault="00582456" w:rsidP="004A3DF6">
      <w:pPr>
        <w:widowControl w:val="0"/>
        <w:autoSpaceDE w:val="0"/>
        <w:autoSpaceDN w:val="0"/>
        <w:adjustRightInd w:val="0"/>
        <w:ind w:firstLine="709"/>
        <w:jc w:val="both"/>
        <w:rPr>
          <w:rFonts w:eastAsiaTheme="minorEastAsia"/>
          <w:sz w:val="28"/>
          <w:szCs w:val="28"/>
        </w:rPr>
      </w:pPr>
      <w:r w:rsidRPr="00074B6C">
        <w:rPr>
          <w:rFonts w:eastAsiaTheme="minorEastAsia"/>
          <w:sz w:val="28"/>
          <w:szCs w:val="28"/>
        </w:rPr>
        <w:t>- не является иностранным агентом в соответствии с Федеральным законом «О контроле за деятельностью лиц, находящихся под иностранным влиянием»;</w:t>
      </w:r>
    </w:p>
    <w:p w14:paraId="38309F89" w14:textId="77777777" w:rsidR="00582456" w:rsidRPr="00074B6C" w:rsidRDefault="00582456" w:rsidP="004A3DF6">
      <w:pPr>
        <w:autoSpaceDE w:val="0"/>
        <w:autoSpaceDN w:val="0"/>
        <w:adjustRightInd w:val="0"/>
        <w:ind w:firstLine="709"/>
        <w:jc w:val="both"/>
        <w:rPr>
          <w:sz w:val="28"/>
          <w:szCs w:val="28"/>
        </w:rPr>
      </w:pPr>
      <w:r w:rsidRPr="00074B6C">
        <w:rPr>
          <w:sz w:val="28"/>
          <w:szCs w:val="28"/>
        </w:rPr>
        <w:t>- у _______________________________________________________</w:t>
      </w:r>
    </w:p>
    <w:p w14:paraId="38309F8A" w14:textId="77777777" w:rsidR="00582456" w:rsidRPr="00074B6C" w:rsidRDefault="00582456" w:rsidP="00582456">
      <w:pPr>
        <w:autoSpaceDE w:val="0"/>
        <w:autoSpaceDN w:val="0"/>
        <w:adjustRightInd w:val="0"/>
        <w:ind w:firstLine="851"/>
        <w:jc w:val="center"/>
        <w:rPr>
          <w:sz w:val="22"/>
          <w:szCs w:val="22"/>
        </w:rPr>
      </w:pPr>
      <w:r w:rsidRPr="00074B6C">
        <w:rPr>
          <w:sz w:val="22"/>
          <w:szCs w:val="22"/>
        </w:rPr>
        <w:t>(наименование участника отбора)</w:t>
      </w:r>
    </w:p>
    <w:p w14:paraId="38309F8B" w14:textId="34709922" w:rsidR="00582456" w:rsidRPr="00074B6C" w:rsidRDefault="00582456" w:rsidP="004A3DF6">
      <w:pPr>
        <w:autoSpaceDE w:val="0"/>
        <w:autoSpaceDN w:val="0"/>
        <w:adjustRightInd w:val="0"/>
        <w:ind w:firstLine="709"/>
        <w:jc w:val="both"/>
        <w:rPr>
          <w:sz w:val="28"/>
          <w:szCs w:val="28"/>
        </w:rPr>
      </w:pPr>
      <w:r w:rsidRPr="00074B6C">
        <w:rPr>
          <w:sz w:val="28"/>
          <w:szCs w:val="28"/>
        </w:rPr>
        <w:t>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38309F8C" w14:textId="77777777" w:rsidR="00582456" w:rsidRPr="00074B6C" w:rsidRDefault="00582456" w:rsidP="004A3DF6">
      <w:pPr>
        <w:autoSpaceDE w:val="0"/>
        <w:autoSpaceDN w:val="0"/>
        <w:adjustRightInd w:val="0"/>
        <w:ind w:firstLine="709"/>
        <w:jc w:val="both"/>
        <w:rPr>
          <w:sz w:val="28"/>
          <w:szCs w:val="28"/>
        </w:rPr>
      </w:pPr>
      <w:r w:rsidRPr="00074B6C">
        <w:rPr>
          <w:sz w:val="28"/>
          <w:szCs w:val="28"/>
        </w:rPr>
        <w:t>- у _______________________________________________________</w:t>
      </w:r>
    </w:p>
    <w:p w14:paraId="38309F8D" w14:textId="77777777" w:rsidR="00582456" w:rsidRPr="00074B6C" w:rsidRDefault="00582456" w:rsidP="00582456">
      <w:pPr>
        <w:autoSpaceDE w:val="0"/>
        <w:autoSpaceDN w:val="0"/>
        <w:adjustRightInd w:val="0"/>
        <w:ind w:firstLine="851"/>
        <w:jc w:val="center"/>
        <w:rPr>
          <w:sz w:val="22"/>
          <w:szCs w:val="22"/>
        </w:rPr>
      </w:pPr>
      <w:r w:rsidRPr="00074B6C">
        <w:rPr>
          <w:sz w:val="22"/>
          <w:szCs w:val="22"/>
        </w:rPr>
        <w:t>(наименование участника отбора)</w:t>
      </w:r>
    </w:p>
    <w:p w14:paraId="38309F8E" w14:textId="77777777" w:rsidR="00582456" w:rsidRPr="00074B6C" w:rsidRDefault="00582456" w:rsidP="004A3DF6">
      <w:pPr>
        <w:autoSpaceDE w:val="0"/>
        <w:autoSpaceDN w:val="0"/>
        <w:adjustRightInd w:val="0"/>
        <w:ind w:firstLine="709"/>
        <w:jc w:val="both"/>
        <w:rPr>
          <w:sz w:val="28"/>
          <w:szCs w:val="28"/>
        </w:rPr>
      </w:pPr>
      <w:r w:rsidRPr="00074B6C">
        <w:rPr>
          <w:sz w:val="28"/>
          <w:szCs w:val="28"/>
        </w:rPr>
        <w:t>отсутствует просроченная задолженность по возврату в бюджет субъекта Российской Федерации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 исполнительным органом субъекта Российской Федерации (местной администрацией);</w:t>
      </w:r>
    </w:p>
    <w:p w14:paraId="38309F8F" w14:textId="77777777" w:rsidR="00756C1B" w:rsidRPr="00074B6C" w:rsidRDefault="00756C1B" w:rsidP="004A3DF6">
      <w:pPr>
        <w:autoSpaceDE w:val="0"/>
        <w:autoSpaceDN w:val="0"/>
        <w:adjustRightInd w:val="0"/>
        <w:ind w:firstLine="709"/>
        <w:jc w:val="both"/>
        <w:rPr>
          <w:sz w:val="28"/>
          <w:szCs w:val="28"/>
        </w:rPr>
      </w:pPr>
      <w:r w:rsidRPr="00074B6C">
        <w:rPr>
          <w:sz w:val="28"/>
          <w:szCs w:val="28"/>
        </w:rPr>
        <w:t xml:space="preserve">- участник отбора (получатель субсидии) - юридическое лицо не находится в процессе реорганизации (за исключением реорганизации в форме присоединения к юридическому лицу, являющемуся участником отбора (получателем субсидии), другого юридического лица), ликвидации, в отношении его не введена процедура банкротства, деятельность участника отбора (получателя субсидии) не приостановлена в порядке, предусмотренном законодательством Российской Федерации, а участник отбора (получатель </w:t>
      </w:r>
      <w:r w:rsidRPr="00074B6C">
        <w:rPr>
          <w:sz w:val="28"/>
          <w:szCs w:val="28"/>
        </w:rPr>
        <w:lastRenderedPageBreak/>
        <w:t>субсидии), являющийся индивидуальным предпринимателем, не прекратил деятельность в качестве индивидуального предпринимателя;</w:t>
      </w:r>
    </w:p>
    <w:p w14:paraId="38309F90" w14:textId="77777777" w:rsidR="00B63783" w:rsidRPr="00074B6C" w:rsidRDefault="00B63783" w:rsidP="004A3DF6">
      <w:pPr>
        <w:autoSpaceDE w:val="0"/>
        <w:autoSpaceDN w:val="0"/>
        <w:adjustRightInd w:val="0"/>
        <w:ind w:firstLine="709"/>
        <w:jc w:val="both"/>
        <w:rPr>
          <w:sz w:val="28"/>
          <w:szCs w:val="28"/>
        </w:rPr>
      </w:pPr>
      <w:r w:rsidRPr="00074B6C">
        <w:rPr>
          <w:sz w:val="28"/>
          <w:szCs w:val="28"/>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(получателя субсидии),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 (получателями субсидии);</w:t>
      </w:r>
    </w:p>
    <w:p w14:paraId="38309F91" w14:textId="77777777" w:rsidR="00756C1B" w:rsidRPr="00074B6C" w:rsidRDefault="00B63783" w:rsidP="004A3DF6">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 не </w:t>
      </w:r>
      <w:r w:rsidR="00756C1B" w:rsidRPr="00074B6C">
        <w:rPr>
          <w:rFonts w:ascii="Times New Roman" w:hAnsi="Times New Roman" w:cs="Times New Roman"/>
          <w:sz w:val="28"/>
          <w:szCs w:val="28"/>
        </w:rPr>
        <w:t>име</w:t>
      </w:r>
      <w:r w:rsidRPr="00074B6C">
        <w:rPr>
          <w:rFonts w:ascii="Times New Roman" w:hAnsi="Times New Roman" w:cs="Times New Roman"/>
          <w:sz w:val="28"/>
          <w:szCs w:val="28"/>
        </w:rPr>
        <w:t>е</w:t>
      </w:r>
      <w:r w:rsidR="00756C1B" w:rsidRPr="00074B6C">
        <w:rPr>
          <w:rFonts w:ascii="Times New Roman" w:hAnsi="Times New Roman" w:cs="Times New Roman"/>
          <w:sz w:val="28"/>
          <w:szCs w:val="28"/>
        </w:rPr>
        <w:t>т просроченную задолженность по выплате заработной платы;</w:t>
      </w:r>
    </w:p>
    <w:p w14:paraId="38309F92" w14:textId="41C490F7" w:rsidR="00756C1B" w:rsidRPr="00074B6C" w:rsidRDefault="00756C1B" w:rsidP="004A3DF6">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w:t>
      </w:r>
      <w:r w:rsidR="00B63783" w:rsidRPr="00074B6C">
        <w:rPr>
          <w:rFonts w:ascii="Times New Roman" w:hAnsi="Times New Roman" w:cs="Times New Roman"/>
          <w:sz w:val="28"/>
          <w:szCs w:val="28"/>
        </w:rPr>
        <w:t xml:space="preserve"> </w:t>
      </w:r>
      <w:r w:rsidRPr="00074B6C">
        <w:rPr>
          <w:rFonts w:ascii="Times New Roman" w:hAnsi="Times New Roman" w:cs="Times New Roman"/>
          <w:sz w:val="28"/>
          <w:szCs w:val="28"/>
        </w:rPr>
        <w:t xml:space="preserve">имеет статус </w:t>
      </w:r>
      <w:r w:rsidR="004A3DF6" w:rsidRPr="00074B6C">
        <w:rPr>
          <w:rFonts w:ascii="Times New Roman" w:hAnsi="Times New Roman" w:cs="Times New Roman"/>
          <w:sz w:val="28"/>
          <w:szCs w:val="28"/>
        </w:rPr>
        <w:t>«С</w:t>
      </w:r>
      <w:r w:rsidRPr="00074B6C">
        <w:rPr>
          <w:rFonts w:ascii="Times New Roman" w:hAnsi="Times New Roman" w:cs="Times New Roman"/>
          <w:sz w:val="28"/>
          <w:szCs w:val="28"/>
        </w:rPr>
        <w:t>оциальная аптека</w:t>
      </w:r>
      <w:r w:rsidR="004A3DF6" w:rsidRPr="00074B6C">
        <w:rPr>
          <w:rFonts w:ascii="Times New Roman" w:hAnsi="Times New Roman" w:cs="Times New Roman"/>
          <w:sz w:val="28"/>
          <w:szCs w:val="28"/>
        </w:rPr>
        <w:t>»</w:t>
      </w:r>
      <w:r w:rsidRPr="00074B6C">
        <w:rPr>
          <w:rFonts w:ascii="Times New Roman" w:hAnsi="Times New Roman" w:cs="Times New Roman"/>
          <w:sz w:val="28"/>
          <w:szCs w:val="28"/>
        </w:rPr>
        <w:t xml:space="preserve">, присвоенный в соответствии с </w:t>
      </w:r>
      <w:hyperlink r:id="rId20">
        <w:r w:rsidRPr="00074B6C">
          <w:rPr>
            <w:rFonts w:ascii="Times New Roman" w:hAnsi="Times New Roman" w:cs="Times New Roman"/>
            <w:sz w:val="28"/>
            <w:szCs w:val="28"/>
          </w:rPr>
          <w:t>Положением</w:t>
        </w:r>
      </w:hyperlink>
      <w:r w:rsidRPr="00074B6C">
        <w:rPr>
          <w:rFonts w:ascii="Times New Roman" w:hAnsi="Times New Roman" w:cs="Times New Roman"/>
          <w:sz w:val="28"/>
          <w:szCs w:val="28"/>
        </w:rPr>
        <w:t xml:space="preserve"> о социальных аптеках, расположенных на территории муниципального образования </w:t>
      </w:r>
      <w:r w:rsidR="004A3DF6" w:rsidRPr="00074B6C">
        <w:rPr>
          <w:rFonts w:ascii="Times New Roman" w:hAnsi="Times New Roman" w:cs="Times New Roman"/>
          <w:sz w:val="28"/>
          <w:szCs w:val="28"/>
        </w:rPr>
        <w:t>«</w:t>
      </w:r>
      <w:r w:rsidRPr="00074B6C">
        <w:rPr>
          <w:rFonts w:ascii="Times New Roman" w:hAnsi="Times New Roman" w:cs="Times New Roman"/>
          <w:sz w:val="28"/>
          <w:szCs w:val="28"/>
        </w:rPr>
        <w:t xml:space="preserve">Городской округ </w:t>
      </w:r>
      <w:proofErr w:type="spellStart"/>
      <w:r w:rsidRPr="00074B6C">
        <w:rPr>
          <w:rFonts w:ascii="Times New Roman" w:hAnsi="Times New Roman" w:cs="Times New Roman"/>
          <w:sz w:val="28"/>
          <w:szCs w:val="28"/>
        </w:rPr>
        <w:t>Ногликский</w:t>
      </w:r>
      <w:proofErr w:type="spellEnd"/>
      <w:r w:rsidR="004A3DF6" w:rsidRPr="00074B6C">
        <w:rPr>
          <w:rFonts w:ascii="Times New Roman" w:hAnsi="Times New Roman" w:cs="Times New Roman"/>
          <w:sz w:val="28"/>
          <w:szCs w:val="28"/>
        </w:rPr>
        <w:t>»</w:t>
      </w:r>
      <w:r w:rsidRPr="00074B6C">
        <w:rPr>
          <w:rFonts w:ascii="Times New Roman" w:hAnsi="Times New Roman" w:cs="Times New Roman"/>
          <w:sz w:val="28"/>
          <w:szCs w:val="28"/>
        </w:rPr>
        <w:t>, утвержденным Постановлением мэра.</w:t>
      </w:r>
    </w:p>
    <w:p w14:paraId="38309F93" w14:textId="2B004996" w:rsidR="00756C1B" w:rsidRPr="00074B6C" w:rsidRDefault="00756C1B" w:rsidP="004A3DF6">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xml:space="preserve">В рамках полномочий статус </w:t>
      </w:r>
      <w:r w:rsidR="004A3DF6" w:rsidRPr="00074B6C">
        <w:rPr>
          <w:rFonts w:ascii="Times New Roman" w:hAnsi="Times New Roman" w:cs="Times New Roman"/>
          <w:sz w:val="28"/>
          <w:szCs w:val="28"/>
        </w:rPr>
        <w:t>«С</w:t>
      </w:r>
      <w:r w:rsidRPr="00074B6C">
        <w:rPr>
          <w:rFonts w:ascii="Times New Roman" w:hAnsi="Times New Roman" w:cs="Times New Roman"/>
          <w:sz w:val="28"/>
          <w:szCs w:val="28"/>
        </w:rPr>
        <w:t>оциальная аптека</w:t>
      </w:r>
      <w:r w:rsidR="004A3DF6" w:rsidRPr="00074B6C">
        <w:rPr>
          <w:rFonts w:ascii="Times New Roman" w:hAnsi="Times New Roman" w:cs="Times New Roman"/>
          <w:sz w:val="28"/>
          <w:szCs w:val="28"/>
        </w:rPr>
        <w:t>»</w:t>
      </w:r>
      <w:r w:rsidRPr="00074B6C">
        <w:rPr>
          <w:rFonts w:ascii="Times New Roman" w:hAnsi="Times New Roman" w:cs="Times New Roman"/>
          <w:sz w:val="28"/>
          <w:szCs w:val="28"/>
        </w:rPr>
        <w:t xml:space="preserve"> вправе присваивать министерство здравоохранения Сахалинской области;</w:t>
      </w:r>
    </w:p>
    <w:p w14:paraId="38309F94" w14:textId="77777777" w:rsidR="00756C1B" w:rsidRPr="00074B6C" w:rsidRDefault="00756C1B" w:rsidP="004A3DF6">
      <w:pPr>
        <w:pStyle w:val="ConsPlusNormal"/>
        <w:ind w:firstLine="709"/>
        <w:jc w:val="both"/>
        <w:rPr>
          <w:rFonts w:ascii="Times New Roman" w:hAnsi="Times New Roman" w:cs="Times New Roman"/>
          <w:sz w:val="28"/>
          <w:szCs w:val="28"/>
        </w:rPr>
      </w:pPr>
      <w:r w:rsidRPr="00074B6C">
        <w:rPr>
          <w:rFonts w:ascii="Times New Roman" w:hAnsi="Times New Roman" w:cs="Times New Roman"/>
          <w:sz w:val="28"/>
          <w:szCs w:val="28"/>
        </w:rPr>
        <w:t>- применя</w:t>
      </w:r>
      <w:r w:rsidR="00B63783" w:rsidRPr="00074B6C">
        <w:rPr>
          <w:rFonts w:ascii="Times New Roman" w:hAnsi="Times New Roman" w:cs="Times New Roman"/>
          <w:sz w:val="28"/>
          <w:szCs w:val="28"/>
        </w:rPr>
        <w:t>ет</w:t>
      </w:r>
      <w:r w:rsidRPr="00074B6C">
        <w:rPr>
          <w:rFonts w:ascii="Times New Roman" w:hAnsi="Times New Roman" w:cs="Times New Roman"/>
          <w:sz w:val="28"/>
          <w:szCs w:val="28"/>
        </w:rPr>
        <w:t xml:space="preserve"> социальные цены на лекарственные средства и изделия медицинского назначения в соответствии с утвержденным ассортиментным Перечнем для социальных аптек, с минимальной торговой надбавкой в размере не более 30%.</w:t>
      </w:r>
    </w:p>
    <w:p w14:paraId="38309F95" w14:textId="77777777" w:rsidR="00B63783" w:rsidRPr="00074B6C" w:rsidRDefault="00FA04C4" w:rsidP="004A3DF6">
      <w:pPr>
        <w:widowControl w:val="0"/>
        <w:autoSpaceDE w:val="0"/>
        <w:autoSpaceDN w:val="0"/>
        <w:adjustRightInd w:val="0"/>
        <w:ind w:firstLine="709"/>
        <w:jc w:val="both"/>
        <w:rPr>
          <w:rFonts w:eastAsiaTheme="minorEastAsia"/>
          <w:sz w:val="28"/>
          <w:szCs w:val="28"/>
        </w:rPr>
      </w:pPr>
      <w:r w:rsidRPr="00074B6C">
        <w:rPr>
          <w:rFonts w:eastAsiaTheme="minorEastAsia"/>
          <w:sz w:val="28"/>
          <w:szCs w:val="28"/>
        </w:rPr>
        <w:t xml:space="preserve">3. </w:t>
      </w:r>
      <w:r w:rsidR="00FC5551" w:rsidRPr="00074B6C">
        <w:rPr>
          <w:rFonts w:eastAsiaTheme="minorEastAsia"/>
          <w:sz w:val="28"/>
          <w:szCs w:val="28"/>
        </w:rPr>
        <w:t>Достоверность представленных в прилагаемых документах сведений подтверждаю.</w:t>
      </w:r>
    </w:p>
    <w:p w14:paraId="38309F96" w14:textId="77777777" w:rsidR="00FC5551" w:rsidRPr="00074B6C" w:rsidRDefault="00FA04C4" w:rsidP="004A3DF6">
      <w:pPr>
        <w:widowControl w:val="0"/>
        <w:autoSpaceDE w:val="0"/>
        <w:autoSpaceDN w:val="0"/>
        <w:adjustRightInd w:val="0"/>
        <w:ind w:firstLine="709"/>
        <w:jc w:val="both"/>
        <w:rPr>
          <w:rFonts w:eastAsiaTheme="minorEastAsia"/>
          <w:sz w:val="28"/>
          <w:szCs w:val="28"/>
        </w:rPr>
      </w:pPr>
      <w:r w:rsidRPr="00074B6C">
        <w:rPr>
          <w:rFonts w:eastAsiaTheme="minorEastAsia"/>
          <w:sz w:val="28"/>
          <w:szCs w:val="28"/>
        </w:rPr>
        <w:t xml:space="preserve">4. </w:t>
      </w:r>
      <w:r w:rsidR="00FC5551" w:rsidRPr="00074B6C">
        <w:rPr>
          <w:rFonts w:eastAsiaTheme="minorEastAsia"/>
          <w:sz w:val="28"/>
          <w:szCs w:val="28"/>
        </w:rPr>
        <w:t xml:space="preserve">Настоящим даю согласие администрации муниципального образования «Городской округ </w:t>
      </w:r>
      <w:proofErr w:type="spellStart"/>
      <w:r w:rsidR="00FC5551" w:rsidRPr="00074B6C">
        <w:rPr>
          <w:rFonts w:eastAsiaTheme="minorEastAsia"/>
          <w:sz w:val="28"/>
          <w:szCs w:val="28"/>
        </w:rPr>
        <w:t>Ногликский</w:t>
      </w:r>
      <w:proofErr w:type="spellEnd"/>
      <w:r w:rsidR="00FC5551" w:rsidRPr="00074B6C">
        <w:rPr>
          <w:rFonts w:eastAsiaTheme="minorEastAsia"/>
          <w:sz w:val="28"/>
          <w:szCs w:val="28"/>
        </w:rPr>
        <w:t>»:</w:t>
      </w:r>
    </w:p>
    <w:p w14:paraId="38309F97" w14:textId="288A7E2E" w:rsidR="00FC5551" w:rsidRPr="00074B6C" w:rsidRDefault="00FC5551" w:rsidP="004A3DF6">
      <w:pPr>
        <w:widowControl w:val="0"/>
        <w:autoSpaceDE w:val="0"/>
        <w:autoSpaceDN w:val="0"/>
        <w:adjustRightInd w:val="0"/>
        <w:ind w:firstLine="709"/>
        <w:jc w:val="both"/>
        <w:rPr>
          <w:rFonts w:eastAsiaTheme="minorEastAsia"/>
          <w:sz w:val="28"/>
          <w:szCs w:val="28"/>
        </w:rPr>
      </w:pPr>
      <w:r w:rsidRPr="00074B6C">
        <w:rPr>
          <w:rFonts w:eastAsiaTheme="minorEastAsia"/>
          <w:sz w:val="28"/>
          <w:szCs w:val="28"/>
        </w:rPr>
        <w:t>- на обработку, распространение и использование</w:t>
      </w:r>
      <w:r w:rsidR="004A3DF6" w:rsidRPr="00074B6C">
        <w:rPr>
          <w:rFonts w:eastAsiaTheme="minorEastAsia"/>
          <w:sz w:val="28"/>
          <w:szCs w:val="28"/>
        </w:rPr>
        <w:t xml:space="preserve"> персональных данных, а также </w:t>
      </w:r>
      <w:r w:rsidRPr="00074B6C">
        <w:rPr>
          <w:rFonts w:eastAsiaTheme="minorEastAsia"/>
          <w:sz w:val="28"/>
          <w:szCs w:val="28"/>
        </w:rPr>
        <w:t>иных данных, которые необходимы для предоставления настоящей субсидии, в том числе на получение из соответствующих органов документов, указанных в порядке;</w:t>
      </w:r>
    </w:p>
    <w:p w14:paraId="38309F98" w14:textId="77777777" w:rsidR="00FC5551" w:rsidRPr="00074B6C" w:rsidRDefault="00FC5551" w:rsidP="004A3DF6">
      <w:pPr>
        <w:widowControl w:val="0"/>
        <w:autoSpaceDE w:val="0"/>
        <w:autoSpaceDN w:val="0"/>
        <w:adjustRightInd w:val="0"/>
        <w:ind w:firstLine="709"/>
        <w:jc w:val="both"/>
        <w:rPr>
          <w:rFonts w:eastAsiaTheme="minorEastAsia"/>
          <w:sz w:val="28"/>
          <w:szCs w:val="28"/>
        </w:rPr>
      </w:pPr>
      <w:r w:rsidRPr="00074B6C">
        <w:rPr>
          <w:rFonts w:eastAsiaTheme="minorEastAsia"/>
          <w:sz w:val="28"/>
          <w:szCs w:val="28"/>
        </w:rPr>
        <w:t>- на публикацию (размещение) в информационно-телекоммуникационной сети «Интернет» информации об участнике отбора, о подаваемой участником отбора заявке, иной информации об участнике отбора, связанной с соответствующим отбором.</w:t>
      </w:r>
    </w:p>
    <w:p w14:paraId="38309F99" w14:textId="77777777" w:rsidR="00150092" w:rsidRPr="00074B6C" w:rsidRDefault="00FA04C4" w:rsidP="004A3DF6">
      <w:pPr>
        <w:pStyle w:val="ConsPlusNonformat"/>
        <w:ind w:firstLine="709"/>
        <w:rPr>
          <w:rFonts w:ascii="Times New Roman" w:hAnsi="Times New Roman" w:cs="Times New Roman"/>
          <w:sz w:val="28"/>
          <w:szCs w:val="28"/>
        </w:rPr>
      </w:pPr>
      <w:r w:rsidRPr="00074B6C">
        <w:rPr>
          <w:rFonts w:ascii="Times New Roman" w:hAnsi="Times New Roman" w:cs="Times New Roman"/>
          <w:sz w:val="28"/>
          <w:szCs w:val="28"/>
        </w:rPr>
        <w:t xml:space="preserve">5. </w:t>
      </w:r>
      <w:r w:rsidR="00150092" w:rsidRPr="00074B6C">
        <w:rPr>
          <w:rFonts w:ascii="Times New Roman" w:hAnsi="Times New Roman" w:cs="Times New Roman"/>
          <w:sz w:val="28"/>
          <w:szCs w:val="28"/>
        </w:rPr>
        <w:t>Перечень прилагаемых документов</w:t>
      </w:r>
      <w:r w:rsidR="00934582" w:rsidRPr="00074B6C">
        <w:rPr>
          <w:rFonts w:ascii="Times New Roman" w:hAnsi="Times New Roman" w:cs="Times New Roman"/>
          <w:sz w:val="28"/>
          <w:szCs w:val="28"/>
        </w:rPr>
        <w:t xml:space="preserve"> (количество листов)</w:t>
      </w:r>
      <w:r w:rsidR="00150092" w:rsidRPr="00074B6C">
        <w:rPr>
          <w:rFonts w:ascii="Times New Roman" w:hAnsi="Times New Roman" w:cs="Times New Roman"/>
          <w:sz w:val="28"/>
          <w:szCs w:val="28"/>
        </w:rPr>
        <w:t>:</w:t>
      </w:r>
    </w:p>
    <w:p w14:paraId="38309F9A" w14:textId="60C4D54C" w:rsidR="00150092" w:rsidRPr="00074B6C" w:rsidRDefault="00150092" w:rsidP="004A3DF6">
      <w:pPr>
        <w:pStyle w:val="ConsPlusNonformat"/>
        <w:ind w:firstLine="709"/>
        <w:jc w:val="both"/>
        <w:rPr>
          <w:rFonts w:ascii="Times New Roman" w:hAnsi="Times New Roman" w:cs="Times New Roman"/>
          <w:sz w:val="28"/>
          <w:szCs w:val="28"/>
        </w:rPr>
      </w:pPr>
      <w:r w:rsidRPr="00074B6C">
        <w:rPr>
          <w:rFonts w:ascii="Times New Roman" w:hAnsi="Times New Roman" w:cs="Times New Roman"/>
          <w:sz w:val="28"/>
          <w:szCs w:val="28"/>
        </w:rPr>
        <w:t>1. ______________________________________________</w:t>
      </w:r>
    </w:p>
    <w:p w14:paraId="38309F9B" w14:textId="7A379F92" w:rsidR="00150092" w:rsidRPr="00074B6C" w:rsidRDefault="00150092" w:rsidP="004A3DF6">
      <w:pPr>
        <w:pStyle w:val="ConsPlusNonformat"/>
        <w:ind w:firstLine="709"/>
        <w:jc w:val="both"/>
        <w:rPr>
          <w:rFonts w:ascii="Times New Roman" w:hAnsi="Times New Roman" w:cs="Times New Roman"/>
          <w:sz w:val="28"/>
          <w:szCs w:val="28"/>
        </w:rPr>
      </w:pPr>
      <w:r w:rsidRPr="00074B6C">
        <w:rPr>
          <w:rFonts w:ascii="Times New Roman" w:hAnsi="Times New Roman" w:cs="Times New Roman"/>
          <w:sz w:val="28"/>
          <w:szCs w:val="28"/>
        </w:rPr>
        <w:t>2. _______________</w:t>
      </w:r>
      <w:r w:rsidR="00FC5551" w:rsidRPr="00074B6C">
        <w:rPr>
          <w:rFonts w:ascii="Times New Roman" w:hAnsi="Times New Roman" w:cs="Times New Roman"/>
          <w:sz w:val="28"/>
          <w:szCs w:val="28"/>
        </w:rPr>
        <w:t>_______________________________</w:t>
      </w:r>
    </w:p>
    <w:p w14:paraId="38309F9C" w14:textId="5B51BEC2" w:rsidR="00FC5551" w:rsidRPr="00074B6C" w:rsidRDefault="00FC5551" w:rsidP="004A3DF6">
      <w:pPr>
        <w:pStyle w:val="ConsPlusNonformat"/>
        <w:ind w:firstLine="709"/>
        <w:jc w:val="both"/>
        <w:rPr>
          <w:rFonts w:ascii="Times New Roman" w:hAnsi="Times New Roman" w:cs="Times New Roman"/>
          <w:sz w:val="28"/>
          <w:szCs w:val="28"/>
        </w:rPr>
      </w:pPr>
      <w:r w:rsidRPr="00074B6C">
        <w:rPr>
          <w:rFonts w:ascii="Times New Roman" w:hAnsi="Times New Roman" w:cs="Times New Roman"/>
          <w:sz w:val="28"/>
          <w:szCs w:val="28"/>
        </w:rPr>
        <w:t>3. ______________________________________________</w:t>
      </w:r>
    </w:p>
    <w:p w14:paraId="38309F9D" w14:textId="7E960B29" w:rsidR="00FC5551" w:rsidRPr="00074B6C" w:rsidRDefault="00FC5551" w:rsidP="004A3DF6">
      <w:pPr>
        <w:pStyle w:val="ConsPlusNonformat"/>
        <w:ind w:firstLine="709"/>
        <w:jc w:val="both"/>
        <w:rPr>
          <w:rFonts w:ascii="Times New Roman" w:hAnsi="Times New Roman" w:cs="Times New Roman"/>
          <w:sz w:val="28"/>
          <w:szCs w:val="28"/>
        </w:rPr>
      </w:pPr>
      <w:r w:rsidRPr="00074B6C">
        <w:rPr>
          <w:rFonts w:ascii="Times New Roman" w:hAnsi="Times New Roman" w:cs="Times New Roman"/>
          <w:sz w:val="28"/>
          <w:szCs w:val="28"/>
        </w:rPr>
        <w:t>4. ______________________________________________</w:t>
      </w:r>
    </w:p>
    <w:p w14:paraId="38309F9E" w14:textId="0B7D1A73" w:rsidR="00150092" w:rsidRPr="00074B6C" w:rsidRDefault="006A315C" w:rsidP="004A3DF6">
      <w:pPr>
        <w:pStyle w:val="ConsPlusNonformat"/>
        <w:ind w:firstLine="709"/>
        <w:jc w:val="both"/>
        <w:rPr>
          <w:rFonts w:ascii="Times New Roman" w:hAnsi="Times New Roman" w:cs="Times New Roman"/>
          <w:sz w:val="28"/>
          <w:szCs w:val="28"/>
        </w:rPr>
      </w:pPr>
      <w:r w:rsidRPr="00074B6C">
        <w:rPr>
          <w:rFonts w:ascii="Times New Roman" w:hAnsi="Times New Roman" w:cs="Times New Roman"/>
          <w:sz w:val="28"/>
          <w:szCs w:val="28"/>
        </w:rPr>
        <w:t>и т.д.</w:t>
      </w:r>
    </w:p>
    <w:p w14:paraId="3915918A" w14:textId="77777777" w:rsidR="004A3DF6" w:rsidRPr="00074B6C" w:rsidRDefault="004A3DF6" w:rsidP="004A3DF6">
      <w:pPr>
        <w:pStyle w:val="ConsPlusNonformat"/>
        <w:ind w:firstLine="709"/>
        <w:jc w:val="both"/>
        <w:rPr>
          <w:rFonts w:ascii="Times New Roman" w:hAnsi="Times New Roman" w:cs="Times New Roman"/>
          <w:sz w:val="28"/>
          <w:szCs w:val="28"/>
        </w:rPr>
      </w:pPr>
    </w:p>
    <w:p w14:paraId="38309F9F" w14:textId="77777777" w:rsidR="00150092" w:rsidRPr="00074B6C" w:rsidRDefault="00FC5551" w:rsidP="00D61715">
      <w:pPr>
        <w:pStyle w:val="ConsPlusNonformat"/>
        <w:rPr>
          <w:rFonts w:ascii="Times New Roman" w:hAnsi="Times New Roman" w:cs="Times New Roman"/>
          <w:sz w:val="28"/>
          <w:szCs w:val="28"/>
        </w:rPr>
      </w:pPr>
      <w:r w:rsidRPr="00074B6C">
        <w:rPr>
          <w:rFonts w:ascii="Times New Roman" w:hAnsi="Times New Roman" w:cs="Times New Roman"/>
          <w:sz w:val="28"/>
          <w:szCs w:val="28"/>
        </w:rPr>
        <w:t>Подпись заявителя</w:t>
      </w:r>
      <w:r w:rsidR="00150092" w:rsidRPr="00074B6C">
        <w:rPr>
          <w:rFonts w:ascii="Times New Roman" w:hAnsi="Times New Roman" w:cs="Times New Roman"/>
          <w:sz w:val="28"/>
          <w:szCs w:val="28"/>
        </w:rPr>
        <w:t>__________________/__________________/</w:t>
      </w:r>
    </w:p>
    <w:p w14:paraId="38309FA0" w14:textId="024EAA83" w:rsidR="00150092" w:rsidRPr="00074B6C" w:rsidRDefault="00150092" w:rsidP="004A3DF6">
      <w:pPr>
        <w:pStyle w:val="ConsPlusNonformat"/>
        <w:ind w:left="3686"/>
        <w:jc w:val="both"/>
        <w:rPr>
          <w:rFonts w:ascii="Times New Roman" w:hAnsi="Times New Roman" w:cs="Times New Roman"/>
          <w:sz w:val="24"/>
          <w:szCs w:val="24"/>
        </w:rPr>
      </w:pPr>
      <w:r w:rsidRPr="00074B6C">
        <w:rPr>
          <w:rFonts w:ascii="Times New Roman" w:hAnsi="Times New Roman" w:cs="Times New Roman"/>
          <w:sz w:val="24"/>
          <w:szCs w:val="24"/>
        </w:rPr>
        <w:t>(подпись)</w:t>
      </w:r>
      <w:r w:rsidR="00D61715" w:rsidRPr="00074B6C">
        <w:rPr>
          <w:rFonts w:ascii="Times New Roman" w:hAnsi="Times New Roman" w:cs="Times New Roman"/>
          <w:sz w:val="24"/>
          <w:szCs w:val="24"/>
        </w:rPr>
        <w:t xml:space="preserve"> </w:t>
      </w:r>
      <w:r w:rsidR="004A3DF6" w:rsidRPr="00074B6C">
        <w:rPr>
          <w:rFonts w:ascii="Times New Roman" w:hAnsi="Times New Roman" w:cs="Times New Roman"/>
          <w:sz w:val="24"/>
          <w:szCs w:val="24"/>
        </w:rPr>
        <w:t xml:space="preserve">/ </w:t>
      </w:r>
      <w:r w:rsidRPr="00074B6C">
        <w:rPr>
          <w:rFonts w:ascii="Times New Roman" w:hAnsi="Times New Roman" w:cs="Times New Roman"/>
          <w:sz w:val="24"/>
          <w:szCs w:val="24"/>
        </w:rPr>
        <w:t>(Ф.И.О.)</w:t>
      </w:r>
    </w:p>
    <w:p w14:paraId="38309FA1" w14:textId="0BB8060F" w:rsidR="00150092" w:rsidRPr="00074B6C" w:rsidRDefault="004A3DF6">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w:t>
      </w:r>
      <w:r w:rsidR="00150092" w:rsidRPr="00074B6C">
        <w:rPr>
          <w:rFonts w:ascii="Times New Roman" w:hAnsi="Times New Roman" w:cs="Times New Roman"/>
          <w:sz w:val="28"/>
          <w:szCs w:val="28"/>
        </w:rPr>
        <w:t>___</w:t>
      </w:r>
      <w:r w:rsidRPr="00074B6C">
        <w:rPr>
          <w:rFonts w:ascii="Times New Roman" w:hAnsi="Times New Roman" w:cs="Times New Roman"/>
          <w:sz w:val="28"/>
          <w:szCs w:val="28"/>
        </w:rPr>
        <w:t>»</w:t>
      </w:r>
      <w:r w:rsidR="00150092" w:rsidRPr="00074B6C">
        <w:rPr>
          <w:rFonts w:ascii="Times New Roman" w:hAnsi="Times New Roman" w:cs="Times New Roman"/>
          <w:sz w:val="28"/>
          <w:szCs w:val="28"/>
        </w:rPr>
        <w:t xml:space="preserve"> _____________ 20___ г</w:t>
      </w:r>
      <w:r w:rsidR="009527EB" w:rsidRPr="00074B6C">
        <w:rPr>
          <w:rFonts w:ascii="Times New Roman" w:hAnsi="Times New Roman" w:cs="Times New Roman"/>
          <w:sz w:val="28"/>
          <w:szCs w:val="28"/>
        </w:rPr>
        <w:t>ода</w:t>
      </w:r>
    </w:p>
    <w:p w14:paraId="2B12EC5C" w14:textId="77777777" w:rsidR="004A3DF6" w:rsidRPr="00074B6C" w:rsidRDefault="004A3DF6" w:rsidP="004A3DF6">
      <w:pPr>
        <w:pStyle w:val="ConsPlusNonformat"/>
        <w:jc w:val="both"/>
        <w:rPr>
          <w:rFonts w:ascii="Times New Roman" w:hAnsi="Times New Roman" w:cs="Times New Roman"/>
          <w:sz w:val="28"/>
          <w:szCs w:val="28"/>
        </w:rPr>
      </w:pPr>
    </w:p>
    <w:p w14:paraId="3CD53B10" w14:textId="3FD26657" w:rsidR="004A3DF6" w:rsidRPr="00074B6C" w:rsidRDefault="004A3DF6" w:rsidP="00FB74EF">
      <w:pPr>
        <w:pStyle w:val="ConsPlusNonformat"/>
        <w:jc w:val="both"/>
        <w:rPr>
          <w:sz w:val="28"/>
          <w:szCs w:val="28"/>
        </w:rPr>
      </w:pPr>
      <w:r w:rsidRPr="00074B6C">
        <w:rPr>
          <w:rFonts w:ascii="Times New Roman" w:hAnsi="Times New Roman" w:cs="Times New Roman"/>
          <w:sz w:val="28"/>
          <w:szCs w:val="28"/>
        </w:rPr>
        <w:t>М.П.</w:t>
      </w:r>
      <w:r w:rsidRPr="00074B6C">
        <w:rPr>
          <w:sz w:val="28"/>
          <w:szCs w:val="28"/>
        </w:rPr>
        <w:br w:type="page"/>
      </w:r>
    </w:p>
    <w:p w14:paraId="38309FA3" w14:textId="716B4F7C" w:rsidR="00150092" w:rsidRPr="00074B6C" w:rsidRDefault="00095269" w:rsidP="00FB74EF">
      <w:pPr>
        <w:pStyle w:val="ConsPlusNonformat"/>
        <w:ind w:left="3969" w:right="-144"/>
        <w:jc w:val="center"/>
        <w:rPr>
          <w:rFonts w:ascii="Times New Roman" w:hAnsi="Times New Roman" w:cs="Times New Roman"/>
          <w:sz w:val="28"/>
          <w:szCs w:val="28"/>
        </w:rPr>
      </w:pPr>
      <w:r w:rsidRPr="00074B6C">
        <w:rPr>
          <w:rFonts w:ascii="Times New Roman" w:hAnsi="Times New Roman" w:cs="Times New Roman"/>
          <w:sz w:val="28"/>
          <w:szCs w:val="28"/>
        </w:rPr>
        <w:lastRenderedPageBreak/>
        <w:t xml:space="preserve">Приложение </w:t>
      </w:r>
      <w:r w:rsidR="00150092" w:rsidRPr="00074B6C">
        <w:rPr>
          <w:rFonts w:ascii="Times New Roman" w:hAnsi="Times New Roman" w:cs="Times New Roman"/>
          <w:sz w:val="28"/>
          <w:szCs w:val="28"/>
        </w:rPr>
        <w:t>2</w:t>
      </w:r>
    </w:p>
    <w:p w14:paraId="38309FA4" w14:textId="77777777" w:rsidR="00150092" w:rsidRPr="00074B6C" w:rsidRDefault="00150092" w:rsidP="00FB74EF">
      <w:pPr>
        <w:pStyle w:val="ConsPlusNormal"/>
        <w:ind w:left="3969" w:right="-144"/>
        <w:jc w:val="center"/>
        <w:rPr>
          <w:rFonts w:ascii="Times New Roman" w:hAnsi="Times New Roman" w:cs="Times New Roman"/>
          <w:sz w:val="28"/>
          <w:szCs w:val="28"/>
        </w:rPr>
      </w:pPr>
      <w:r w:rsidRPr="00074B6C">
        <w:rPr>
          <w:rFonts w:ascii="Times New Roman" w:hAnsi="Times New Roman" w:cs="Times New Roman"/>
          <w:sz w:val="28"/>
          <w:szCs w:val="28"/>
        </w:rPr>
        <w:t>к Порядку</w:t>
      </w:r>
      <w:r w:rsidR="00095269" w:rsidRPr="00074B6C">
        <w:rPr>
          <w:rFonts w:ascii="Times New Roman" w:hAnsi="Times New Roman" w:cs="Times New Roman"/>
          <w:sz w:val="28"/>
          <w:szCs w:val="28"/>
        </w:rPr>
        <w:t xml:space="preserve"> </w:t>
      </w:r>
      <w:r w:rsidRPr="00074B6C">
        <w:rPr>
          <w:rFonts w:ascii="Times New Roman" w:hAnsi="Times New Roman" w:cs="Times New Roman"/>
          <w:sz w:val="28"/>
          <w:szCs w:val="28"/>
        </w:rPr>
        <w:t>предоставления субсидии</w:t>
      </w:r>
    </w:p>
    <w:p w14:paraId="38309FA5" w14:textId="77777777" w:rsidR="00150092" w:rsidRPr="00074B6C" w:rsidRDefault="00150092" w:rsidP="00FB74EF">
      <w:pPr>
        <w:pStyle w:val="ConsPlusNormal"/>
        <w:ind w:left="3969" w:right="-144"/>
        <w:jc w:val="center"/>
        <w:rPr>
          <w:rFonts w:ascii="Times New Roman" w:hAnsi="Times New Roman" w:cs="Times New Roman"/>
          <w:sz w:val="28"/>
          <w:szCs w:val="28"/>
        </w:rPr>
      </w:pPr>
      <w:r w:rsidRPr="00074B6C">
        <w:rPr>
          <w:rFonts w:ascii="Times New Roman" w:hAnsi="Times New Roman" w:cs="Times New Roman"/>
          <w:sz w:val="28"/>
          <w:szCs w:val="28"/>
        </w:rPr>
        <w:t>на возмещение части затрат, связанных</w:t>
      </w:r>
    </w:p>
    <w:p w14:paraId="38309FA6" w14:textId="77777777" w:rsidR="00095269" w:rsidRPr="00074B6C" w:rsidRDefault="00150092" w:rsidP="00FB74EF">
      <w:pPr>
        <w:pStyle w:val="ConsPlusNormal"/>
        <w:ind w:left="3969" w:right="-144"/>
        <w:jc w:val="center"/>
        <w:rPr>
          <w:rFonts w:ascii="Times New Roman" w:hAnsi="Times New Roman" w:cs="Times New Roman"/>
          <w:sz w:val="28"/>
          <w:szCs w:val="28"/>
        </w:rPr>
      </w:pPr>
      <w:r w:rsidRPr="00074B6C">
        <w:rPr>
          <w:rFonts w:ascii="Times New Roman" w:hAnsi="Times New Roman" w:cs="Times New Roman"/>
          <w:sz w:val="28"/>
          <w:szCs w:val="28"/>
        </w:rPr>
        <w:t>с осуществлением деятельности</w:t>
      </w:r>
      <w:r w:rsidR="00095269" w:rsidRPr="00074B6C">
        <w:rPr>
          <w:rFonts w:ascii="Times New Roman" w:hAnsi="Times New Roman" w:cs="Times New Roman"/>
          <w:sz w:val="28"/>
          <w:szCs w:val="28"/>
        </w:rPr>
        <w:t xml:space="preserve"> </w:t>
      </w:r>
      <w:r w:rsidRPr="00074B6C">
        <w:rPr>
          <w:rFonts w:ascii="Times New Roman" w:hAnsi="Times New Roman" w:cs="Times New Roman"/>
          <w:sz w:val="28"/>
          <w:szCs w:val="28"/>
        </w:rPr>
        <w:t>социально</w:t>
      </w:r>
    </w:p>
    <w:p w14:paraId="38309FA7" w14:textId="44C2CDE2" w:rsidR="00095269" w:rsidRPr="00074B6C" w:rsidRDefault="00150092" w:rsidP="00FB74EF">
      <w:pPr>
        <w:pStyle w:val="ConsPlusNormal"/>
        <w:ind w:left="3969" w:right="-144"/>
        <w:jc w:val="center"/>
        <w:rPr>
          <w:rFonts w:ascii="Times New Roman" w:hAnsi="Times New Roman" w:cs="Times New Roman"/>
          <w:sz w:val="28"/>
          <w:szCs w:val="28"/>
        </w:rPr>
      </w:pPr>
      <w:r w:rsidRPr="00074B6C">
        <w:rPr>
          <w:rFonts w:ascii="Times New Roman" w:hAnsi="Times New Roman" w:cs="Times New Roman"/>
          <w:sz w:val="28"/>
          <w:szCs w:val="28"/>
        </w:rPr>
        <w:t>ориентированных объектов</w:t>
      </w:r>
      <w:r w:rsidR="00095269" w:rsidRPr="00074B6C">
        <w:rPr>
          <w:rFonts w:ascii="Times New Roman" w:hAnsi="Times New Roman" w:cs="Times New Roman"/>
          <w:sz w:val="28"/>
          <w:szCs w:val="28"/>
        </w:rPr>
        <w:t xml:space="preserve"> </w:t>
      </w:r>
      <w:r w:rsidRPr="00074B6C">
        <w:rPr>
          <w:rFonts w:ascii="Times New Roman" w:hAnsi="Times New Roman" w:cs="Times New Roman"/>
          <w:sz w:val="28"/>
          <w:szCs w:val="28"/>
        </w:rPr>
        <w:t>розничной</w:t>
      </w:r>
    </w:p>
    <w:p w14:paraId="38309FA8" w14:textId="00613E0F" w:rsidR="000D0330" w:rsidRPr="00074B6C" w:rsidRDefault="00150092" w:rsidP="00FB74EF">
      <w:pPr>
        <w:pStyle w:val="ConsPlusNormal"/>
        <w:ind w:left="3969" w:right="-144"/>
        <w:jc w:val="center"/>
        <w:rPr>
          <w:rFonts w:ascii="Times New Roman" w:hAnsi="Times New Roman" w:cs="Times New Roman"/>
          <w:sz w:val="28"/>
          <w:szCs w:val="28"/>
        </w:rPr>
      </w:pPr>
      <w:r w:rsidRPr="00074B6C">
        <w:rPr>
          <w:rFonts w:ascii="Times New Roman" w:hAnsi="Times New Roman" w:cs="Times New Roman"/>
          <w:sz w:val="28"/>
          <w:szCs w:val="28"/>
        </w:rPr>
        <w:t>торговли</w:t>
      </w:r>
      <w:r w:rsidR="00095269" w:rsidRPr="00074B6C">
        <w:rPr>
          <w:rFonts w:ascii="Times New Roman" w:hAnsi="Times New Roman" w:cs="Times New Roman"/>
          <w:sz w:val="28"/>
          <w:szCs w:val="28"/>
        </w:rPr>
        <w:t xml:space="preserve"> </w:t>
      </w:r>
      <w:r w:rsidRPr="00074B6C">
        <w:rPr>
          <w:rFonts w:ascii="Times New Roman" w:hAnsi="Times New Roman" w:cs="Times New Roman"/>
          <w:sz w:val="28"/>
          <w:szCs w:val="28"/>
        </w:rPr>
        <w:t>лекарственными средствами</w:t>
      </w:r>
    </w:p>
    <w:p w14:paraId="38309FA9" w14:textId="2D966898" w:rsidR="00150092" w:rsidRPr="00074B6C" w:rsidRDefault="000D0330" w:rsidP="00FB74EF">
      <w:pPr>
        <w:pStyle w:val="ConsPlusNormal"/>
        <w:ind w:left="3969" w:right="-144"/>
        <w:jc w:val="center"/>
        <w:rPr>
          <w:rFonts w:ascii="Times New Roman" w:hAnsi="Times New Roman" w:cs="Times New Roman"/>
          <w:sz w:val="28"/>
          <w:szCs w:val="28"/>
        </w:rPr>
      </w:pPr>
      <w:r w:rsidRPr="00074B6C">
        <w:rPr>
          <w:rFonts w:ascii="Times New Roman" w:hAnsi="Times New Roman" w:cs="Times New Roman"/>
          <w:sz w:val="28"/>
          <w:szCs w:val="28"/>
        </w:rPr>
        <w:t>и изделиями медицинского назначения</w:t>
      </w:r>
    </w:p>
    <w:p w14:paraId="38309FAA" w14:textId="77777777" w:rsidR="00150092" w:rsidRPr="00074B6C" w:rsidRDefault="00150092" w:rsidP="00FB74EF">
      <w:pPr>
        <w:pStyle w:val="ConsPlusNormal"/>
        <w:ind w:left="3969" w:right="-144"/>
        <w:jc w:val="center"/>
        <w:rPr>
          <w:rFonts w:ascii="Times New Roman" w:hAnsi="Times New Roman" w:cs="Times New Roman"/>
          <w:sz w:val="28"/>
          <w:szCs w:val="28"/>
        </w:rPr>
      </w:pPr>
      <w:r w:rsidRPr="00074B6C">
        <w:rPr>
          <w:rFonts w:ascii="Times New Roman" w:hAnsi="Times New Roman" w:cs="Times New Roman"/>
          <w:sz w:val="28"/>
          <w:szCs w:val="28"/>
        </w:rPr>
        <w:t>(социальная аптека),</w:t>
      </w:r>
    </w:p>
    <w:p w14:paraId="38309FAB" w14:textId="77777777" w:rsidR="00095269" w:rsidRPr="00074B6C" w:rsidRDefault="00095269" w:rsidP="00FB74EF">
      <w:pPr>
        <w:pStyle w:val="ConsPlusNormal"/>
        <w:ind w:left="3969" w:right="-144"/>
        <w:jc w:val="center"/>
        <w:rPr>
          <w:rFonts w:ascii="Times New Roman" w:hAnsi="Times New Roman" w:cs="Times New Roman"/>
          <w:sz w:val="28"/>
          <w:szCs w:val="28"/>
        </w:rPr>
      </w:pPr>
      <w:r w:rsidRPr="00074B6C">
        <w:rPr>
          <w:rFonts w:ascii="Times New Roman" w:hAnsi="Times New Roman" w:cs="Times New Roman"/>
          <w:sz w:val="28"/>
          <w:szCs w:val="28"/>
        </w:rPr>
        <w:t>у</w:t>
      </w:r>
      <w:r w:rsidR="00150092" w:rsidRPr="00074B6C">
        <w:rPr>
          <w:rFonts w:ascii="Times New Roman" w:hAnsi="Times New Roman" w:cs="Times New Roman"/>
          <w:sz w:val="28"/>
          <w:szCs w:val="28"/>
        </w:rPr>
        <w:t>твержденному</w:t>
      </w:r>
      <w:r w:rsidRPr="00074B6C">
        <w:rPr>
          <w:rFonts w:ascii="Times New Roman" w:hAnsi="Times New Roman" w:cs="Times New Roman"/>
          <w:sz w:val="28"/>
          <w:szCs w:val="28"/>
        </w:rPr>
        <w:t xml:space="preserve"> </w:t>
      </w:r>
      <w:r w:rsidR="00150092" w:rsidRPr="00074B6C">
        <w:rPr>
          <w:rFonts w:ascii="Times New Roman" w:hAnsi="Times New Roman" w:cs="Times New Roman"/>
          <w:sz w:val="28"/>
          <w:szCs w:val="28"/>
        </w:rPr>
        <w:t>постановлением</w:t>
      </w:r>
    </w:p>
    <w:p w14:paraId="62CF8D30" w14:textId="77777777" w:rsidR="004A3DF6" w:rsidRPr="00074B6C" w:rsidRDefault="00150092" w:rsidP="00FB74EF">
      <w:pPr>
        <w:pStyle w:val="ConsPlusNormal"/>
        <w:ind w:left="3969" w:right="-144"/>
        <w:jc w:val="center"/>
        <w:rPr>
          <w:rFonts w:ascii="Times New Roman" w:hAnsi="Times New Roman" w:cs="Times New Roman"/>
          <w:sz w:val="28"/>
          <w:szCs w:val="28"/>
        </w:rPr>
      </w:pPr>
      <w:r w:rsidRPr="00074B6C">
        <w:rPr>
          <w:rFonts w:ascii="Times New Roman" w:hAnsi="Times New Roman" w:cs="Times New Roman"/>
          <w:sz w:val="28"/>
          <w:szCs w:val="28"/>
        </w:rPr>
        <w:t>администрации</w:t>
      </w:r>
      <w:r w:rsidR="00095269" w:rsidRPr="00074B6C">
        <w:rPr>
          <w:rFonts w:ascii="Times New Roman" w:hAnsi="Times New Roman" w:cs="Times New Roman"/>
          <w:sz w:val="28"/>
          <w:szCs w:val="28"/>
        </w:rPr>
        <w:t xml:space="preserve"> </w:t>
      </w:r>
      <w:r w:rsidRPr="00074B6C">
        <w:rPr>
          <w:rFonts w:ascii="Times New Roman" w:hAnsi="Times New Roman" w:cs="Times New Roman"/>
          <w:sz w:val="28"/>
          <w:szCs w:val="28"/>
        </w:rPr>
        <w:t>муниципального</w:t>
      </w:r>
      <w:r w:rsidR="004A3DF6" w:rsidRPr="00074B6C">
        <w:rPr>
          <w:rFonts w:ascii="Times New Roman" w:hAnsi="Times New Roman" w:cs="Times New Roman"/>
          <w:sz w:val="28"/>
          <w:szCs w:val="28"/>
        </w:rPr>
        <w:t xml:space="preserve"> </w:t>
      </w:r>
      <w:r w:rsidRPr="00074B6C">
        <w:rPr>
          <w:rFonts w:ascii="Times New Roman" w:hAnsi="Times New Roman" w:cs="Times New Roman"/>
          <w:sz w:val="28"/>
          <w:szCs w:val="28"/>
        </w:rPr>
        <w:t>образования</w:t>
      </w:r>
    </w:p>
    <w:p w14:paraId="38309FAE" w14:textId="4526217B" w:rsidR="00150092" w:rsidRPr="00074B6C" w:rsidRDefault="004A3DF6" w:rsidP="00FB74EF">
      <w:pPr>
        <w:pStyle w:val="ConsPlusNormal"/>
        <w:ind w:left="3969" w:right="-144"/>
        <w:jc w:val="center"/>
        <w:rPr>
          <w:rFonts w:ascii="Times New Roman" w:hAnsi="Times New Roman" w:cs="Times New Roman"/>
          <w:sz w:val="28"/>
          <w:szCs w:val="28"/>
        </w:rPr>
      </w:pPr>
      <w:r w:rsidRPr="00074B6C">
        <w:rPr>
          <w:rFonts w:ascii="Times New Roman" w:hAnsi="Times New Roman" w:cs="Times New Roman"/>
          <w:sz w:val="28"/>
          <w:szCs w:val="28"/>
        </w:rPr>
        <w:t>«</w:t>
      </w:r>
      <w:r w:rsidR="00150092" w:rsidRPr="00074B6C">
        <w:rPr>
          <w:rFonts w:ascii="Times New Roman" w:hAnsi="Times New Roman" w:cs="Times New Roman"/>
          <w:sz w:val="28"/>
          <w:szCs w:val="28"/>
        </w:rPr>
        <w:t>Городской округ</w:t>
      </w:r>
      <w:r w:rsidRPr="00074B6C">
        <w:rPr>
          <w:rFonts w:ascii="Times New Roman" w:hAnsi="Times New Roman" w:cs="Times New Roman"/>
          <w:sz w:val="28"/>
          <w:szCs w:val="28"/>
        </w:rPr>
        <w:t xml:space="preserve"> </w:t>
      </w:r>
      <w:proofErr w:type="spellStart"/>
      <w:r w:rsidR="00150092" w:rsidRPr="00074B6C">
        <w:rPr>
          <w:rFonts w:ascii="Times New Roman" w:hAnsi="Times New Roman" w:cs="Times New Roman"/>
          <w:sz w:val="28"/>
          <w:szCs w:val="28"/>
        </w:rPr>
        <w:t>Ногликский</w:t>
      </w:r>
      <w:proofErr w:type="spellEnd"/>
      <w:r w:rsidRPr="00074B6C">
        <w:rPr>
          <w:rFonts w:ascii="Times New Roman" w:hAnsi="Times New Roman" w:cs="Times New Roman"/>
          <w:sz w:val="28"/>
          <w:szCs w:val="28"/>
        </w:rPr>
        <w:t>»</w:t>
      </w:r>
    </w:p>
    <w:p w14:paraId="6C78913F" w14:textId="77777777" w:rsidR="00606F7D" w:rsidRPr="00074B6C" w:rsidRDefault="00606F7D" w:rsidP="00606F7D">
      <w:pPr>
        <w:pStyle w:val="ConsPlusNormal"/>
        <w:ind w:left="5387" w:hanging="1276"/>
        <w:jc w:val="center"/>
        <w:rPr>
          <w:rFonts w:ascii="Times New Roman" w:hAnsi="Times New Roman" w:cs="Times New Roman"/>
          <w:sz w:val="28"/>
          <w:szCs w:val="28"/>
        </w:rPr>
      </w:pPr>
      <w:r w:rsidRPr="00074B6C">
        <w:rPr>
          <w:rFonts w:ascii="Times New Roman" w:hAnsi="Times New Roman" w:cs="Times New Roman"/>
          <w:sz w:val="28"/>
          <w:szCs w:val="28"/>
        </w:rPr>
        <w:t xml:space="preserve">от </w:t>
      </w:r>
      <w:r>
        <w:rPr>
          <w:rFonts w:ascii="Times New Roman" w:hAnsi="Times New Roman" w:cs="Times New Roman"/>
          <w:sz w:val="28"/>
          <w:szCs w:val="28"/>
        </w:rPr>
        <w:t xml:space="preserve">20 ноября 2024 года </w:t>
      </w:r>
      <w:r w:rsidRPr="00074B6C">
        <w:rPr>
          <w:rFonts w:ascii="Times New Roman" w:hAnsi="Times New Roman" w:cs="Times New Roman"/>
          <w:sz w:val="28"/>
          <w:szCs w:val="28"/>
        </w:rPr>
        <w:t xml:space="preserve">№ </w:t>
      </w:r>
      <w:r>
        <w:rPr>
          <w:rFonts w:ascii="Times New Roman" w:hAnsi="Times New Roman" w:cs="Times New Roman"/>
          <w:sz w:val="28"/>
          <w:szCs w:val="28"/>
        </w:rPr>
        <w:t>717</w:t>
      </w:r>
    </w:p>
    <w:p w14:paraId="38309FAF" w14:textId="2260891B" w:rsidR="00150092" w:rsidRPr="00074B6C" w:rsidRDefault="00150092" w:rsidP="00FB74EF">
      <w:pPr>
        <w:pStyle w:val="ConsPlusNormal"/>
        <w:ind w:left="3969" w:right="-144"/>
        <w:jc w:val="center"/>
        <w:rPr>
          <w:rFonts w:ascii="Times New Roman" w:hAnsi="Times New Roman" w:cs="Times New Roman"/>
          <w:sz w:val="28"/>
          <w:szCs w:val="28"/>
        </w:rPr>
      </w:pPr>
    </w:p>
    <w:p w14:paraId="52CA9A68" w14:textId="77777777" w:rsidR="005C7326" w:rsidRPr="00074B6C" w:rsidRDefault="005C7326" w:rsidP="00525587">
      <w:pPr>
        <w:pStyle w:val="ConsPlusNonformat"/>
        <w:ind w:left="3828"/>
        <w:jc w:val="both"/>
        <w:rPr>
          <w:rFonts w:ascii="Times New Roman" w:hAnsi="Times New Roman" w:cs="Times New Roman"/>
          <w:sz w:val="28"/>
          <w:szCs w:val="28"/>
        </w:rPr>
      </w:pPr>
    </w:p>
    <w:p w14:paraId="26A3EEDA" w14:textId="77777777" w:rsidR="005C7326" w:rsidRPr="00074B6C" w:rsidRDefault="005C7326">
      <w:pPr>
        <w:pStyle w:val="ConsPlusNonformat"/>
        <w:jc w:val="both"/>
        <w:rPr>
          <w:rFonts w:ascii="Times New Roman" w:hAnsi="Times New Roman" w:cs="Times New Roman"/>
          <w:sz w:val="28"/>
          <w:szCs w:val="28"/>
        </w:rPr>
      </w:pPr>
    </w:p>
    <w:p w14:paraId="38309FB1" w14:textId="41925A6D" w:rsidR="00150092" w:rsidRPr="00074B6C" w:rsidRDefault="00FC0AC2" w:rsidP="005C7326">
      <w:pPr>
        <w:pStyle w:val="ConsPlusNonformat"/>
        <w:jc w:val="center"/>
        <w:rPr>
          <w:rFonts w:ascii="Times New Roman" w:hAnsi="Times New Roman" w:cs="Times New Roman"/>
          <w:sz w:val="28"/>
          <w:szCs w:val="28"/>
        </w:rPr>
      </w:pPr>
      <w:r w:rsidRPr="00074B6C">
        <w:rPr>
          <w:rFonts w:ascii="Times New Roman" w:hAnsi="Times New Roman" w:cs="Times New Roman"/>
          <w:sz w:val="28"/>
          <w:szCs w:val="28"/>
        </w:rPr>
        <w:t>Расчет размера субсидии</w:t>
      </w:r>
    </w:p>
    <w:p w14:paraId="38309FB2" w14:textId="384BDF27" w:rsidR="00150092" w:rsidRPr="00074B6C" w:rsidRDefault="00150092" w:rsidP="005C7326">
      <w:pPr>
        <w:pStyle w:val="ConsPlusNonformat"/>
        <w:jc w:val="center"/>
        <w:rPr>
          <w:rFonts w:ascii="Times New Roman" w:hAnsi="Times New Roman" w:cs="Times New Roman"/>
          <w:sz w:val="28"/>
          <w:szCs w:val="28"/>
        </w:rPr>
      </w:pPr>
      <w:r w:rsidRPr="00074B6C">
        <w:rPr>
          <w:rFonts w:ascii="Times New Roman" w:hAnsi="Times New Roman" w:cs="Times New Roman"/>
          <w:sz w:val="28"/>
          <w:szCs w:val="28"/>
        </w:rPr>
        <w:t>на возмещение части затрат, связанных с осуществлением</w:t>
      </w:r>
    </w:p>
    <w:p w14:paraId="38309FB3" w14:textId="2844CF5A" w:rsidR="00150092" w:rsidRPr="00074B6C" w:rsidRDefault="00150092" w:rsidP="005C7326">
      <w:pPr>
        <w:pStyle w:val="ConsPlusNonformat"/>
        <w:jc w:val="center"/>
        <w:rPr>
          <w:rFonts w:ascii="Times New Roman" w:hAnsi="Times New Roman" w:cs="Times New Roman"/>
          <w:sz w:val="28"/>
          <w:szCs w:val="28"/>
        </w:rPr>
      </w:pPr>
      <w:r w:rsidRPr="00074B6C">
        <w:rPr>
          <w:rFonts w:ascii="Times New Roman" w:hAnsi="Times New Roman" w:cs="Times New Roman"/>
          <w:sz w:val="28"/>
          <w:szCs w:val="28"/>
        </w:rPr>
        <w:t>деятельности социально ориентированных объектов розничной</w:t>
      </w:r>
    </w:p>
    <w:p w14:paraId="38309FB4" w14:textId="61C6E2FB" w:rsidR="000D0330" w:rsidRPr="00074B6C" w:rsidRDefault="00150092" w:rsidP="005C7326">
      <w:pPr>
        <w:pStyle w:val="ConsPlusNonformat"/>
        <w:jc w:val="center"/>
        <w:rPr>
          <w:rFonts w:ascii="Times New Roman" w:hAnsi="Times New Roman" w:cs="Times New Roman"/>
          <w:sz w:val="28"/>
          <w:szCs w:val="28"/>
        </w:rPr>
      </w:pPr>
      <w:r w:rsidRPr="00074B6C">
        <w:rPr>
          <w:rFonts w:ascii="Times New Roman" w:hAnsi="Times New Roman" w:cs="Times New Roman"/>
          <w:sz w:val="28"/>
          <w:szCs w:val="28"/>
        </w:rPr>
        <w:t>торговли лекарственными средствами</w:t>
      </w:r>
      <w:r w:rsidR="000D0330" w:rsidRPr="00074B6C">
        <w:rPr>
          <w:rFonts w:ascii="Times New Roman" w:hAnsi="Times New Roman" w:cs="Times New Roman"/>
          <w:sz w:val="28"/>
          <w:szCs w:val="28"/>
        </w:rPr>
        <w:t xml:space="preserve"> и изделиями</w:t>
      </w:r>
    </w:p>
    <w:p w14:paraId="38309FB5" w14:textId="77777777" w:rsidR="00150092" w:rsidRPr="00074B6C" w:rsidRDefault="000D0330" w:rsidP="005C7326">
      <w:pPr>
        <w:pStyle w:val="ConsPlusNonformat"/>
        <w:jc w:val="center"/>
        <w:rPr>
          <w:rFonts w:ascii="Times New Roman" w:hAnsi="Times New Roman" w:cs="Times New Roman"/>
          <w:sz w:val="28"/>
          <w:szCs w:val="28"/>
        </w:rPr>
      </w:pPr>
      <w:r w:rsidRPr="00074B6C">
        <w:rPr>
          <w:rFonts w:ascii="Times New Roman" w:hAnsi="Times New Roman" w:cs="Times New Roman"/>
          <w:sz w:val="28"/>
          <w:szCs w:val="28"/>
        </w:rPr>
        <w:t xml:space="preserve">медицинского назначения </w:t>
      </w:r>
      <w:r w:rsidR="00150092" w:rsidRPr="00074B6C">
        <w:rPr>
          <w:rFonts w:ascii="Times New Roman" w:hAnsi="Times New Roman" w:cs="Times New Roman"/>
          <w:sz w:val="28"/>
          <w:szCs w:val="28"/>
        </w:rPr>
        <w:t>(социальная аптека)</w:t>
      </w:r>
    </w:p>
    <w:p w14:paraId="38309FB6" w14:textId="77777777" w:rsidR="00150092" w:rsidRPr="00074B6C" w:rsidRDefault="00150092">
      <w:pPr>
        <w:pStyle w:val="ConsPlusNonformat"/>
        <w:jc w:val="both"/>
        <w:rPr>
          <w:rFonts w:ascii="Times New Roman" w:hAnsi="Times New Roman" w:cs="Times New Roman"/>
          <w:sz w:val="28"/>
          <w:szCs w:val="28"/>
        </w:rPr>
      </w:pPr>
    </w:p>
    <w:p w14:paraId="38309FB7" w14:textId="77777777" w:rsidR="00150092" w:rsidRPr="00074B6C" w:rsidRDefault="00150092">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_______________________________________________________________</w:t>
      </w:r>
    </w:p>
    <w:p w14:paraId="38309FB8" w14:textId="119C1BAA" w:rsidR="00150092" w:rsidRPr="00074B6C" w:rsidRDefault="00150092" w:rsidP="005C7326">
      <w:pPr>
        <w:pStyle w:val="ConsPlusNonformat"/>
        <w:ind w:left="2835"/>
        <w:jc w:val="both"/>
        <w:rPr>
          <w:rFonts w:ascii="Times New Roman" w:hAnsi="Times New Roman" w:cs="Times New Roman"/>
          <w:sz w:val="24"/>
          <w:szCs w:val="24"/>
        </w:rPr>
      </w:pPr>
      <w:r w:rsidRPr="00074B6C">
        <w:rPr>
          <w:rFonts w:ascii="Times New Roman" w:hAnsi="Times New Roman" w:cs="Times New Roman"/>
          <w:sz w:val="24"/>
          <w:szCs w:val="24"/>
        </w:rPr>
        <w:t xml:space="preserve">(полное наименование </w:t>
      </w:r>
      <w:r w:rsidR="00F43BD4" w:rsidRPr="00074B6C">
        <w:rPr>
          <w:rFonts w:ascii="Times New Roman" w:hAnsi="Times New Roman" w:cs="Times New Roman"/>
          <w:sz w:val="24"/>
          <w:szCs w:val="24"/>
        </w:rPr>
        <w:t>участника отбора</w:t>
      </w:r>
      <w:r w:rsidR="005A69C7" w:rsidRPr="00074B6C">
        <w:rPr>
          <w:rFonts w:ascii="Times New Roman" w:hAnsi="Times New Roman" w:cs="Times New Roman"/>
          <w:sz w:val="24"/>
          <w:szCs w:val="24"/>
        </w:rPr>
        <w:t>)</w:t>
      </w:r>
    </w:p>
    <w:p w14:paraId="38309FB9" w14:textId="77777777" w:rsidR="00150092" w:rsidRPr="00074B6C" w:rsidRDefault="00150092">
      <w:pPr>
        <w:pStyle w:val="ConsPlusNonformat"/>
        <w:jc w:val="both"/>
        <w:rPr>
          <w:rFonts w:ascii="Times New Roman" w:hAnsi="Times New Roman" w:cs="Times New Roman"/>
          <w:sz w:val="24"/>
          <w:szCs w:val="24"/>
        </w:rPr>
      </w:pPr>
    </w:p>
    <w:p w14:paraId="38309FBA" w14:textId="77777777" w:rsidR="00150092" w:rsidRPr="00074B6C" w:rsidRDefault="00150092">
      <w:pPr>
        <w:pStyle w:val="ConsPlusNormal"/>
        <w:ind w:firstLine="540"/>
        <w:jc w:val="both"/>
        <w:rPr>
          <w:rFonts w:ascii="Times New Roman" w:hAnsi="Times New Roman" w:cs="Times New Roman"/>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2717"/>
        <w:gridCol w:w="2694"/>
        <w:gridCol w:w="1417"/>
        <w:gridCol w:w="1843"/>
      </w:tblGrid>
      <w:tr w:rsidR="00DF34B0" w:rsidRPr="00074B6C" w14:paraId="38309FC0" w14:textId="77777777" w:rsidTr="005C7326">
        <w:tc>
          <w:tcPr>
            <w:tcW w:w="680" w:type="dxa"/>
          </w:tcPr>
          <w:p w14:paraId="38309FBB" w14:textId="27BC483E" w:rsidR="00DF34B0" w:rsidRPr="00074B6C" w:rsidRDefault="005C7326">
            <w:pPr>
              <w:pStyle w:val="ConsPlusNormal"/>
              <w:jc w:val="center"/>
              <w:rPr>
                <w:rFonts w:ascii="Times New Roman" w:hAnsi="Times New Roman" w:cs="Times New Roman"/>
                <w:sz w:val="24"/>
                <w:szCs w:val="24"/>
              </w:rPr>
            </w:pPr>
            <w:r w:rsidRPr="00074B6C">
              <w:rPr>
                <w:rFonts w:ascii="Times New Roman" w:hAnsi="Times New Roman" w:cs="Times New Roman"/>
                <w:sz w:val="24"/>
                <w:szCs w:val="24"/>
              </w:rPr>
              <w:t>№</w:t>
            </w:r>
            <w:r w:rsidR="00DF34B0" w:rsidRPr="00074B6C">
              <w:rPr>
                <w:rFonts w:ascii="Times New Roman" w:hAnsi="Times New Roman" w:cs="Times New Roman"/>
                <w:sz w:val="24"/>
                <w:szCs w:val="24"/>
              </w:rPr>
              <w:t xml:space="preserve"> п/п</w:t>
            </w:r>
          </w:p>
        </w:tc>
        <w:tc>
          <w:tcPr>
            <w:tcW w:w="2717" w:type="dxa"/>
          </w:tcPr>
          <w:p w14:paraId="38309FBC" w14:textId="77777777" w:rsidR="00DF34B0" w:rsidRPr="00074B6C" w:rsidRDefault="00DF34B0" w:rsidP="00150D3F">
            <w:pPr>
              <w:pStyle w:val="ConsPlusNormal"/>
              <w:jc w:val="center"/>
              <w:rPr>
                <w:rFonts w:ascii="Times New Roman" w:hAnsi="Times New Roman" w:cs="Times New Roman"/>
                <w:sz w:val="24"/>
                <w:szCs w:val="24"/>
              </w:rPr>
            </w:pPr>
            <w:r w:rsidRPr="00074B6C">
              <w:rPr>
                <w:rFonts w:ascii="Times New Roman" w:hAnsi="Times New Roman" w:cs="Times New Roman"/>
                <w:sz w:val="24"/>
                <w:szCs w:val="24"/>
              </w:rPr>
              <w:t xml:space="preserve">Наименование </w:t>
            </w:r>
            <w:r w:rsidR="00F43BD4" w:rsidRPr="00074B6C">
              <w:rPr>
                <w:rFonts w:ascii="Times New Roman" w:hAnsi="Times New Roman" w:cs="Times New Roman"/>
                <w:sz w:val="24"/>
                <w:szCs w:val="24"/>
              </w:rPr>
              <w:t xml:space="preserve">затрат участника отбора, которые </w:t>
            </w:r>
            <w:r w:rsidR="00150D3F" w:rsidRPr="00074B6C">
              <w:rPr>
                <w:rFonts w:ascii="Times New Roman" w:hAnsi="Times New Roman" w:cs="Times New Roman"/>
                <w:sz w:val="24"/>
                <w:szCs w:val="24"/>
              </w:rPr>
              <w:t>планируется</w:t>
            </w:r>
            <w:r w:rsidR="00F43BD4" w:rsidRPr="00074B6C">
              <w:rPr>
                <w:rFonts w:ascii="Times New Roman" w:hAnsi="Times New Roman" w:cs="Times New Roman"/>
                <w:sz w:val="24"/>
                <w:szCs w:val="24"/>
              </w:rPr>
              <w:t xml:space="preserve"> возместить за счет средств субсидии </w:t>
            </w:r>
          </w:p>
        </w:tc>
        <w:tc>
          <w:tcPr>
            <w:tcW w:w="2694" w:type="dxa"/>
          </w:tcPr>
          <w:p w14:paraId="38309FBD" w14:textId="77777777" w:rsidR="00DF34B0" w:rsidRPr="00074B6C" w:rsidRDefault="00DF34B0">
            <w:pPr>
              <w:pStyle w:val="ConsPlusNormal"/>
              <w:jc w:val="center"/>
              <w:rPr>
                <w:rFonts w:ascii="Times New Roman" w:hAnsi="Times New Roman" w:cs="Times New Roman"/>
                <w:sz w:val="24"/>
                <w:szCs w:val="24"/>
              </w:rPr>
            </w:pPr>
            <w:r w:rsidRPr="00074B6C">
              <w:rPr>
                <w:rFonts w:ascii="Times New Roman" w:hAnsi="Times New Roman" w:cs="Times New Roman"/>
                <w:sz w:val="24"/>
                <w:szCs w:val="24"/>
              </w:rPr>
              <w:t>Договор (номер, дата), документы подтверждающие фактически произведенные затраты</w:t>
            </w:r>
          </w:p>
        </w:tc>
        <w:tc>
          <w:tcPr>
            <w:tcW w:w="1417" w:type="dxa"/>
          </w:tcPr>
          <w:p w14:paraId="38309FBE" w14:textId="77777777" w:rsidR="00DF34B0" w:rsidRPr="00074B6C" w:rsidRDefault="00DF34B0">
            <w:pPr>
              <w:pStyle w:val="ConsPlusNormal"/>
              <w:jc w:val="center"/>
              <w:rPr>
                <w:rFonts w:ascii="Times New Roman" w:hAnsi="Times New Roman" w:cs="Times New Roman"/>
                <w:sz w:val="24"/>
                <w:szCs w:val="24"/>
              </w:rPr>
            </w:pPr>
            <w:r w:rsidRPr="00074B6C">
              <w:rPr>
                <w:rFonts w:ascii="Times New Roman" w:hAnsi="Times New Roman" w:cs="Times New Roman"/>
                <w:sz w:val="24"/>
                <w:szCs w:val="24"/>
              </w:rPr>
              <w:t>Сумма затрат, руб.</w:t>
            </w:r>
            <w:r w:rsidR="009F52FD" w:rsidRPr="00074B6C">
              <w:rPr>
                <w:rFonts w:ascii="Times New Roman" w:hAnsi="Times New Roman" w:cs="Times New Roman"/>
                <w:sz w:val="24"/>
                <w:szCs w:val="24"/>
              </w:rPr>
              <w:t xml:space="preserve"> (без НДС)</w:t>
            </w:r>
          </w:p>
        </w:tc>
        <w:tc>
          <w:tcPr>
            <w:tcW w:w="1843" w:type="dxa"/>
          </w:tcPr>
          <w:p w14:paraId="38309FBF" w14:textId="77777777" w:rsidR="00DF34B0" w:rsidRPr="00074B6C" w:rsidRDefault="00DF34B0">
            <w:pPr>
              <w:pStyle w:val="ConsPlusNormal"/>
              <w:jc w:val="center"/>
              <w:rPr>
                <w:rFonts w:ascii="Times New Roman" w:hAnsi="Times New Roman" w:cs="Times New Roman"/>
                <w:sz w:val="24"/>
                <w:szCs w:val="24"/>
              </w:rPr>
            </w:pPr>
            <w:r w:rsidRPr="00074B6C">
              <w:rPr>
                <w:rFonts w:ascii="Times New Roman" w:hAnsi="Times New Roman" w:cs="Times New Roman"/>
                <w:sz w:val="24"/>
                <w:szCs w:val="24"/>
              </w:rPr>
              <w:t>Субсидия, руб. (30% от суммы затрат</w:t>
            </w:r>
            <w:r w:rsidR="009F52FD" w:rsidRPr="00074B6C">
              <w:rPr>
                <w:rFonts w:ascii="Times New Roman" w:hAnsi="Times New Roman" w:cs="Times New Roman"/>
                <w:sz w:val="24"/>
                <w:szCs w:val="24"/>
              </w:rPr>
              <w:t>,</w:t>
            </w:r>
            <w:r w:rsidRPr="00074B6C">
              <w:rPr>
                <w:rFonts w:ascii="Times New Roman" w:hAnsi="Times New Roman" w:cs="Times New Roman"/>
                <w:sz w:val="24"/>
                <w:szCs w:val="24"/>
              </w:rPr>
              <w:t xml:space="preserve"> без учета НДС)</w:t>
            </w:r>
          </w:p>
        </w:tc>
      </w:tr>
      <w:tr w:rsidR="00DF34B0" w:rsidRPr="00074B6C" w14:paraId="38309FC6" w14:textId="77777777" w:rsidTr="005C7326">
        <w:tc>
          <w:tcPr>
            <w:tcW w:w="680" w:type="dxa"/>
          </w:tcPr>
          <w:p w14:paraId="38309FC1" w14:textId="77777777" w:rsidR="00DF34B0" w:rsidRPr="00074B6C" w:rsidRDefault="00DF34B0" w:rsidP="005C7326">
            <w:pPr>
              <w:pStyle w:val="ConsPlusNormal"/>
              <w:jc w:val="center"/>
              <w:rPr>
                <w:rFonts w:ascii="Times New Roman" w:hAnsi="Times New Roman" w:cs="Times New Roman"/>
                <w:sz w:val="28"/>
                <w:szCs w:val="28"/>
              </w:rPr>
            </w:pPr>
            <w:r w:rsidRPr="00074B6C">
              <w:rPr>
                <w:rFonts w:ascii="Times New Roman" w:hAnsi="Times New Roman" w:cs="Times New Roman"/>
                <w:sz w:val="28"/>
                <w:szCs w:val="28"/>
              </w:rPr>
              <w:t>1.</w:t>
            </w:r>
          </w:p>
        </w:tc>
        <w:tc>
          <w:tcPr>
            <w:tcW w:w="2717" w:type="dxa"/>
          </w:tcPr>
          <w:p w14:paraId="38309FC2" w14:textId="77777777" w:rsidR="00DF34B0" w:rsidRPr="00074B6C" w:rsidRDefault="00DF34B0">
            <w:pPr>
              <w:pStyle w:val="ConsPlusNormal"/>
              <w:rPr>
                <w:rFonts w:ascii="Times New Roman" w:hAnsi="Times New Roman" w:cs="Times New Roman"/>
                <w:sz w:val="28"/>
                <w:szCs w:val="28"/>
              </w:rPr>
            </w:pPr>
          </w:p>
        </w:tc>
        <w:tc>
          <w:tcPr>
            <w:tcW w:w="2694" w:type="dxa"/>
          </w:tcPr>
          <w:p w14:paraId="38309FC3" w14:textId="77777777" w:rsidR="00DF34B0" w:rsidRPr="00074B6C" w:rsidRDefault="00DF34B0">
            <w:pPr>
              <w:pStyle w:val="ConsPlusNormal"/>
              <w:rPr>
                <w:rFonts w:ascii="Times New Roman" w:hAnsi="Times New Roman" w:cs="Times New Roman"/>
                <w:sz w:val="28"/>
                <w:szCs w:val="28"/>
              </w:rPr>
            </w:pPr>
          </w:p>
        </w:tc>
        <w:tc>
          <w:tcPr>
            <w:tcW w:w="1417" w:type="dxa"/>
          </w:tcPr>
          <w:p w14:paraId="38309FC4" w14:textId="77777777" w:rsidR="00DF34B0" w:rsidRPr="00074B6C" w:rsidRDefault="00DF34B0">
            <w:pPr>
              <w:pStyle w:val="ConsPlusNormal"/>
              <w:rPr>
                <w:rFonts w:ascii="Times New Roman" w:hAnsi="Times New Roman" w:cs="Times New Roman"/>
                <w:sz w:val="28"/>
                <w:szCs w:val="28"/>
              </w:rPr>
            </w:pPr>
          </w:p>
        </w:tc>
        <w:tc>
          <w:tcPr>
            <w:tcW w:w="1843" w:type="dxa"/>
          </w:tcPr>
          <w:p w14:paraId="38309FC5" w14:textId="77777777" w:rsidR="00DF34B0" w:rsidRPr="00074B6C" w:rsidRDefault="00DF34B0">
            <w:pPr>
              <w:pStyle w:val="ConsPlusNormal"/>
              <w:rPr>
                <w:rFonts w:ascii="Times New Roman" w:hAnsi="Times New Roman" w:cs="Times New Roman"/>
                <w:sz w:val="28"/>
                <w:szCs w:val="28"/>
              </w:rPr>
            </w:pPr>
          </w:p>
        </w:tc>
      </w:tr>
      <w:tr w:rsidR="00DF34B0" w:rsidRPr="00074B6C" w14:paraId="38309FCC" w14:textId="77777777" w:rsidTr="005C7326">
        <w:tc>
          <w:tcPr>
            <w:tcW w:w="680" w:type="dxa"/>
          </w:tcPr>
          <w:p w14:paraId="38309FC7" w14:textId="77777777" w:rsidR="00DF34B0" w:rsidRPr="00074B6C" w:rsidRDefault="00DF34B0" w:rsidP="005C7326">
            <w:pPr>
              <w:pStyle w:val="ConsPlusNormal"/>
              <w:jc w:val="center"/>
              <w:rPr>
                <w:rFonts w:ascii="Times New Roman" w:hAnsi="Times New Roman" w:cs="Times New Roman"/>
                <w:sz w:val="28"/>
                <w:szCs w:val="28"/>
              </w:rPr>
            </w:pPr>
            <w:r w:rsidRPr="00074B6C">
              <w:rPr>
                <w:rFonts w:ascii="Times New Roman" w:hAnsi="Times New Roman" w:cs="Times New Roman"/>
                <w:sz w:val="28"/>
                <w:szCs w:val="28"/>
              </w:rPr>
              <w:t>2.</w:t>
            </w:r>
          </w:p>
        </w:tc>
        <w:tc>
          <w:tcPr>
            <w:tcW w:w="2717" w:type="dxa"/>
          </w:tcPr>
          <w:p w14:paraId="38309FC8" w14:textId="77777777" w:rsidR="00DF34B0" w:rsidRPr="00074B6C" w:rsidRDefault="00DF34B0">
            <w:pPr>
              <w:pStyle w:val="ConsPlusNormal"/>
              <w:rPr>
                <w:rFonts w:ascii="Times New Roman" w:hAnsi="Times New Roman" w:cs="Times New Roman"/>
                <w:sz w:val="28"/>
                <w:szCs w:val="28"/>
              </w:rPr>
            </w:pPr>
          </w:p>
        </w:tc>
        <w:tc>
          <w:tcPr>
            <w:tcW w:w="2694" w:type="dxa"/>
          </w:tcPr>
          <w:p w14:paraId="38309FC9" w14:textId="77777777" w:rsidR="00DF34B0" w:rsidRPr="00074B6C" w:rsidRDefault="00DF34B0">
            <w:pPr>
              <w:pStyle w:val="ConsPlusNormal"/>
              <w:rPr>
                <w:rFonts w:ascii="Times New Roman" w:hAnsi="Times New Roman" w:cs="Times New Roman"/>
                <w:sz w:val="28"/>
                <w:szCs w:val="28"/>
              </w:rPr>
            </w:pPr>
          </w:p>
        </w:tc>
        <w:tc>
          <w:tcPr>
            <w:tcW w:w="1417" w:type="dxa"/>
          </w:tcPr>
          <w:p w14:paraId="38309FCA" w14:textId="77777777" w:rsidR="00DF34B0" w:rsidRPr="00074B6C" w:rsidRDefault="00DF34B0">
            <w:pPr>
              <w:pStyle w:val="ConsPlusNormal"/>
              <w:rPr>
                <w:rFonts w:ascii="Times New Roman" w:hAnsi="Times New Roman" w:cs="Times New Roman"/>
                <w:sz w:val="28"/>
                <w:szCs w:val="28"/>
              </w:rPr>
            </w:pPr>
          </w:p>
        </w:tc>
        <w:tc>
          <w:tcPr>
            <w:tcW w:w="1843" w:type="dxa"/>
          </w:tcPr>
          <w:p w14:paraId="38309FCB" w14:textId="77777777" w:rsidR="00DF34B0" w:rsidRPr="00074B6C" w:rsidRDefault="00DF34B0">
            <w:pPr>
              <w:pStyle w:val="ConsPlusNormal"/>
              <w:rPr>
                <w:rFonts w:ascii="Times New Roman" w:hAnsi="Times New Roman" w:cs="Times New Roman"/>
                <w:sz w:val="28"/>
                <w:szCs w:val="28"/>
              </w:rPr>
            </w:pPr>
          </w:p>
        </w:tc>
      </w:tr>
      <w:tr w:rsidR="00DF34B0" w:rsidRPr="00074B6C" w14:paraId="38309FD2" w14:textId="77777777" w:rsidTr="005C7326">
        <w:tc>
          <w:tcPr>
            <w:tcW w:w="680" w:type="dxa"/>
          </w:tcPr>
          <w:p w14:paraId="38309FCD" w14:textId="77777777" w:rsidR="00DF34B0" w:rsidRPr="00074B6C" w:rsidRDefault="00DF34B0" w:rsidP="005C7326">
            <w:pPr>
              <w:pStyle w:val="ConsPlusNormal"/>
              <w:jc w:val="center"/>
              <w:rPr>
                <w:rFonts w:ascii="Times New Roman" w:hAnsi="Times New Roman" w:cs="Times New Roman"/>
                <w:sz w:val="28"/>
                <w:szCs w:val="28"/>
              </w:rPr>
            </w:pPr>
          </w:p>
        </w:tc>
        <w:tc>
          <w:tcPr>
            <w:tcW w:w="2717" w:type="dxa"/>
          </w:tcPr>
          <w:p w14:paraId="38309FCE" w14:textId="77777777" w:rsidR="00DF34B0" w:rsidRPr="00074B6C" w:rsidRDefault="00DF34B0">
            <w:pPr>
              <w:pStyle w:val="ConsPlusNormal"/>
              <w:jc w:val="center"/>
              <w:rPr>
                <w:rFonts w:ascii="Times New Roman" w:hAnsi="Times New Roman" w:cs="Times New Roman"/>
                <w:sz w:val="28"/>
                <w:szCs w:val="28"/>
              </w:rPr>
            </w:pPr>
          </w:p>
        </w:tc>
        <w:tc>
          <w:tcPr>
            <w:tcW w:w="2694" w:type="dxa"/>
          </w:tcPr>
          <w:p w14:paraId="38309FCF" w14:textId="77777777" w:rsidR="00DF34B0" w:rsidRPr="00074B6C" w:rsidRDefault="00DF34B0">
            <w:pPr>
              <w:pStyle w:val="ConsPlusNormal"/>
              <w:jc w:val="center"/>
              <w:rPr>
                <w:rFonts w:ascii="Times New Roman" w:hAnsi="Times New Roman" w:cs="Times New Roman"/>
                <w:sz w:val="28"/>
                <w:szCs w:val="28"/>
              </w:rPr>
            </w:pPr>
          </w:p>
        </w:tc>
        <w:tc>
          <w:tcPr>
            <w:tcW w:w="1417" w:type="dxa"/>
          </w:tcPr>
          <w:p w14:paraId="38309FD0" w14:textId="77777777" w:rsidR="00DF34B0" w:rsidRPr="00074B6C" w:rsidRDefault="00DF34B0">
            <w:pPr>
              <w:pStyle w:val="ConsPlusNormal"/>
              <w:jc w:val="center"/>
              <w:rPr>
                <w:rFonts w:ascii="Times New Roman" w:hAnsi="Times New Roman" w:cs="Times New Roman"/>
                <w:sz w:val="28"/>
                <w:szCs w:val="28"/>
              </w:rPr>
            </w:pPr>
          </w:p>
        </w:tc>
        <w:tc>
          <w:tcPr>
            <w:tcW w:w="1843" w:type="dxa"/>
          </w:tcPr>
          <w:p w14:paraId="38309FD1" w14:textId="77777777" w:rsidR="00DF34B0" w:rsidRPr="00074B6C" w:rsidRDefault="00DF34B0">
            <w:pPr>
              <w:pStyle w:val="ConsPlusNormal"/>
              <w:jc w:val="center"/>
              <w:rPr>
                <w:rFonts w:ascii="Times New Roman" w:hAnsi="Times New Roman" w:cs="Times New Roman"/>
                <w:sz w:val="28"/>
                <w:szCs w:val="28"/>
              </w:rPr>
            </w:pPr>
          </w:p>
        </w:tc>
      </w:tr>
      <w:tr w:rsidR="00DF34B0" w:rsidRPr="00074B6C" w14:paraId="38309FD7" w14:textId="77777777" w:rsidTr="005C7326">
        <w:tc>
          <w:tcPr>
            <w:tcW w:w="3397" w:type="dxa"/>
            <w:gridSpan w:val="2"/>
          </w:tcPr>
          <w:p w14:paraId="38309FD3" w14:textId="77777777" w:rsidR="00DF34B0" w:rsidRPr="00074B6C" w:rsidRDefault="00DF34B0">
            <w:pPr>
              <w:pStyle w:val="ConsPlusNormal"/>
              <w:rPr>
                <w:rFonts w:ascii="Times New Roman" w:hAnsi="Times New Roman" w:cs="Times New Roman"/>
                <w:sz w:val="28"/>
                <w:szCs w:val="28"/>
              </w:rPr>
            </w:pPr>
            <w:r w:rsidRPr="00074B6C">
              <w:rPr>
                <w:rFonts w:ascii="Times New Roman" w:hAnsi="Times New Roman" w:cs="Times New Roman"/>
                <w:sz w:val="28"/>
                <w:szCs w:val="28"/>
              </w:rPr>
              <w:t>Всего</w:t>
            </w:r>
          </w:p>
        </w:tc>
        <w:tc>
          <w:tcPr>
            <w:tcW w:w="2694" w:type="dxa"/>
          </w:tcPr>
          <w:p w14:paraId="38309FD4" w14:textId="77777777" w:rsidR="00DF34B0" w:rsidRPr="00074B6C" w:rsidRDefault="00DF34B0">
            <w:pPr>
              <w:pStyle w:val="ConsPlusNormal"/>
              <w:jc w:val="center"/>
              <w:rPr>
                <w:rFonts w:ascii="Times New Roman" w:hAnsi="Times New Roman" w:cs="Times New Roman"/>
                <w:sz w:val="28"/>
                <w:szCs w:val="28"/>
              </w:rPr>
            </w:pPr>
          </w:p>
        </w:tc>
        <w:tc>
          <w:tcPr>
            <w:tcW w:w="1417" w:type="dxa"/>
          </w:tcPr>
          <w:p w14:paraId="38309FD5" w14:textId="77777777" w:rsidR="00DF34B0" w:rsidRPr="00074B6C" w:rsidRDefault="00DF34B0">
            <w:pPr>
              <w:pStyle w:val="ConsPlusNormal"/>
              <w:jc w:val="center"/>
              <w:rPr>
                <w:rFonts w:ascii="Times New Roman" w:hAnsi="Times New Roman" w:cs="Times New Roman"/>
                <w:sz w:val="28"/>
                <w:szCs w:val="28"/>
              </w:rPr>
            </w:pPr>
          </w:p>
        </w:tc>
        <w:tc>
          <w:tcPr>
            <w:tcW w:w="1843" w:type="dxa"/>
          </w:tcPr>
          <w:p w14:paraId="38309FD6" w14:textId="77777777" w:rsidR="00DF34B0" w:rsidRPr="00074B6C" w:rsidRDefault="00DF34B0">
            <w:pPr>
              <w:pStyle w:val="ConsPlusNormal"/>
              <w:jc w:val="center"/>
              <w:rPr>
                <w:rFonts w:ascii="Times New Roman" w:hAnsi="Times New Roman" w:cs="Times New Roman"/>
                <w:sz w:val="28"/>
                <w:szCs w:val="28"/>
              </w:rPr>
            </w:pPr>
          </w:p>
        </w:tc>
      </w:tr>
    </w:tbl>
    <w:p w14:paraId="5FA7255F" w14:textId="77777777" w:rsidR="005C7326" w:rsidRPr="00074B6C" w:rsidRDefault="005C7326">
      <w:pPr>
        <w:pStyle w:val="ConsPlusNonformat"/>
        <w:jc w:val="both"/>
        <w:rPr>
          <w:rFonts w:ascii="Times New Roman" w:hAnsi="Times New Roman" w:cs="Times New Roman"/>
          <w:sz w:val="28"/>
          <w:szCs w:val="28"/>
        </w:rPr>
      </w:pPr>
    </w:p>
    <w:p w14:paraId="1BB0DBB6" w14:textId="77777777" w:rsidR="005C7326" w:rsidRPr="00074B6C" w:rsidRDefault="005C7326">
      <w:pPr>
        <w:pStyle w:val="ConsPlusNonformat"/>
        <w:jc w:val="both"/>
        <w:rPr>
          <w:rFonts w:ascii="Times New Roman" w:hAnsi="Times New Roman" w:cs="Times New Roman"/>
          <w:sz w:val="28"/>
          <w:szCs w:val="28"/>
        </w:rPr>
      </w:pPr>
    </w:p>
    <w:p w14:paraId="38309FD9" w14:textId="77777777" w:rsidR="00150092" w:rsidRPr="00074B6C" w:rsidRDefault="00150092">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Руководитель ________________/___________________/</w:t>
      </w:r>
    </w:p>
    <w:p w14:paraId="38309FDA" w14:textId="51E32D56" w:rsidR="00150092" w:rsidRPr="00074B6C" w:rsidRDefault="00150092" w:rsidP="005C7326">
      <w:pPr>
        <w:pStyle w:val="ConsPlusNonformat"/>
        <w:ind w:left="2835"/>
        <w:jc w:val="both"/>
        <w:rPr>
          <w:rFonts w:ascii="Times New Roman" w:hAnsi="Times New Roman" w:cs="Times New Roman"/>
          <w:sz w:val="24"/>
          <w:szCs w:val="24"/>
        </w:rPr>
      </w:pPr>
      <w:r w:rsidRPr="00074B6C">
        <w:rPr>
          <w:rFonts w:ascii="Times New Roman" w:hAnsi="Times New Roman" w:cs="Times New Roman"/>
          <w:sz w:val="24"/>
          <w:szCs w:val="24"/>
        </w:rPr>
        <w:t xml:space="preserve">(подпись) </w:t>
      </w:r>
      <w:r w:rsidR="005C7326" w:rsidRPr="00074B6C">
        <w:rPr>
          <w:rFonts w:ascii="Times New Roman" w:hAnsi="Times New Roman" w:cs="Times New Roman"/>
          <w:sz w:val="24"/>
          <w:szCs w:val="24"/>
        </w:rPr>
        <w:t xml:space="preserve">/ </w:t>
      </w:r>
      <w:r w:rsidRPr="00074B6C">
        <w:rPr>
          <w:rFonts w:ascii="Times New Roman" w:hAnsi="Times New Roman" w:cs="Times New Roman"/>
          <w:sz w:val="24"/>
          <w:szCs w:val="24"/>
        </w:rPr>
        <w:t>(Ф.И.О.)</w:t>
      </w:r>
    </w:p>
    <w:p w14:paraId="296D1DB2" w14:textId="77777777" w:rsidR="005C7326" w:rsidRPr="00074B6C" w:rsidRDefault="005C7326">
      <w:pPr>
        <w:pStyle w:val="ConsPlusNonformat"/>
        <w:jc w:val="both"/>
        <w:rPr>
          <w:rFonts w:ascii="Times New Roman" w:hAnsi="Times New Roman" w:cs="Times New Roman"/>
          <w:sz w:val="28"/>
          <w:szCs w:val="28"/>
        </w:rPr>
      </w:pPr>
    </w:p>
    <w:p w14:paraId="38309FDB" w14:textId="1DFE8AA3" w:rsidR="00150092" w:rsidRPr="00074B6C" w:rsidRDefault="005C7326">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w:t>
      </w:r>
      <w:r w:rsidR="00150092" w:rsidRPr="00074B6C">
        <w:rPr>
          <w:rFonts w:ascii="Times New Roman" w:hAnsi="Times New Roman" w:cs="Times New Roman"/>
          <w:sz w:val="28"/>
          <w:szCs w:val="28"/>
        </w:rPr>
        <w:t>___</w:t>
      </w:r>
      <w:r w:rsidRPr="00074B6C">
        <w:rPr>
          <w:rFonts w:ascii="Times New Roman" w:hAnsi="Times New Roman" w:cs="Times New Roman"/>
          <w:sz w:val="28"/>
          <w:szCs w:val="28"/>
        </w:rPr>
        <w:t>»</w:t>
      </w:r>
      <w:r w:rsidR="00150092" w:rsidRPr="00074B6C">
        <w:rPr>
          <w:rFonts w:ascii="Times New Roman" w:hAnsi="Times New Roman" w:cs="Times New Roman"/>
          <w:sz w:val="28"/>
          <w:szCs w:val="28"/>
        </w:rPr>
        <w:t xml:space="preserve"> _____________ 20___ г</w:t>
      </w:r>
      <w:r w:rsidR="009527EB" w:rsidRPr="00074B6C">
        <w:rPr>
          <w:rFonts w:ascii="Times New Roman" w:hAnsi="Times New Roman" w:cs="Times New Roman"/>
          <w:sz w:val="28"/>
          <w:szCs w:val="28"/>
        </w:rPr>
        <w:t>ода</w:t>
      </w:r>
    </w:p>
    <w:p w14:paraId="38309FDC" w14:textId="77777777" w:rsidR="00A056C0" w:rsidRPr="00074B6C" w:rsidRDefault="00A056C0" w:rsidP="00E400FF">
      <w:pPr>
        <w:pStyle w:val="ConsPlusNonformat"/>
        <w:jc w:val="both"/>
        <w:rPr>
          <w:rFonts w:ascii="Times New Roman" w:hAnsi="Times New Roman" w:cs="Times New Roman"/>
          <w:sz w:val="28"/>
          <w:szCs w:val="28"/>
        </w:rPr>
      </w:pPr>
    </w:p>
    <w:p w14:paraId="13E685CF" w14:textId="4F255E4E" w:rsidR="005C7326" w:rsidRPr="00074B6C" w:rsidRDefault="00150092" w:rsidP="005C7326">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М.П.</w:t>
      </w:r>
      <w:r w:rsidR="005C7326" w:rsidRPr="00074B6C">
        <w:rPr>
          <w:rFonts w:ascii="Times New Roman" w:hAnsi="Times New Roman" w:cs="Times New Roman"/>
          <w:sz w:val="28"/>
          <w:szCs w:val="28"/>
        </w:rPr>
        <w:t xml:space="preserve"> </w:t>
      </w:r>
      <w:r w:rsidR="005C7326" w:rsidRPr="00074B6C">
        <w:rPr>
          <w:rFonts w:ascii="Times New Roman" w:hAnsi="Times New Roman" w:cs="Times New Roman"/>
          <w:sz w:val="24"/>
          <w:szCs w:val="24"/>
        </w:rPr>
        <w:t>(при ее наличии)</w:t>
      </w:r>
    </w:p>
    <w:p w14:paraId="05AFBF2F" w14:textId="77777777" w:rsidR="005C7326" w:rsidRPr="00074B6C" w:rsidRDefault="005C7326">
      <w:pPr>
        <w:spacing w:after="160" w:line="259" w:lineRule="auto"/>
        <w:rPr>
          <w:rFonts w:eastAsiaTheme="minorEastAsia"/>
          <w:sz w:val="28"/>
          <w:szCs w:val="28"/>
        </w:rPr>
      </w:pPr>
      <w:r w:rsidRPr="00074B6C">
        <w:rPr>
          <w:sz w:val="28"/>
          <w:szCs w:val="28"/>
        </w:rPr>
        <w:br w:type="page"/>
      </w:r>
    </w:p>
    <w:p w14:paraId="38309FE1" w14:textId="0DA81EBC" w:rsidR="00150092" w:rsidRPr="00074B6C" w:rsidRDefault="00A056C0" w:rsidP="005C7326">
      <w:pPr>
        <w:pStyle w:val="ConsPlusNonformat"/>
        <w:ind w:left="3828"/>
        <w:jc w:val="center"/>
        <w:rPr>
          <w:rFonts w:ascii="Times New Roman" w:hAnsi="Times New Roman" w:cs="Times New Roman"/>
          <w:sz w:val="28"/>
          <w:szCs w:val="28"/>
        </w:rPr>
      </w:pPr>
      <w:r w:rsidRPr="00074B6C">
        <w:rPr>
          <w:rFonts w:ascii="Times New Roman" w:hAnsi="Times New Roman" w:cs="Times New Roman"/>
          <w:sz w:val="28"/>
          <w:szCs w:val="28"/>
        </w:rPr>
        <w:lastRenderedPageBreak/>
        <w:t>Приложение</w:t>
      </w:r>
      <w:r w:rsidR="00150092" w:rsidRPr="00074B6C">
        <w:rPr>
          <w:rFonts w:ascii="Times New Roman" w:hAnsi="Times New Roman" w:cs="Times New Roman"/>
          <w:sz w:val="28"/>
          <w:szCs w:val="28"/>
        </w:rPr>
        <w:t xml:space="preserve"> 3</w:t>
      </w:r>
    </w:p>
    <w:p w14:paraId="38309FE2" w14:textId="77777777" w:rsidR="00A056C0" w:rsidRPr="00074B6C" w:rsidRDefault="00A056C0" w:rsidP="005C7326">
      <w:pPr>
        <w:pStyle w:val="ConsPlusNormal"/>
        <w:ind w:left="3828"/>
        <w:jc w:val="center"/>
        <w:rPr>
          <w:rFonts w:ascii="Times New Roman" w:hAnsi="Times New Roman" w:cs="Times New Roman"/>
          <w:sz w:val="28"/>
          <w:szCs w:val="28"/>
        </w:rPr>
      </w:pPr>
      <w:r w:rsidRPr="00074B6C">
        <w:rPr>
          <w:rFonts w:ascii="Times New Roman" w:hAnsi="Times New Roman" w:cs="Times New Roman"/>
          <w:sz w:val="28"/>
          <w:szCs w:val="28"/>
        </w:rPr>
        <w:t>к Порядку предоставления субсидии</w:t>
      </w:r>
    </w:p>
    <w:p w14:paraId="38309FE3" w14:textId="77777777" w:rsidR="00A056C0" w:rsidRPr="00074B6C" w:rsidRDefault="00A056C0" w:rsidP="005C7326">
      <w:pPr>
        <w:pStyle w:val="ConsPlusNormal"/>
        <w:ind w:left="3828"/>
        <w:jc w:val="center"/>
        <w:rPr>
          <w:rFonts w:ascii="Times New Roman" w:hAnsi="Times New Roman" w:cs="Times New Roman"/>
          <w:sz w:val="28"/>
          <w:szCs w:val="28"/>
        </w:rPr>
      </w:pPr>
      <w:r w:rsidRPr="00074B6C">
        <w:rPr>
          <w:rFonts w:ascii="Times New Roman" w:hAnsi="Times New Roman" w:cs="Times New Roman"/>
          <w:sz w:val="28"/>
          <w:szCs w:val="28"/>
        </w:rPr>
        <w:t>на возмещение части затрат, связанных</w:t>
      </w:r>
    </w:p>
    <w:p w14:paraId="38309FE4" w14:textId="77777777" w:rsidR="00A056C0" w:rsidRPr="00074B6C" w:rsidRDefault="00A056C0" w:rsidP="005C7326">
      <w:pPr>
        <w:pStyle w:val="ConsPlusNormal"/>
        <w:ind w:left="3828"/>
        <w:jc w:val="center"/>
        <w:rPr>
          <w:rFonts w:ascii="Times New Roman" w:hAnsi="Times New Roman" w:cs="Times New Roman"/>
          <w:sz w:val="28"/>
          <w:szCs w:val="28"/>
        </w:rPr>
      </w:pPr>
      <w:r w:rsidRPr="00074B6C">
        <w:rPr>
          <w:rFonts w:ascii="Times New Roman" w:hAnsi="Times New Roman" w:cs="Times New Roman"/>
          <w:sz w:val="28"/>
          <w:szCs w:val="28"/>
        </w:rPr>
        <w:t>с осуществлением деятельности социально</w:t>
      </w:r>
    </w:p>
    <w:p w14:paraId="38309FE5" w14:textId="424619FB" w:rsidR="00A056C0" w:rsidRPr="00074B6C" w:rsidRDefault="00A056C0" w:rsidP="005C7326">
      <w:pPr>
        <w:pStyle w:val="ConsPlusNormal"/>
        <w:ind w:left="3828"/>
        <w:jc w:val="center"/>
        <w:rPr>
          <w:rFonts w:ascii="Times New Roman" w:hAnsi="Times New Roman" w:cs="Times New Roman"/>
          <w:sz w:val="28"/>
          <w:szCs w:val="28"/>
        </w:rPr>
      </w:pPr>
      <w:r w:rsidRPr="00074B6C">
        <w:rPr>
          <w:rFonts w:ascii="Times New Roman" w:hAnsi="Times New Roman" w:cs="Times New Roman"/>
          <w:sz w:val="28"/>
          <w:szCs w:val="28"/>
        </w:rPr>
        <w:t>ориентированных объектов розничной</w:t>
      </w:r>
    </w:p>
    <w:p w14:paraId="38309FE6" w14:textId="165F9CF6" w:rsidR="000D0330" w:rsidRPr="00074B6C" w:rsidRDefault="00A056C0" w:rsidP="005C7326">
      <w:pPr>
        <w:pStyle w:val="ConsPlusNormal"/>
        <w:ind w:left="3828"/>
        <w:jc w:val="center"/>
        <w:rPr>
          <w:rFonts w:ascii="Times New Roman" w:hAnsi="Times New Roman" w:cs="Times New Roman"/>
          <w:sz w:val="28"/>
          <w:szCs w:val="28"/>
        </w:rPr>
      </w:pPr>
      <w:r w:rsidRPr="00074B6C">
        <w:rPr>
          <w:rFonts w:ascii="Times New Roman" w:hAnsi="Times New Roman" w:cs="Times New Roman"/>
          <w:sz w:val="28"/>
          <w:szCs w:val="28"/>
        </w:rPr>
        <w:t>торговли лекарственными средствами</w:t>
      </w:r>
    </w:p>
    <w:p w14:paraId="38309FE7" w14:textId="6D15369F" w:rsidR="00A056C0" w:rsidRPr="00074B6C" w:rsidRDefault="000D0330" w:rsidP="005C7326">
      <w:pPr>
        <w:pStyle w:val="ConsPlusNormal"/>
        <w:ind w:left="3828"/>
        <w:jc w:val="center"/>
        <w:rPr>
          <w:rFonts w:ascii="Times New Roman" w:hAnsi="Times New Roman" w:cs="Times New Roman"/>
          <w:sz w:val="28"/>
          <w:szCs w:val="28"/>
        </w:rPr>
      </w:pPr>
      <w:r w:rsidRPr="00074B6C">
        <w:rPr>
          <w:rFonts w:ascii="Times New Roman" w:hAnsi="Times New Roman" w:cs="Times New Roman"/>
          <w:sz w:val="28"/>
          <w:szCs w:val="28"/>
        </w:rPr>
        <w:t>и изделиями медицинского назначения</w:t>
      </w:r>
    </w:p>
    <w:p w14:paraId="38309FE8" w14:textId="77777777" w:rsidR="00A056C0" w:rsidRPr="00074B6C" w:rsidRDefault="00A056C0" w:rsidP="005C7326">
      <w:pPr>
        <w:pStyle w:val="ConsPlusNormal"/>
        <w:ind w:left="3828"/>
        <w:jc w:val="center"/>
        <w:rPr>
          <w:rFonts w:ascii="Times New Roman" w:hAnsi="Times New Roman" w:cs="Times New Roman"/>
          <w:sz w:val="28"/>
          <w:szCs w:val="28"/>
        </w:rPr>
      </w:pPr>
      <w:r w:rsidRPr="00074B6C">
        <w:rPr>
          <w:rFonts w:ascii="Times New Roman" w:hAnsi="Times New Roman" w:cs="Times New Roman"/>
          <w:sz w:val="28"/>
          <w:szCs w:val="28"/>
        </w:rPr>
        <w:t>(социальная аптека),</w:t>
      </w:r>
    </w:p>
    <w:p w14:paraId="38309FE9" w14:textId="77777777" w:rsidR="00A056C0" w:rsidRPr="00074B6C" w:rsidRDefault="00A056C0" w:rsidP="005C7326">
      <w:pPr>
        <w:pStyle w:val="ConsPlusNormal"/>
        <w:ind w:left="3828"/>
        <w:jc w:val="center"/>
        <w:rPr>
          <w:rFonts w:ascii="Times New Roman" w:hAnsi="Times New Roman" w:cs="Times New Roman"/>
          <w:sz w:val="28"/>
          <w:szCs w:val="28"/>
        </w:rPr>
      </w:pPr>
      <w:r w:rsidRPr="00074B6C">
        <w:rPr>
          <w:rFonts w:ascii="Times New Roman" w:hAnsi="Times New Roman" w:cs="Times New Roman"/>
          <w:sz w:val="28"/>
          <w:szCs w:val="28"/>
        </w:rPr>
        <w:t>утвержденному постановлением</w:t>
      </w:r>
    </w:p>
    <w:p w14:paraId="09DC775F" w14:textId="77777777" w:rsidR="005C7326" w:rsidRPr="00074B6C" w:rsidRDefault="00A056C0" w:rsidP="005C7326">
      <w:pPr>
        <w:pStyle w:val="ConsPlusNormal"/>
        <w:ind w:left="3828"/>
        <w:jc w:val="center"/>
        <w:rPr>
          <w:rFonts w:ascii="Times New Roman" w:hAnsi="Times New Roman" w:cs="Times New Roman"/>
          <w:sz w:val="28"/>
          <w:szCs w:val="28"/>
        </w:rPr>
      </w:pPr>
      <w:r w:rsidRPr="00074B6C">
        <w:rPr>
          <w:rFonts w:ascii="Times New Roman" w:hAnsi="Times New Roman" w:cs="Times New Roman"/>
          <w:sz w:val="28"/>
          <w:szCs w:val="28"/>
        </w:rPr>
        <w:t>администрации муниципального</w:t>
      </w:r>
      <w:r w:rsidR="005C7326" w:rsidRPr="00074B6C">
        <w:rPr>
          <w:rFonts w:ascii="Times New Roman" w:hAnsi="Times New Roman" w:cs="Times New Roman"/>
          <w:sz w:val="28"/>
          <w:szCs w:val="28"/>
        </w:rPr>
        <w:t xml:space="preserve"> </w:t>
      </w:r>
      <w:r w:rsidRPr="00074B6C">
        <w:rPr>
          <w:rFonts w:ascii="Times New Roman" w:hAnsi="Times New Roman" w:cs="Times New Roman"/>
          <w:sz w:val="28"/>
          <w:szCs w:val="28"/>
        </w:rPr>
        <w:t>образования</w:t>
      </w:r>
    </w:p>
    <w:p w14:paraId="38309FEC" w14:textId="038CB072" w:rsidR="00A056C0" w:rsidRPr="00074B6C" w:rsidRDefault="005C7326" w:rsidP="005C7326">
      <w:pPr>
        <w:pStyle w:val="ConsPlusNormal"/>
        <w:ind w:left="3828"/>
        <w:jc w:val="center"/>
        <w:rPr>
          <w:rFonts w:ascii="Times New Roman" w:hAnsi="Times New Roman" w:cs="Times New Roman"/>
          <w:sz w:val="28"/>
          <w:szCs w:val="28"/>
        </w:rPr>
      </w:pPr>
      <w:r w:rsidRPr="00074B6C">
        <w:rPr>
          <w:rFonts w:ascii="Times New Roman" w:hAnsi="Times New Roman" w:cs="Times New Roman"/>
          <w:sz w:val="28"/>
          <w:szCs w:val="28"/>
        </w:rPr>
        <w:t>«</w:t>
      </w:r>
      <w:r w:rsidR="00A056C0" w:rsidRPr="00074B6C">
        <w:rPr>
          <w:rFonts w:ascii="Times New Roman" w:hAnsi="Times New Roman" w:cs="Times New Roman"/>
          <w:sz w:val="28"/>
          <w:szCs w:val="28"/>
        </w:rPr>
        <w:t>Городской округ</w:t>
      </w:r>
      <w:r w:rsidRPr="00074B6C">
        <w:rPr>
          <w:rFonts w:ascii="Times New Roman" w:hAnsi="Times New Roman" w:cs="Times New Roman"/>
          <w:sz w:val="28"/>
          <w:szCs w:val="28"/>
        </w:rPr>
        <w:t xml:space="preserve"> </w:t>
      </w:r>
      <w:proofErr w:type="spellStart"/>
      <w:r w:rsidR="00A056C0" w:rsidRPr="00074B6C">
        <w:rPr>
          <w:rFonts w:ascii="Times New Roman" w:hAnsi="Times New Roman" w:cs="Times New Roman"/>
          <w:sz w:val="28"/>
          <w:szCs w:val="28"/>
        </w:rPr>
        <w:t>Ногликский</w:t>
      </w:r>
      <w:proofErr w:type="spellEnd"/>
      <w:r w:rsidRPr="00074B6C">
        <w:rPr>
          <w:rFonts w:ascii="Times New Roman" w:hAnsi="Times New Roman" w:cs="Times New Roman"/>
          <w:sz w:val="28"/>
          <w:szCs w:val="28"/>
        </w:rPr>
        <w:t>»</w:t>
      </w:r>
    </w:p>
    <w:p w14:paraId="5E20BE08" w14:textId="77777777" w:rsidR="00606F7D" w:rsidRPr="00074B6C" w:rsidRDefault="00606F7D" w:rsidP="00606F7D">
      <w:pPr>
        <w:pStyle w:val="ConsPlusNormal"/>
        <w:ind w:left="5387" w:hanging="1559"/>
        <w:jc w:val="center"/>
        <w:rPr>
          <w:rFonts w:ascii="Times New Roman" w:hAnsi="Times New Roman" w:cs="Times New Roman"/>
          <w:sz w:val="28"/>
          <w:szCs w:val="28"/>
        </w:rPr>
      </w:pPr>
      <w:r w:rsidRPr="00074B6C">
        <w:rPr>
          <w:rFonts w:ascii="Times New Roman" w:hAnsi="Times New Roman" w:cs="Times New Roman"/>
          <w:sz w:val="28"/>
          <w:szCs w:val="28"/>
        </w:rPr>
        <w:t xml:space="preserve">от </w:t>
      </w:r>
      <w:r>
        <w:rPr>
          <w:rFonts w:ascii="Times New Roman" w:hAnsi="Times New Roman" w:cs="Times New Roman"/>
          <w:sz w:val="28"/>
          <w:szCs w:val="28"/>
        </w:rPr>
        <w:t xml:space="preserve">20 ноября 2024 года </w:t>
      </w:r>
      <w:r w:rsidRPr="00074B6C">
        <w:rPr>
          <w:rFonts w:ascii="Times New Roman" w:hAnsi="Times New Roman" w:cs="Times New Roman"/>
          <w:sz w:val="28"/>
          <w:szCs w:val="28"/>
        </w:rPr>
        <w:t xml:space="preserve">№ </w:t>
      </w:r>
      <w:r>
        <w:rPr>
          <w:rFonts w:ascii="Times New Roman" w:hAnsi="Times New Roman" w:cs="Times New Roman"/>
          <w:sz w:val="28"/>
          <w:szCs w:val="28"/>
        </w:rPr>
        <w:t>717</w:t>
      </w:r>
    </w:p>
    <w:p w14:paraId="38309FED" w14:textId="42FC24E8" w:rsidR="00150092" w:rsidRPr="00074B6C" w:rsidRDefault="00150092" w:rsidP="005C7326">
      <w:pPr>
        <w:pStyle w:val="ConsPlusNormal"/>
        <w:ind w:left="3828"/>
        <w:jc w:val="center"/>
        <w:rPr>
          <w:rFonts w:ascii="Times New Roman" w:hAnsi="Times New Roman" w:cs="Times New Roman"/>
          <w:sz w:val="28"/>
          <w:szCs w:val="28"/>
        </w:rPr>
      </w:pPr>
    </w:p>
    <w:p w14:paraId="38309FEE" w14:textId="77777777" w:rsidR="00150092" w:rsidRPr="00074B6C" w:rsidRDefault="00150092" w:rsidP="005C7326">
      <w:pPr>
        <w:pStyle w:val="ConsPlusNormal"/>
        <w:ind w:left="4395"/>
        <w:jc w:val="center"/>
        <w:rPr>
          <w:rFonts w:ascii="Times New Roman" w:hAnsi="Times New Roman" w:cs="Times New Roman"/>
          <w:sz w:val="28"/>
          <w:szCs w:val="28"/>
        </w:rPr>
      </w:pPr>
    </w:p>
    <w:p w14:paraId="714D174A" w14:textId="77777777" w:rsidR="005C7326" w:rsidRPr="00074B6C" w:rsidRDefault="005C7326" w:rsidP="005C7326">
      <w:pPr>
        <w:pStyle w:val="ConsPlusNormal"/>
        <w:ind w:left="4395"/>
        <w:jc w:val="center"/>
        <w:rPr>
          <w:rFonts w:ascii="Times New Roman" w:hAnsi="Times New Roman" w:cs="Times New Roman"/>
          <w:sz w:val="28"/>
          <w:szCs w:val="28"/>
        </w:rPr>
      </w:pPr>
    </w:p>
    <w:p w14:paraId="38309FEF" w14:textId="77777777" w:rsidR="00150092" w:rsidRPr="00074B6C" w:rsidRDefault="00150092" w:rsidP="00A056C0">
      <w:pPr>
        <w:pStyle w:val="ConsPlusNonformat"/>
        <w:jc w:val="center"/>
        <w:rPr>
          <w:rFonts w:ascii="Times New Roman" w:hAnsi="Times New Roman" w:cs="Times New Roman"/>
          <w:sz w:val="28"/>
          <w:szCs w:val="28"/>
        </w:rPr>
      </w:pPr>
      <w:bookmarkStart w:id="8" w:name="P381"/>
      <w:bookmarkEnd w:id="8"/>
      <w:r w:rsidRPr="00074B6C">
        <w:rPr>
          <w:rFonts w:ascii="Times New Roman" w:hAnsi="Times New Roman" w:cs="Times New Roman"/>
          <w:sz w:val="28"/>
          <w:szCs w:val="28"/>
        </w:rPr>
        <w:t>Перечень</w:t>
      </w:r>
    </w:p>
    <w:p w14:paraId="38309FF0" w14:textId="77777777" w:rsidR="00150092" w:rsidRPr="00074B6C" w:rsidRDefault="00150092" w:rsidP="00A056C0">
      <w:pPr>
        <w:pStyle w:val="ConsPlusNonformat"/>
        <w:jc w:val="center"/>
        <w:rPr>
          <w:rFonts w:ascii="Times New Roman" w:hAnsi="Times New Roman" w:cs="Times New Roman"/>
          <w:sz w:val="28"/>
          <w:szCs w:val="28"/>
        </w:rPr>
      </w:pPr>
      <w:r w:rsidRPr="00074B6C">
        <w:rPr>
          <w:rFonts w:ascii="Times New Roman" w:hAnsi="Times New Roman" w:cs="Times New Roman"/>
          <w:sz w:val="28"/>
          <w:szCs w:val="28"/>
        </w:rPr>
        <w:t>реализуемых социально значимых лекарственных средств,</w:t>
      </w:r>
    </w:p>
    <w:p w14:paraId="38309FF1" w14:textId="77777777" w:rsidR="00150092" w:rsidRPr="00074B6C" w:rsidRDefault="00150092" w:rsidP="00A056C0">
      <w:pPr>
        <w:pStyle w:val="ConsPlusNonformat"/>
        <w:jc w:val="center"/>
        <w:rPr>
          <w:rFonts w:ascii="Times New Roman" w:hAnsi="Times New Roman" w:cs="Times New Roman"/>
          <w:sz w:val="28"/>
          <w:szCs w:val="28"/>
        </w:rPr>
      </w:pPr>
      <w:r w:rsidRPr="00074B6C">
        <w:rPr>
          <w:rFonts w:ascii="Times New Roman" w:hAnsi="Times New Roman" w:cs="Times New Roman"/>
          <w:sz w:val="28"/>
          <w:szCs w:val="28"/>
        </w:rPr>
        <w:t>изделий медицинского назначения с минимальной торговой</w:t>
      </w:r>
    </w:p>
    <w:p w14:paraId="38309FF2" w14:textId="77777777" w:rsidR="00150092" w:rsidRPr="00074B6C" w:rsidRDefault="00150092" w:rsidP="00A056C0">
      <w:pPr>
        <w:pStyle w:val="ConsPlusNonformat"/>
        <w:jc w:val="center"/>
        <w:rPr>
          <w:rFonts w:ascii="Times New Roman" w:hAnsi="Times New Roman" w:cs="Times New Roman"/>
          <w:sz w:val="28"/>
          <w:szCs w:val="28"/>
        </w:rPr>
      </w:pPr>
      <w:r w:rsidRPr="00074B6C">
        <w:rPr>
          <w:rFonts w:ascii="Times New Roman" w:hAnsi="Times New Roman" w:cs="Times New Roman"/>
          <w:sz w:val="28"/>
          <w:szCs w:val="28"/>
        </w:rPr>
        <w:t>наценкой в торговом объекте, которому присвоен статус</w:t>
      </w:r>
    </w:p>
    <w:p w14:paraId="38309FF3" w14:textId="742820AA" w:rsidR="00150092" w:rsidRPr="00074B6C" w:rsidRDefault="005C7326" w:rsidP="005C7326">
      <w:pPr>
        <w:pStyle w:val="ConsPlusNonformat"/>
        <w:ind w:right="-2"/>
        <w:jc w:val="center"/>
        <w:rPr>
          <w:rFonts w:ascii="Times New Roman" w:hAnsi="Times New Roman" w:cs="Times New Roman"/>
          <w:sz w:val="28"/>
          <w:szCs w:val="28"/>
        </w:rPr>
      </w:pPr>
      <w:r w:rsidRPr="00074B6C">
        <w:rPr>
          <w:rFonts w:ascii="Times New Roman" w:hAnsi="Times New Roman" w:cs="Times New Roman"/>
          <w:sz w:val="28"/>
          <w:szCs w:val="28"/>
        </w:rPr>
        <w:t>«</w:t>
      </w:r>
      <w:r w:rsidR="00150092" w:rsidRPr="00074B6C">
        <w:rPr>
          <w:rFonts w:ascii="Times New Roman" w:hAnsi="Times New Roman" w:cs="Times New Roman"/>
          <w:sz w:val="28"/>
          <w:szCs w:val="28"/>
        </w:rPr>
        <w:t>Социальная аптека</w:t>
      </w:r>
      <w:r w:rsidRPr="00074B6C">
        <w:rPr>
          <w:rFonts w:ascii="Times New Roman" w:hAnsi="Times New Roman" w:cs="Times New Roman"/>
          <w:sz w:val="28"/>
          <w:szCs w:val="28"/>
        </w:rPr>
        <w:t>»</w:t>
      </w:r>
    </w:p>
    <w:p w14:paraId="679FAFCC" w14:textId="77777777" w:rsidR="005C7326" w:rsidRPr="00074B6C" w:rsidRDefault="005C7326" w:rsidP="005C7326">
      <w:pPr>
        <w:pStyle w:val="ConsPlusNonformat"/>
        <w:ind w:right="-2"/>
        <w:jc w:val="center"/>
        <w:rPr>
          <w:rFonts w:ascii="Times New Roman" w:hAnsi="Times New Roman" w:cs="Times New Roman"/>
          <w:sz w:val="28"/>
          <w:szCs w:val="28"/>
        </w:rPr>
      </w:pPr>
    </w:p>
    <w:p w14:paraId="38309FF4" w14:textId="77777777" w:rsidR="00150092" w:rsidRPr="00074B6C" w:rsidRDefault="00150092" w:rsidP="00A056C0">
      <w:pPr>
        <w:pStyle w:val="ConsPlusNonformat"/>
        <w:jc w:val="center"/>
        <w:rPr>
          <w:rFonts w:ascii="Times New Roman" w:hAnsi="Times New Roman" w:cs="Times New Roman"/>
          <w:sz w:val="28"/>
          <w:szCs w:val="28"/>
        </w:rPr>
      </w:pPr>
      <w:r w:rsidRPr="00074B6C">
        <w:rPr>
          <w:rFonts w:ascii="Times New Roman" w:hAnsi="Times New Roman" w:cs="Times New Roman"/>
          <w:sz w:val="28"/>
          <w:szCs w:val="28"/>
        </w:rPr>
        <w:t>по состоянию на 1 ________ 202__ года</w:t>
      </w:r>
    </w:p>
    <w:p w14:paraId="38309FF5" w14:textId="77777777" w:rsidR="00150092" w:rsidRPr="00074B6C" w:rsidRDefault="00150092" w:rsidP="00A056C0">
      <w:pPr>
        <w:pStyle w:val="ConsPlusNonformat"/>
        <w:jc w:val="center"/>
        <w:rPr>
          <w:rFonts w:ascii="Times New Roman" w:hAnsi="Times New Roman" w:cs="Times New Roman"/>
          <w:sz w:val="28"/>
          <w:szCs w:val="28"/>
        </w:rPr>
      </w:pPr>
    </w:p>
    <w:p w14:paraId="38309FF6" w14:textId="77777777" w:rsidR="00150092" w:rsidRPr="00074B6C" w:rsidRDefault="00150092">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__________________________________________________________________</w:t>
      </w:r>
    </w:p>
    <w:p w14:paraId="38309FF7" w14:textId="77777777" w:rsidR="00150092" w:rsidRPr="00074B6C" w:rsidRDefault="00150092" w:rsidP="00A056C0">
      <w:pPr>
        <w:pStyle w:val="ConsPlusNonformat"/>
        <w:jc w:val="center"/>
        <w:rPr>
          <w:rFonts w:ascii="Times New Roman" w:hAnsi="Times New Roman" w:cs="Times New Roman"/>
          <w:sz w:val="24"/>
          <w:szCs w:val="24"/>
        </w:rPr>
      </w:pPr>
      <w:r w:rsidRPr="00074B6C">
        <w:rPr>
          <w:rFonts w:ascii="Times New Roman" w:hAnsi="Times New Roman" w:cs="Times New Roman"/>
          <w:sz w:val="24"/>
          <w:szCs w:val="24"/>
        </w:rPr>
        <w:t xml:space="preserve">(полное наименование торгового объекта и </w:t>
      </w:r>
      <w:r w:rsidR="00A056C0" w:rsidRPr="00074B6C">
        <w:rPr>
          <w:rFonts w:ascii="Times New Roman" w:hAnsi="Times New Roman" w:cs="Times New Roman"/>
          <w:sz w:val="24"/>
          <w:szCs w:val="24"/>
        </w:rPr>
        <w:t>участника отбора</w:t>
      </w:r>
      <w:r w:rsidRPr="00074B6C">
        <w:rPr>
          <w:rFonts w:ascii="Times New Roman" w:hAnsi="Times New Roman" w:cs="Times New Roman"/>
          <w:sz w:val="24"/>
          <w:szCs w:val="24"/>
        </w:rPr>
        <w:t>)</w:t>
      </w:r>
    </w:p>
    <w:p w14:paraId="38309FF8" w14:textId="77777777" w:rsidR="00150092" w:rsidRPr="00074B6C" w:rsidRDefault="00150092">
      <w:pPr>
        <w:pStyle w:val="ConsPlusNormal"/>
        <w:ind w:firstLine="540"/>
        <w:jc w:val="both"/>
        <w:rPr>
          <w:rFonts w:ascii="Times New Roman" w:hAnsi="Times New Roman" w:cs="Times New Roman"/>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3828"/>
        <w:gridCol w:w="1842"/>
        <w:gridCol w:w="1843"/>
        <w:gridCol w:w="1276"/>
      </w:tblGrid>
      <w:tr w:rsidR="00150092" w:rsidRPr="00074B6C" w14:paraId="38309FFE" w14:textId="77777777" w:rsidTr="005C7326">
        <w:tc>
          <w:tcPr>
            <w:tcW w:w="562" w:type="dxa"/>
          </w:tcPr>
          <w:p w14:paraId="38309FF9" w14:textId="1AA9D2D3" w:rsidR="00150092" w:rsidRPr="00074B6C" w:rsidRDefault="005C7326" w:rsidP="005C7326">
            <w:pPr>
              <w:pStyle w:val="ConsPlusNormal"/>
              <w:jc w:val="center"/>
              <w:rPr>
                <w:rFonts w:ascii="Times New Roman" w:hAnsi="Times New Roman" w:cs="Times New Roman"/>
                <w:sz w:val="28"/>
                <w:szCs w:val="28"/>
              </w:rPr>
            </w:pPr>
            <w:r w:rsidRPr="00074B6C">
              <w:rPr>
                <w:rFonts w:ascii="Times New Roman" w:hAnsi="Times New Roman" w:cs="Times New Roman"/>
                <w:sz w:val="28"/>
                <w:szCs w:val="28"/>
              </w:rPr>
              <w:t>№</w:t>
            </w:r>
            <w:r w:rsidR="00150092" w:rsidRPr="00074B6C">
              <w:rPr>
                <w:rFonts w:ascii="Times New Roman" w:hAnsi="Times New Roman" w:cs="Times New Roman"/>
                <w:sz w:val="28"/>
                <w:szCs w:val="28"/>
              </w:rPr>
              <w:t xml:space="preserve"> </w:t>
            </w:r>
            <w:proofErr w:type="spellStart"/>
            <w:r w:rsidR="00150092" w:rsidRPr="00074B6C">
              <w:rPr>
                <w:rFonts w:ascii="Times New Roman" w:hAnsi="Times New Roman" w:cs="Times New Roman"/>
                <w:sz w:val="28"/>
                <w:szCs w:val="28"/>
              </w:rPr>
              <w:t>пп</w:t>
            </w:r>
            <w:proofErr w:type="spellEnd"/>
            <w:r w:rsidR="00150092" w:rsidRPr="00074B6C">
              <w:rPr>
                <w:rFonts w:ascii="Times New Roman" w:hAnsi="Times New Roman" w:cs="Times New Roman"/>
                <w:sz w:val="28"/>
                <w:szCs w:val="28"/>
              </w:rPr>
              <w:t>.</w:t>
            </w:r>
          </w:p>
        </w:tc>
        <w:tc>
          <w:tcPr>
            <w:tcW w:w="3828" w:type="dxa"/>
          </w:tcPr>
          <w:p w14:paraId="38309FFA" w14:textId="77777777" w:rsidR="00150092" w:rsidRPr="00074B6C" w:rsidRDefault="00150092">
            <w:pPr>
              <w:pStyle w:val="ConsPlusNormal"/>
              <w:jc w:val="center"/>
              <w:rPr>
                <w:rFonts w:ascii="Times New Roman" w:hAnsi="Times New Roman" w:cs="Times New Roman"/>
                <w:sz w:val="28"/>
                <w:szCs w:val="28"/>
              </w:rPr>
            </w:pPr>
            <w:r w:rsidRPr="00074B6C">
              <w:rPr>
                <w:rFonts w:ascii="Times New Roman" w:hAnsi="Times New Roman" w:cs="Times New Roman"/>
                <w:sz w:val="28"/>
                <w:szCs w:val="28"/>
              </w:rPr>
              <w:t>Наименование товара</w:t>
            </w:r>
          </w:p>
        </w:tc>
        <w:tc>
          <w:tcPr>
            <w:tcW w:w="1842" w:type="dxa"/>
          </w:tcPr>
          <w:p w14:paraId="38309FFB" w14:textId="77777777" w:rsidR="00150092" w:rsidRPr="00074B6C" w:rsidRDefault="00150092">
            <w:pPr>
              <w:pStyle w:val="ConsPlusNormal"/>
              <w:jc w:val="center"/>
              <w:rPr>
                <w:rFonts w:ascii="Times New Roman" w:hAnsi="Times New Roman" w:cs="Times New Roman"/>
                <w:sz w:val="28"/>
                <w:szCs w:val="28"/>
              </w:rPr>
            </w:pPr>
            <w:r w:rsidRPr="00074B6C">
              <w:rPr>
                <w:rFonts w:ascii="Times New Roman" w:hAnsi="Times New Roman" w:cs="Times New Roman"/>
                <w:sz w:val="28"/>
                <w:szCs w:val="28"/>
              </w:rPr>
              <w:t>Оптовая цена, руб.</w:t>
            </w:r>
          </w:p>
        </w:tc>
        <w:tc>
          <w:tcPr>
            <w:tcW w:w="1843" w:type="dxa"/>
          </w:tcPr>
          <w:p w14:paraId="38309FFC" w14:textId="77777777" w:rsidR="00150092" w:rsidRPr="00074B6C" w:rsidRDefault="00150092">
            <w:pPr>
              <w:pStyle w:val="ConsPlusNormal"/>
              <w:jc w:val="center"/>
              <w:rPr>
                <w:rFonts w:ascii="Times New Roman" w:hAnsi="Times New Roman" w:cs="Times New Roman"/>
                <w:sz w:val="28"/>
                <w:szCs w:val="28"/>
              </w:rPr>
            </w:pPr>
            <w:r w:rsidRPr="00074B6C">
              <w:rPr>
                <w:rFonts w:ascii="Times New Roman" w:hAnsi="Times New Roman" w:cs="Times New Roman"/>
                <w:sz w:val="28"/>
                <w:szCs w:val="28"/>
              </w:rPr>
              <w:t>Розничная цена, руб.</w:t>
            </w:r>
          </w:p>
        </w:tc>
        <w:tc>
          <w:tcPr>
            <w:tcW w:w="1276" w:type="dxa"/>
          </w:tcPr>
          <w:p w14:paraId="38309FFD" w14:textId="77777777" w:rsidR="00150092" w:rsidRPr="00074B6C" w:rsidRDefault="00150092">
            <w:pPr>
              <w:pStyle w:val="ConsPlusNormal"/>
              <w:jc w:val="center"/>
              <w:rPr>
                <w:rFonts w:ascii="Times New Roman" w:hAnsi="Times New Roman" w:cs="Times New Roman"/>
                <w:sz w:val="28"/>
                <w:szCs w:val="28"/>
              </w:rPr>
            </w:pPr>
            <w:r w:rsidRPr="00074B6C">
              <w:rPr>
                <w:rFonts w:ascii="Times New Roman" w:hAnsi="Times New Roman" w:cs="Times New Roman"/>
                <w:sz w:val="28"/>
                <w:szCs w:val="28"/>
              </w:rPr>
              <w:t>Наценка (%)</w:t>
            </w:r>
          </w:p>
        </w:tc>
      </w:tr>
      <w:tr w:rsidR="00150092" w:rsidRPr="00074B6C" w14:paraId="3830A004" w14:textId="77777777" w:rsidTr="005C7326">
        <w:tc>
          <w:tcPr>
            <w:tcW w:w="562" w:type="dxa"/>
          </w:tcPr>
          <w:p w14:paraId="38309FFF" w14:textId="77777777" w:rsidR="00150092" w:rsidRPr="00074B6C" w:rsidRDefault="00150092" w:rsidP="005C7326">
            <w:pPr>
              <w:pStyle w:val="ConsPlusNormal"/>
              <w:jc w:val="center"/>
              <w:rPr>
                <w:rFonts w:ascii="Times New Roman" w:hAnsi="Times New Roman" w:cs="Times New Roman"/>
                <w:sz w:val="28"/>
                <w:szCs w:val="28"/>
              </w:rPr>
            </w:pPr>
            <w:r w:rsidRPr="00074B6C">
              <w:rPr>
                <w:rFonts w:ascii="Times New Roman" w:hAnsi="Times New Roman" w:cs="Times New Roman"/>
                <w:sz w:val="28"/>
                <w:szCs w:val="28"/>
              </w:rPr>
              <w:t>1</w:t>
            </w:r>
          </w:p>
        </w:tc>
        <w:tc>
          <w:tcPr>
            <w:tcW w:w="3828" w:type="dxa"/>
          </w:tcPr>
          <w:p w14:paraId="3830A000" w14:textId="77777777" w:rsidR="00150092" w:rsidRPr="00074B6C" w:rsidRDefault="00150092">
            <w:pPr>
              <w:pStyle w:val="ConsPlusNormal"/>
              <w:rPr>
                <w:rFonts w:ascii="Times New Roman" w:hAnsi="Times New Roman" w:cs="Times New Roman"/>
                <w:sz w:val="28"/>
                <w:szCs w:val="28"/>
              </w:rPr>
            </w:pPr>
          </w:p>
        </w:tc>
        <w:tc>
          <w:tcPr>
            <w:tcW w:w="1842" w:type="dxa"/>
          </w:tcPr>
          <w:p w14:paraId="3830A001" w14:textId="77777777" w:rsidR="00150092" w:rsidRPr="00074B6C" w:rsidRDefault="00150092">
            <w:pPr>
              <w:pStyle w:val="ConsPlusNormal"/>
              <w:jc w:val="center"/>
              <w:rPr>
                <w:rFonts w:ascii="Times New Roman" w:hAnsi="Times New Roman" w:cs="Times New Roman"/>
                <w:sz w:val="28"/>
                <w:szCs w:val="28"/>
              </w:rPr>
            </w:pPr>
          </w:p>
        </w:tc>
        <w:tc>
          <w:tcPr>
            <w:tcW w:w="1843" w:type="dxa"/>
          </w:tcPr>
          <w:p w14:paraId="3830A002" w14:textId="77777777" w:rsidR="00150092" w:rsidRPr="00074B6C" w:rsidRDefault="00150092">
            <w:pPr>
              <w:pStyle w:val="ConsPlusNormal"/>
              <w:jc w:val="center"/>
              <w:rPr>
                <w:rFonts w:ascii="Times New Roman" w:hAnsi="Times New Roman" w:cs="Times New Roman"/>
                <w:sz w:val="28"/>
                <w:szCs w:val="28"/>
              </w:rPr>
            </w:pPr>
          </w:p>
        </w:tc>
        <w:tc>
          <w:tcPr>
            <w:tcW w:w="1276" w:type="dxa"/>
          </w:tcPr>
          <w:p w14:paraId="3830A003" w14:textId="77777777" w:rsidR="00150092" w:rsidRPr="00074B6C" w:rsidRDefault="00150092">
            <w:pPr>
              <w:pStyle w:val="ConsPlusNormal"/>
              <w:jc w:val="center"/>
              <w:rPr>
                <w:rFonts w:ascii="Times New Roman" w:hAnsi="Times New Roman" w:cs="Times New Roman"/>
                <w:sz w:val="28"/>
                <w:szCs w:val="28"/>
              </w:rPr>
            </w:pPr>
          </w:p>
        </w:tc>
      </w:tr>
      <w:tr w:rsidR="00150092" w:rsidRPr="00074B6C" w14:paraId="3830A00A" w14:textId="77777777" w:rsidTr="005C7326">
        <w:tc>
          <w:tcPr>
            <w:tcW w:w="562" w:type="dxa"/>
          </w:tcPr>
          <w:p w14:paraId="3830A005" w14:textId="77777777" w:rsidR="00150092" w:rsidRPr="00074B6C" w:rsidRDefault="00150092" w:rsidP="005C7326">
            <w:pPr>
              <w:pStyle w:val="ConsPlusNormal"/>
              <w:jc w:val="center"/>
              <w:rPr>
                <w:rFonts w:ascii="Times New Roman" w:hAnsi="Times New Roman" w:cs="Times New Roman"/>
                <w:sz w:val="28"/>
                <w:szCs w:val="28"/>
              </w:rPr>
            </w:pPr>
            <w:r w:rsidRPr="00074B6C">
              <w:rPr>
                <w:rFonts w:ascii="Times New Roman" w:hAnsi="Times New Roman" w:cs="Times New Roman"/>
                <w:sz w:val="28"/>
                <w:szCs w:val="28"/>
              </w:rPr>
              <w:t>2</w:t>
            </w:r>
          </w:p>
        </w:tc>
        <w:tc>
          <w:tcPr>
            <w:tcW w:w="3828" w:type="dxa"/>
          </w:tcPr>
          <w:p w14:paraId="3830A006" w14:textId="77777777" w:rsidR="00150092" w:rsidRPr="00074B6C" w:rsidRDefault="00150092">
            <w:pPr>
              <w:pStyle w:val="ConsPlusNormal"/>
              <w:rPr>
                <w:rFonts w:ascii="Times New Roman" w:hAnsi="Times New Roman" w:cs="Times New Roman"/>
                <w:sz w:val="28"/>
                <w:szCs w:val="28"/>
              </w:rPr>
            </w:pPr>
          </w:p>
        </w:tc>
        <w:tc>
          <w:tcPr>
            <w:tcW w:w="1842" w:type="dxa"/>
          </w:tcPr>
          <w:p w14:paraId="3830A007" w14:textId="77777777" w:rsidR="00150092" w:rsidRPr="00074B6C" w:rsidRDefault="00150092">
            <w:pPr>
              <w:pStyle w:val="ConsPlusNormal"/>
              <w:jc w:val="center"/>
              <w:rPr>
                <w:rFonts w:ascii="Times New Roman" w:hAnsi="Times New Roman" w:cs="Times New Roman"/>
                <w:sz w:val="28"/>
                <w:szCs w:val="28"/>
              </w:rPr>
            </w:pPr>
          </w:p>
        </w:tc>
        <w:tc>
          <w:tcPr>
            <w:tcW w:w="1843" w:type="dxa"/>
          </w:tcPr>
          <w:p w14:paraId="3830A008" w14:textId="77777777" w:rsidR="00150092" w:rsidRPr="00074B6C" w:rsidRDefault="00150092">
            <w:pPr>
              <w:pStyle w:val="ConsPlusNormal"/>
              <w:jc w:val="center"/>
              <w:rPr>
                <w:rFonts w:ascii="Times New Roman" w:hAnsi="Times New Roman" w:cs="Times New Roman"/>
                <w:sz w:val="28"/>
                <w:szCs w:val="28"/>
              </w:rPr>
            </w:pPr>
          </w:p>
        </w:tc>
        <w:tc>
          <w:tcPr>
            <w:tcW w:w="1276" w:type="dxa"/>
          </w:tcPr>
          <w:p w14:paraId="3830A009" w14:textId="77777777" w:rsidR="00150092" w:rsidRPr="00074B6C" w:rsidRDefault="00150092">
            <w:pPr>
              <w:pStyle w:val="ConsPlusNormal"/>
              <w:jc w:val="center"/>
              <w:rPr>
                <w:rFonts w:ascii="Times New Roman" w:hAnsi="Times New Roman" w:cs="Times New Roman"/>
                <w:sz w:val="28"/>
                <w:szCs w:val="28"/>
              </w:rPr>
            </w:pPr>
          </w:p>
        </w:tc>
      </w:tr>
      <w:tr w:rsidR="00150092" w:rsidRPr="00074B6C" w14:paraId="3830A010" w14:textId="77777777" w:rsidTr="005C7326">
        <w:tc>
          <w:tcPr>
            <w:tcW w:w="562" w:type="dxa"/>
          </w:tcPr>
          <w:p w14:paraId="3830A00B" w14:textId="77777777" w:rsidR="00150092" w:rsidRPr="00074B6C" w:rsidRDefault="00150092">
            <w:pPr>
              <w:pStyle w:val="ConsPlusNormal"/>
              <w:jc w:val="center"/>
              <w:rPr>
                <w:rFonts w:ascii="Times New Roman" w:hAnsi="Times New Roman" w:cs="Times New Roman"/>
                <w:sz w:val="28"/>
                <w:szCs w:val="28"/>
              </w:rPr>
            </w:pPr>
          </w:p>
        </w:tc>
        <w:tc>
          <w:tcPr>
            <w:tcW w:w="3828" w:type="dxa"/>
          </w:tcPr>
          <w:p w14:paraId="3830A00C" w14:textId="77777777" w:rsidR="00150092" w:rsidRPr="00074B6C" w:rsidRDefault="00150092">
            <w:pPr>
              <w:pStyle w:val="ConsPlusNormal"/>
              <w:jc w:val="center"/>
              <w:rPr>
                <w:rFonts w:ascii="Times New Roman" w:hAnsi="Times New Roman" w:cs="Times New Roman"/>
                <w:sz w:val="28"/>
                <w:szCs w:val="28"/>
              </w:rPr>
            </w:pPr>
          </w:p>
        </w:tc>
        <w:tc>
          <w:tcPr>
            <w:tcW w:w="1842" w:type="dxa"/>
          </w:tcPr>
          <w:p w14:paraId="3830A00D" w14:textId="77777777" w:rsidR="00150092" w:rsidRPr="00074B6C" w:rsidRDefault="00150092">
            <w:pPr>
              <w:pStyle w:val="ConsPlusNormal"/>
              <w:jc w:val="center"/>
              <w:rPr>
                <w:rFonts w:ascii="Times New Roman" w:hAnsi="Times New Roman" w:cs="Times New Roman"/>
                <w:sz w:val="28"/>
                <w:szCs w:val="28"/>
              </w:rPr>
            </w:pPr>
          </w:p>
        </w:tc>
        <w:tc>
          <w:tcPr>
            <w:tcW w:w="1843" w:type="dxa"/>
          </w:tcPr>
          <w:p w14:paraId="3830A00E" w14:textId="77777777" w:rsidR="00150092" w:rsidRPr="00074B6C" w:rsidRDefault="00150092">
            <w:pPr>
              <w:pStyle w:val="ConsPlusNormal"/>
              <w:jc w:val="center"/>
              <w:rPr>
                <w:rFonts w:ascii="Times New Roman" w:hAnsi="Times New Roman" w:cs="Times New Roman"/>
                <w:sz w:val="28"/>
                <w:szCs w:val="28"/>
              </w:rPr>
            </w:pPr>
          </w:p>
        </w:tc>
        <w:tc>
          <w:tcPr>
            <w:tcW w:w="1276" w:type="dxa"/>
          </w:tcPr>
          <w:p w14:paraId="3830A00F" w14:textId="77777777" w:rsidR="00150092" w:rsidRPr="00074B6C" w:rsidRDefault="00150092">
            <w:pPr>
              <w:pStyle w:val="ConsPlusNormal"/>
              <w:jc w:val="center"/>
              <w:rPr>
                <w:rFonts w:ascii="Times New Roman" w:hAnsi="Times New Roman" w:cs="Times New Roman"/>
                <w:sz w:val="28"/>
                <w:szCs w:val="28"/>
              </w:rPr>
            </w:pPr>
          </w:p>
        </w:tc>
      </w:tr>
    </w:tbl>
    <w:p w14:paraId="3830A011" w14:textId="77777777" w:rsidR="00150092" w:rsidRPr="00074B6C" w:rsidRDefault="00150092">
      <w:pPr>
        <w:pStyle w:val="ConsPlusNormal"/>
        <w:ind w:firstLine="540"/>
        <w:jc w:val="both"/>
        <w:rPr>
          <w:rFonts w:ascii="Times New Roman" w:hAnsi="Times New Roman" w:cs="Times New Roman"/>
          <w:sz w:val="28"/>
          <w:szCs w:val="28"/>
        </w:rPr>
      </w:pPr>
    </w:p>
    <w:p w14:paraId="3830A012" w14:textId="77777777" w:rsidR="00150092" w:rsidRPr="00074B6C" w:rsidRDefault="00150092" w:rsidP="00E400FF">
      <w:pPr>
        <w:pStyle w:val="ConsPlusNonformat"/>
        <w:rPr>
          <w:rFonts w:ascii="Times New Roman" w:hAnsi="Times New Roman" w:cs="Times New Roman"/>
          <w:sz w:val="28"/>
          <w:szCs w:val="28"/>
        </w:rPr>
      </w:pPr>
      <w:r w:rsidRPr="00074B6C">
        <w:rPr>
          <w:rFonts w:ascii="Times New Roman" w:hAnsi="Times New Roman" w:cs="Times New Roman"/>
          <w:sz w:val="28"/>
          <w:szCs w:val="28"/>
        </w:rPr>
        <w:t>Руководитель</w:t>
      </w:r>
      <w:r w:rsidR="00E400FF" w:rsidRPr="00074B6C">
        <w:rPr>
          <w:rFonts w:ascii="Times New Roman" w:hAnsi="Times New Roman" w:cs="Times New Roman"/>
          <w:sz w:val="28"/>
          <w:szCs w:val="28"/>
        </w:rPr>
        <w:t xml:space="preserve"> </w:t>
      </w:r>
      <w:r w:rsidRPr="00074B6C">
        <w:rPr>
          <w:rFonts w:ascii="Times New Roman" w:hAnsi="Times New Roman" w:cs="Times New Roman"/>
          <w:sz w:val="28"/>
          <w:szCs w:val="28"/>
        </w:rPr>
        <w:t>_________________/_________________/</w:t>
      </w:r>
    </w:p>
    <w:p w14:paraId="3830A013" w14:textId="4AFD7735" w:rsidR="00150092" w:rsidRPr="00074B6C" w:rsidRDefault="00150092" w:rsidP="005C7326">
      <w:pPr>
        <w:pStyle w:val="ConsPlusNonformat"/>
        <w:ind w:left="2977"/>
        <w:jc w:val="both"/>
        <w:rPr>
          <w:rFonts w:ascii="Times New Roman" w:hAnsi="Times New Roman" w:cs="Times New Roman"/>
          <w:sz w:val="24"/>
          <w:szCs w:val="24"/>
        </w:rPr>
      </w:pPr>
      <w:r w:rsidRPr="00074B6C">
        <w:rPr>
          <w:rFonts w:ascii="Times New Roman" w:hAnsi="Times New Roman" w:cs="Times New Roman"/>
          <w:sz w:val="24"/>
          <w:szCs w:val="24"/>
        </w:rPr>
        <w:t xml:space="preserve">(подпись) </w:t>
      </w:r>
      <w:r w:rsidR="005C7326" w:rsidRPr="00074B6C">
        <w:rPr>
          <w:rFonts w:ascii="Times New Roman" w:hAnsi="Times New Roman" w:cs="Times New Roman"/>
          <w:sz w:val="24"/>
          <w:szCs w:val="24"/>
        </w:rPr>
        <w:t xml:space="preserve">/ </w:t>
      </w:r>
      <w:r w:rsidRPr="00074B6C">
        <w:rPr>
          <w:rFonts w:ascii="Times New Roman" w:hAnsi="Times New Roman" w:cs="Times New Roman"/>
          <w:sz w:val="24"/>
          <w:szCs w:val="24"/>
        </w:rPr>
        <w:t>(Ф.И.О.)</w:t>
      </w:r>
    </w:p>
    <w:p w14:paraId="3002D978" w14:textId="77777777" w:rsidR="005C7326" w:rsidRPr="00074B6C" w:rsidRDefault="005C7326">
      <w:pPr>
        <w:pStyle w:val="ConsPlusNonformat"/>
        <w:jc w:val="both"/>
        <w:rPr>
          <w:rFonts w:ascii="Times New Roman" w:hAnsi="Times New Roman" w:cs="Times New Roman"/>
          <w:sz w:val="28"/>
          <w:szCs w:val="28"/>
        </w:rPr>
      </w:pPr>
    </w:p>
    <w:p w14:paraId="3830A014" w14:textId="464DC234" w:rsidR="00150092" w:rsidRPr="00074B6C" w:rsidRDefault="005C7326">
      <w:pPr>
        <w:pStyle w:val="ConsPlusNonformat"/>
        <w:jc w:val="both"/>
        <w:rPr>
          <w:rFonts w:ascii="Times New Roman" w:hAnsi="Times New Roman" w:cs="Times New Roman"/>
          <w:sz w:val="28"/>
          <w:szCs w:val="28"/>
        </w:rPr>
      </w:pPr>
      <w:r w:rsidRPr="00074B6C">
        <w:rPr>
          <w:rFonts w:ascii="Times New Roman" w:hAnsi="Times New Roman" w:cs="Times New Roman"/>
          <w:sz w:val="28"/>
          <w:szCs w:val="28"/>
        </w:rPr>
        <w:t>«</w:t>
      </w:r>
      <w:r w:rsidR="00150092" w:rsidRPr="00074B6C">
        <w:rPr>
          <w:rFonts w:ascii="Times New Roman" w:hAnsi="Times New Roman" w:cs="Times New Roman"/>
          <w:sz w:val="28"/>
          <w:szCs w:val="28"/>
        </w:rPr>
        <w:t>___</w:t>
      </w:r>
      <w:r w:rsidRPr="00074B6C">
        <w:rPr>
          <w:rFonts w:ascii="Times New Roman" w:hAnsi="Times New Roman" w:cs="Times New Roman"/>
          <w:sz w:val="28"/>
          <w:szCs w:val="28"/>
        </w:rPr>
        <w:t>»</w:t>
      </w:r>
      <w:r w:rsidR="00150092" w:rsidRPr="00074B6C">
        <w:rPr>
          <w:rFonts w:ascii="Times New Roman" w:hAnsi="Times New Roman" w:cs="Times New Roman"/>
          <w:sz w:val="28"/>
          <w:szCs w:val="28"/>
        </w:rPr>
        <w:t xml:space="preserve"> _____________ 20___ г</w:t>
      </w:r>
      <w:r w:rsidR="009527EB" w:rsidRPr="00074B6C">
        <w:rPr>
          <w:rFonts w:ascii="Times New Roman" w:hAnsi="Times New Roman" w:cs="Times New Roman"/>
          <w:sz w:val="28"/>
          <w:szCs w:val="28"/>
        </w:rPr>
        <w:t>ода</w:t>
      </w:r>
    </w:p>
    <w:p w14:paraId="3830A015" w14:textId="77777777" w:rsidR="00150092" w:rsidRPr="00074B6C" w:rsidRDefault="00150092">
      <w:pPr>
        <w:pStyle w:val="ConsPlusNonformat"/>
        <w:jc w:val="both"/>
        <w:rPr>
          <w:rFonts w:ascii="Times New Roman" w:hAnsi="Times New Roman" w:cs="Times New Roman"/>
          <w:sz w:val="28"/>
          <w:szCs w:val="28"/>
        </w:rPr>
      </w:pPr>
    </w:p>
    <w:p w14:paraId="0458D32B" w14:textId="77777777" w:rsidR="005C7326" w:rsidRPr="00074B6C" w:rsidRDefault="00150092" w:rsidP="005C7326">
      <w:pPr>
        <w:pStyle w:val="ConsPlusNonformat"/>
        <w:jc w:val="both"/>
        <w:rPr>
          <w:rFonts w:ascii="Times New Roman" w:hAnsi="Times New Roman" w:cs="Times New Roman"/>
          <w:sz w:val="24"/>
          <w:szCs w:val="24"/>
        </w:rPr>
      </w:pPr>
      <w:r w:rsidRPr="00074B6C">
        <w:rPr>
          <w:rFonts w:ascii="Times New Roman" w:hAnsi="Times New Roman" w:cs="Times New Roman"/>
          <w:sz w:val="28"/>
          <w:szCs w:val="28"/>
        </w:rPr>
        <w:t>М.П.</w:t>
      </w:r>
      <w:r w:rsidR="00A056C0" w:rsidRPr="00074B6C">
        <w:rPr>
          <w:rFonts w:ascii="Times New Roman" w:hAnsi="Times New Roman" w:cs="Times New Roman"/>
          <w:sz w:val="28"/>
          <w:szCs w:val="28"/>
        </w:rPr>
        <w:t xml:space="preserve"> </w:t>
      </w:r>
      <w:r w:rsidR="00A056C0" w:rsidRPr="00074B6C">
        <w:rPr>
          <w:rFonts w:ascii="Times New Roman" w:hAnsi="Times New Roman" w:cs="Times New Roman"/>
          <w:sz w:val="24"/>
          <w:szCs w:val="24"/>
        </w:rPr>
        <w:t>(при ее наличии)</w:t>
      </w:r>
    </w:p>
    <w:p w14:paraId="3010CEE6" w14:textId="77777777" w:rsidR="005C7326" w:rsidRPr="00074B6C" w:rsidRDefault="005C7326">
      <w:pPr>
        <w:spacing w:after="160" w:line="259" w:lineRule="auto"/>
        <w:rPr>
          <w:rFonts w:eastAsiaTheme="minorEastAsia"/>
        </w:rPr>
      </w:pPr>
      <w:r w:rsidRPr="00074B6C">
        <w:br w:type="page"/>
      </w:r>
    </w:p>
    <w:p w14:paraId="3830A01F" w14:textId="5EA9B850" w:rsidR="009527EB" w:rsidRPr="00074B6C" w:rsidRDefault="009527EB" w:rsidP="005C7326">
      <w:pPr>
        <w:pStyle w:val="ConsPlusNonformat"/>
        <w:ind w:left="3402"/>
        <w:jc w:val="center"/>
        <w:rPr>
          <w:rFonts w:ascii="Times New Roman" w:eastAsiaTheme="minorHAnsi" w:hAnsi="Times New Roman" w:cs="Times New Roman"/>
          <w:sz w:val="28"/>
          <w:szCs w:val="28"/>
          <w:lang w:eastAsia="en-US"/>
        </w:rPr>
      </w:pPr>
      <w:r w:rsidRPr="00074B6C">
        <w:rPr>
          <w:rFonts w:ascii="Times New Roman" w:eastAsiaTheme="minorHAnsi" w:hAnsi="Times New Roman" w:cs="Times New Roman"/>
          <w:sz w:val="28"/>
          <w:szCs w:val="28"/>
          <w:lang w:eastAsia="en-US"/>
        </w:rPr>
        <w:lastRenderedPageBreak/>
        <w:t>Приложение 4</w:t>
      </w:r>
    </w:p>
    <w:p w14:paraId="3830A020" w14:textId="77777777" w:rsidR="009527EB" w:rsidRPr="00074B6C" w:rsidRDefault="009527EB" w:rsidP="005C7326">
      <w:pPr>
        <w:pStyle w:val="ConsPlusNormal"/>
        <w:ind w:left="3402"/>
        <w:jc w:val="center"/>
        <w:rPr>
          <w:rFonts w:ascii="Times New Roman" w:hAnsi="Times New Roman" w:cs="Times New Roman"/>
          <w:sz w:val="28"/>
          <w:szCs w:val="28"/>
        </w:rPr>
      </w:pPr>
      <w:r w:rsidRPr="00074B6C">
        <w:rPr>
          <w:rFonts w:ascii="Times New Roman" w:hAnsi="Times New Roman" w:cs="Times New Roman"/>
          <w:sz w:val="28"/>
          <w:szCs w:val="28"/>
        </w:rPr>
        <w:t>к Порядку предоставления субсидии</w:t>
      </w:r>
    </w:p>
    <w:p w14:paraId="3830A021" w14:textId="77777777" w:rsidR="009527EB" w:rsidRPr="00074B6C" w:rsidRDefault="009527EB" w:rsidP="005C7326">
      <w:pPr>
        <w:pStyle w:val="ConsPlusNormal"/>
        <w:ind w:left="3402"/>
        <w:jc w:val="center"/>
        <w:rPr>
          <w:rFonts w:ascii="Times New Roman" w:hAnsi="Times New Roman" w:cs="Times New Roman"/>
          <w:sz w:val="28"/>
          <w:szCs w:val="28"/>
        </w:rPr>
      </w:pPr>
      <w:r w:rsidRPr="00074B6C">
        <w:rPr>
          <w:rFonts w:ascii="Times New Roman" w:hAnsi="Times New Roman" w:cs="Times New Roman"/>
          <w:sz w:val="28"/>
          <w:szCs w:val="28"/>
        </w:rPr>
        <w:t>на возмещение части затрат, связанных</w:t>
      </w:r>
    </w:p>
    <w:p w14:paraId="3830A022" w14:textId="77777777" w:rsidR="009527EB" w:rsidRPr="00074B6C" w:rsidRDefault="009527EB" w:rsidP="005C7326">
      <w:pPr>
        <w:pStyle w:val="ConsPlusNormal"/>
        <w:ind w:left="3402"/>
        <w:jc w:val="center"/>
        <w:rPr>
          <w:rFonts w:ascii="Times New Roman" w:hAnsi="Times New Roman" w:cs="Times New Roman"/>
          <w:sz w:val="28"/>
          <w:szCs w:val="28"/>
        </w:rPr>
      </w:pPr>
      <w:r w:rsidRPr="00074B6C">
        <w:rPr>
          <w:rFonts w:ascii="Times New Roman" w:hAnsi="Times New Roman" w:cs="Times New Roman"/>
          <w:sz w:val="28"/>
          <w:szCs w:val="28"/>
        </w:rPr>
        <w:t>с осуществлением деятельности социально</w:t>
      </w:r>
    </w:p>
    <w:p w14:paraId="3830A023" w14:textId="5329CC22" w:rsidR="009527EB" w:rsidRPr="00074B6C" w:rsidRDefault="009527EB" w:rsidP="005C7326">
      <w:pPr>
        <w:pStyle w:val="ConsPlusNormal"/>
        <w:ind w:left="3402"/>
        <w:jc w:val="center"/>
        <w:rPr>
          <w:rFonts w:ascii="Times New Roman" w:hAnsi="Times New Roman" w:cs="Times New Roman"/>
          <w:sz w:val="28"/>
          <w:szCs w:val="28"/>
        </w:rPr>
      </w:pPr>
      <w:r w:rsidRPr="00074B6C">
        <w:rPr>
          <w:rFonts w:ascii="Times New Roman" w:hAnsi="Times New Roman" w:cs="Times New Roman"/>
          <w:sz w:val="28"/>
          <w:szCs w:val="28"/>
        </w:rPr>
        <w:t>ориентированных объектов розничной</w:t>
      </w:r>
    </w:p>
    <w:p w14:paraId="3830A024" w14:textId="05890BDF" w:rsidR="000D0330" w:rsidRPr="00074B6C" w:rsidRDefault="009527EB" w:rsidP="005C7326">
      <w:pPr>
        <w:pStyle w:val="ConsPlusNormal"/>
        <w:ind w:left="3402"/>
        <w:jc w:val="center"/>
        <w:rPr>
          <w:rFonts w:ascii="Times New Roman" w:hAnsi="Times New Roman" w:cs="Times New Roman"/>
          <w:sz w:val="28"/>
          <w:szCs w:val="28"/>
        </w:rPr>
      </w:pPr>
      <w:r w:rsidRPr="00074B6C">
        <w:rPr>
          <w:rFonts w:ascii="Times New Roman" w:hAnsi="Times New Roman" w:cs="Times New Roman"/>
          <w:sz w:val="28"/>
          <w:szCs w:val="28"/>
        </w:rPr>
        <w:t>торговли лекарственными средствами</w:t>
      </w:r>
    </w:p>
    <w:p w14:paraId="3830A025" w14:textId="7599237B" w:rsidR="009527EB" w:rsidRPr="00074B6C" w:rsidRDefault="000D0330" w:rsidP="005C7326">
      <w:pPr>
        <w:pStyle w:val="ConsPlusNormal"/>
        <w:ind w:left="3402"/>
        <w:jc w:val="center"/>
        <w:rPr>
          <w:rFonts w:ascii="Times New Roman" w:hAnsi="Times New Roman" w:cs="Times New Roman"/>
          <w:sz w:val="28"/>
          <w:szCs w:val="28"/>
        </w:rPr>
      </w:pPr>
      <w:r w:rsidRPr="00074B6C">
        <w:rPr>
          <w:rFonts w:ascii="Times New Roman" w:hAnsi="Times New Roman" w:cs="Times New Roman"/>
          <w:sz w:val="28"/>
          <w:szCs w:val="28"/>
        </w:rPr>
        <w:t>и изделиями медицинского назначения</w:t>
      </w:r>
    </w:p>
    <w:p w14:paraId="3830A026" w14:textId="77777777" w:rsidR="009527EB" w:rsidRPr="00074B6C" w:rsidRDefault="009527EB" w:rsidP="005C7326">
      <w:pPr>
        <w:pStyle w:val="ConsPlusNormal"/>
        <w:ind w:left="3402"/>
        <w:jc w:val="center"/>
        <w:rPr>
          <w:rFonts w:ascii="Times New Roman" w:hAnsi="Times New Roman" w:cs="Times New Roman"/>
          <w:sz w:val="28"/>
          <w:szCs w:val="28"/>
        </w:rPr>
      </w:pPr>
      <w:r w:rsidRPr="00074B6C">
        <w:rPr>
          <w:rFonts w:ascii="Times New Roman" w:hAnsi="Times New Roman" w:cs="Times New Roman"/>
          <w:sz w:val="28"/>
          <w:szCs w:val="28"/>
        </w:rPr>
        <w:t>(социальная аптека),</w:t>
      </w:r>
    </w:p>
    <w:p w14:paraId="3830A027" w14:textId="77777777" w:rsidR="009527EB" w:rsidRPr="00074B6C" w:rsidRDefault="009527EB" w:rsidP="005C7326">
      <w:pPr>
        <w:pStyle w:val="ConsPlusNormal"/>
        <w:ind w:left="3402"/>
        <w:jc w:val="center"/>
        <w:rPr>
          <w:rFonts w:ascii="Times New Roman" w:hAnsi="Times New Roman" w:cs="Times New Roman"/>
          <w:sz w:val="28"/>
          <w:szCs w:val="28"/>
        </w:rPr>
      </w:pPr>
      <w:r w:rsidRPr="00074B6C">
        <w:rPr>
          <w:rFonts w:ascii="Times New Roman" w:hAnsi="Times New Roman" w:cs="Times New Roman"/>
          <w:sz w:val="28"/>
          <w:szCs w:val="28"/>
        </w:rPr>
        <w:t>утвержденному постановлением</w:t>
      </w:r>
    </w:p>
    <w:p w14:paraId="1200DB8D" w14:textId="77777777" w:rsidR="005C7326" w:rsidRPr="00074B6C" w:rsidRDefault="009527EB" w:rsidP="005C7326">
      <w:pPr>
        <w:pStyle w:val="ConsPlusNormal"/>
        <w:ind w:left="3402"/>
        <w:jc w:val="center"/>
        <w:rPr>
          <w:rFonts w:ascii="Times New Roman" w:hAnsi="Times New Roman" w:cs="Times New Roman"/>
          <w:sz w:val="28"/>
          <w:szCs w:val="28"/>
        </w:rPr>
      </w:pPr>
      <w:r w:rsidRPr="00074B6C">
        <w:rPr>
          <w:rFonts w:ascii="Times New Roman" w:hAnsi="Times New Roman" w:cs="Times New Roman"/>
          <w:sz w:val="28"/>
          <w:szCs w:val="28"/>
        </w:rPr>
        <w:t>администрации муниципального</w:t>
      </w:r>
      <w:r w:rsidR="005C7326" w:rsidRPr="00074B6C">
        <w:rPr>
          <w:rFonts w:ascii="Times New Roman" w:hAnsi="Times New Roman" w:cs="Times New Roman"/>
          <w:sz w:val="28"/>
          <w:szCs w:val="28"/>
        </w:rPr>
        <w:t xml:space="preserve"> </w:t>
      </w:r>
      <w:r w:rsidRPr="00074B6C">
        <w:rPr>
          <w:rFonts w:ascii="Times New Roman" w:hAnsi="Times New Roman" w:cs="Times New Roman"/>
          <w:sz w:val="28"/>
          <w:szCs w:val="28"/>
        </w:rPr>
        <w:t>образования</w:t>
      </w:r>
    </w:p>
    <w:p w14:paraId="3830A02A" w14:textId="19C38718" w:rsidR="009527EB" w:rsidRPr="00074B6C" w:rsidRDefault="005C7326" w:rsidP="005C7326">
      <w:pPr>
        <w:pStyle w:val="ConsPlusNormal"/>
        <w:ind w:left="3402"/>
        <w:jc w:val="center"/>
        <w:rPr>
          <w:rFonts w:ascii="Times New Roman" w:hAnsi="Times New Roman" w:cs="Times New Roman"/>
          <w:sz w:val="28"/>
          <w:szCs w:val="28"/>
        </w:rPr>
      </w:pPr>
      <w:r w:rsidRPr="00074B6C">
        <w:rPr>
          <w:rFonts w:ascii="Times New Roman" w:hAnsi="Times New Roman" w:cs="Times New Roman"/>
          <w:sz w:val="28"/>
          <w:szCs w:val="28"/>
        </w:rPr>
        <w:t>«</w:t>
      </w:r>
      <w:r w:rsidR="009527EB" w:rsidRPr="00074B6C">
        <w:rPr>
          <w:rFonts w:ascii="Times New Roman" w:hAnsi="Times New Roman" w:cs="Times New Roman"/>
          <w:sz w:val="28"/>
          <w:szCs w:val="28"/>
        </w:rPr>
        <w:t>Городской округ</w:t>
      </w:r>
      <w:r w:rsidRPr="00074B6C">
        <w:rPr>
          <w:rFonts w:ascii="Times New Roman" w:hAnsi="Times New Roman" w:cs="Times New Roman"/>
          <w:sz w:val="28"/>
          <w:szCs w:val="28"/>
        </w:rPr>
        <w:t xml:space="preserve"> </w:t>
      </w:r>
      <w:proofErr w:type="spellStart"/>
      <w:r w:rsidR="009527EB" w:rsidRPr="00074B6C">
        <w:rPr>
          <w:rFonts w:ascii="Times New Roman" w:hAnsi="Times New Roman" w:cs="Times New Roman"/>
          <w:sz w:val="28"/>
          <w:szCs w:val="28"/>
        </w:rPr>
        <w:t>Ногликский</w:t>
      </w:r>
      <w:proofErr w:type="spellEnd"/>
      <w:r w:rsidRPr="00074B6C">
        <w:rPr>
          <w:rFonts w:ascii="Times New Roman" w:hAnsi="Times New Roman" w:cs="Times New Roman"/>
          <w:sz w:val="28"/>
          <w:szCs w:val="28"/>
        </w:rPr>
        <w:t>»</w:t>
      </w:r>
    </w:p>
    <w:p w14:paraId="6B8F5F51" w14:textId="77777777" w:rsidR="00606F7D" w:rsidRPr="00074B6C" w:rsidRDefault="00606F7D" w:rsidP="00606F7D">
      <w:pPr>
        <w:pStyle w:val="ConsPlusNormal"/>
        <w:ind w:left="5387" w:hanging="1985"/>
        <w:jc w:val="center"/>
        <w:rPr>
          <w:rFonts w:ascii="Times New Roman" w:hAnsi="Times New Roman" w:cs="Times New Roman"/>
          <w:sz w:val="28"/>
          <w:szCs w:val="28"/>
        </w:rPr>
      </w:pPr>
      <w:r w:rsidRPr="00074B6C">
        <w:rPr>
          <w:rFonts w:ascii="Times New Roman" w:hAnsi="Times New Roman" w:cs="Times New Roman"/>
          <w:sz w:val="28"/>
          <w:szCs w:val="28"/>
        </w:rPr>
        <w:t xml:space="preserve">от </w:t>
      </w:r>
      <w:r>
        <w:rPr>
          <w:rFonts w:ascii="Times New Roman" w:hAnsi="Times New Roman" w:cs="Times New Roman"/>
          <w:sz w:val="28"/>
          <w:szCs w:val="28"/>
        </w:rPr>
        <w:t>20 ноябр</w:t>
      </w:r>
      <w:bookmarkStart w:id="9" w:name="_GoBack"/>
      <w:bookmarkEnd w:id="9"/>
      <w:r>
        <w:rPr>
          <w:rFonts w:ascii="Times New Roman" w:hAnsi="Times New Roman" w:cs="Times New Roman"/>
          <w:sz w:val="28"/>
          <w:szCs w:val="28"/>
        </w:rPr>
        <w:t xml:space="preserve">я 2024 года </w:t>
      </w:r>
      <w:r w:rsidRPr="00074B6C">
        <w:rPr>
          <w:rFonts w:ascii="Times New Roman" w:hAnsi="Times New Roman" w:cs="Times New Roman"/>
          <w:sz w:val="28"/>
          <w:szCs w:val="28"/>
        </w:rPr>
        <w:t xml:space="preserve">№ </w:t>
      </w:r>
      <w:r>
        <w:rPr>
          <w:rFonts w:ascii="Times New Roman" w:hAnsi="Times New Roman" w:cs="Times New Roman"/>
          <w:sz w:val="28"/>
          <w:szCs w:val="28"/>
        </w:rPr>
        <w:t>717</w:t>
      </w:r>
    </w:p>
    <w:p w14:paraId="3830A02B" w14:textId="0701CFD9" w:rsidR="009527EB" w:rsidRPr="00074B6C" w:rsidRDefault="009527EB" w:rsidP="005C7326">
      <w:pPr>
        <w:pStyle w:val="ConsPlusNormal"/>
        <w:ind w:left="3402"/>
        <w:jc w:val="center"/>
        <w:rPr>
          <w:rFonts w:ascii="Times New Roman" w:hAnsi="Times New Roman" w:cs="Times New Roman"/>
          <w:sz w:val="28"/>
          <w:szCs w:val="28"/>
        </w:rPr>
      </w:pPr>
    </w:p>
    <w:p w14:paraId="3830A02C" w14:textId="505F4EC3" w:rsidR="009527EB" w:rsidRPr="00074B6C" w:rsidRDefault="009527EB" w:rsidP="009527EB">
      <w:pPr>
        <w:autoSpaceDE w:val="0"/>
        <w:autoSpaceDN w:val="0"/>
        <w:adjustRightInd w:val="0"/>
        <w:ind w:left="142"/>
        <w:jc w:val="right"/>
        <w:rPr>
          <w:rFonts w:eastAsiaTheme="minorHAnsi"/>
          <w:sz w:val="28"/>
          <w:szCs w:val="28"/>
          <w:lang w:eastAsia="en-US"/>
        </w:rPr>
      </w:pPr>
    </w:p>
    <w:p w14:paraId="198233F7" w14:textId="77777777" w:rsidR="005C7326" w:rsidRPr="00074B6C" w:rsidRDefault="005C7326" w:rsidP="009527EB">
      <w:pPr>
        <w:autoSpaceDE w:val="0"/>
        <w:autoSpaceDN w:val="0"/>
        <w:adjustRightInd w:val="0"/>
        <w:ind w:left="142"/>
        <w:jc w:val="right"/>
        <w:rPr>
          <w:rFonts w:eastAsiaTheme="minorHAnsi"/>
          <w:sz w:val="28"/>
          <w:szCs w:val="28"/>
          <w:lang w:eastAsia="en-US"/>
        </w:rPr>
      </w:pPr>
    </w:p>
    <w:tbl>
      <w:tblPr>
        <w:tblW w:w="18997" w:type="dxa"/>
        <w:tblLayout w:type="fixed"/>
        <w:tblCellMar>
          <w:top w:w="102" w:type="dxa"/>
          <w:left w:w="62" w:type="dxa"/>
          <w:bottom w:w="102" w:type="dxa"/>
          <w:right w:w="62" w:type="dxa"/>
        </w:tblCellMar>
        <w:tblLook w:val="04A0" w:firstRow="1" w:lastRow="0" w:firstColumn="1" w:lastColumn="0" w:noHBand="0" w:noVBand="1"/>
      </w:tblPr>
      <w:tblGrid>
        <w:gridCol w:w="8931"/>
        <w:gridCol w:w="10066"/>
      </w:tblGrid>
      <w:tr w:rsidR="009527EB" w:rsidRPr="00074B6C" w14:paraId="3830A032" w14:textId="77777777" w:rsidTr="00525587">
        <w:trPr>
          <w:trHeight w:val="1335"/>
        </w:trPr>
        <w:tc>
          <w:tcPr>
            <w:tcW w:w="8931" w:type="dxa"/>
          </w:tcPr>
          <w:p w14:paraId="3830A02D" w14:textId="77777777" w:rsidR="009527EB" w:rsidRPr="00074B6C" w:rsidRDefault="009527EB" w:rsidP="009527EB">
            <w:pPr>
              <w:widowControl w:val="0"/>
              <w:autoSpaceDE w:val="0"/>
              <w:autoSpaceDN w:val="0"/>
              <w:ind w:left="142"/>
              <w:jc w:val="center"/>
              <w:rPr>
                <w:sz w:val="28"/>
                <w:szCs w:val="28"/>
              </w:rPr>
            </w:pPr>
            <w:r w:rsidRPr="00074B6C">
              <w:rPr>
                <w:sz w:val="28"/>
                <w:szCs w:val="28"/>
              </w:rPr>
              <w:t>Показатели результативности использования субсидии</w:t>
            </w:r>
          </w:p>
          <w:p w14:paraId="3830A02E" w14:textId="77777777" w:rsidR="009527EB" w:rsidRPr="00074B6C" w:rsidRDefault="009527EB" w:rsidP="009527EB">
            <w:pPr>
              <w:widowControl w:val="0"/>
              <w:autoSpaceDE w:val="0"/>
              <w:autoSpaceDN w:val="0"/>
              <w:ind w:left="142"/>
              <w:jc w:val="center"/>
              <w:rPr>
                <w:sz w:val="28"/>
                <w:szCs w:val="28"/>
              </w:rPr>
            </w:pPr>
            <w:r w:rsidRPr="00074B6C">
              <w:rPr>
                <w:sz w:val="28"/>
                <w:szCs w:val="28"/>
              </w:rPr>
              <w:t>___________________________________________________</w:t>
            </w:r>
          </w:p>
          <w:p w14:paraId="3830A02F" w14:textId="77777777" w:rsidR="009527EB" w:rsidRPr="00074B6C" w:rsidRDefault="009527EB" w:rsidP="009527EB">
            <w:pPr>
              <w:widowControl w:val="0"/>
              <w:autoSpaceDE w:val="0"/>
              <w:autoSpaceDN w:val="0"/>
              <w:ind w:left="142"/>
              <w:jc w:val="center"/>
            </w:pPr>
            <w:r w:rsidRPr="00074B6C">
              <w:t>(участник отбора)</w:t>
            </w:r>
          </w:p>
          <w:p w14:paraId="3830A030" w14:textId="77777777" w:rsidR="009527EB" w:rsidRPr="00074B6C" w:rsidRDefault="009527EB" w:rsidP="009527EB">
            <w:pPr>
              <w:widowControl w:val="0"/>
              <w:autoSpaceDE w:val="0"/>
              <w:autoSpaceDN w:val="0"/>
              <w:ind w:left="142"/>
              <w:jc w:val="center"/>
              <w:rPr>
                <w:sz w:val="28"/>
                <w:szCs w:val="28"/>
              </w:rPr>
            </w:pPr>
            <w:r w:rsidRPr="00074B6C">
              <w:rPr>
                <w:sz w:val="28"/>
                <w:szCs w:val="28"/>
              </w:rPr>
              <w:t>по состоянию на _________________года</w:t>
            </w:r>
          </w:p>
        </w:tc>
        <w:tc>
          <w:tcPr>
            <w:tcW w:w="10066" w:type="dxa"/>
          </w:tcPr>
          <w:p w14:paraId="3830A031" w14:textId="77777777" w:rsidR="009527EB" w:rsidRPr="00074B6C" w:rsidRDefault="009527EB" w:rsidP="009527EB">
            <w:pPr>
              <w:widowControl w:val="0"/>
              <w:autoSpaceDE w:val="0"/>
              <w:autoSpaceDN w:val="0"/>
              <w:ind w:left="142"/>
              <w:rPr>
                <w:sz w:val="26"/>
                <w:szCs w:val="26"/>
              </w:rPr>
            </w:pPr>
          </w:p>
        </w:tc>
      </w:tr>
    </w:tbl>
    <w:p w14:paraId="3830A033" w14:textId="77777777" w:rsidR="009527EB" w:rsidRPr="00074B6C" w:rsidRDefault="009527EB" w:rsidP="00525587">
      <w:pPr>
        <w:spacing w:after="200" w:line="276" w:lineRule="auto"/>
        <w:ind w:right="-2"/>
        <w:rPr>
          <w:rFonts w:asciiTheme="minorHAnsi" w:eastAsiaTheme="minorHAnsi" w:hAnsiTheme="minorHAnsi" w:cstheme="minorBidi"/>
          <w:sz w:val="28"/>
          <w:szCs w:val="28"/>
          <w:lang w:eastAsia="en-US"/>
        </w:rPr>
      </w:pPr>
    </w:p>
    <w:tbl>
      <w:tblPr>
        <w:tblStyle w:val="ab"/>
        <w:tblW w:w="9357" w:type="dxa"/>
        <w:tblInd w:w="-5" w:type="dxa"/>
        <w:tblLayout w:type="fixed"/>
        <w:tblLook w:val="04A0" w:firstRow="1" w:lastRow="0" w:firstColumn="1" w:lastColumn="0" w:noHBand="0" w:noVBand="1"/>
      </w:tblPr>
      <w:tblGrid>
        <w:gridCol w:w="572"/>
        <w:gridCol w:w="1555"/>
        <w:gridCol w:w="3686"/>
        <w:gridCol w:w="850"/>
        <w:gridCol w:w="1276"/>
        <w:gridCol w:w="1418"/>
      </w:tblGrid>
      <w:tr w:rsidR="009527EB" w:rsidRPr="00074B6C" w14:paraId="3830A03A" w14:textId="77777777" w:rsidTr="00525587">
        <w:tc>
          <w:tcPr>
            <w:tcW w:w="572" w:type="dxa"/>
          </w:tcPr>
          <w:p w14:paraId="3830A034" w14:textId="77777777" w:rsidR="009527EB" w:rsidRPr="00074B6C" w:rsidRDefault="009527EB" w:rsidP="005C7326">
            <w:pPr>
              <w:jc w:val="center"/>
              <w:rPr>
                <w:rFonts w:eastAsia="Calibri"/>
                <w:sz w:val="20"/>
                <w:szCs w:val="20"/>
                <w:lang w:eastAsia="en-US"/>
              </w:rPr>
            </w:pPr>
            <w:r w:rsidRPr="00074B6C">
              <w:rPr>
                <w:rFonts w:eastAsia="Calibri"/>
                <w:sz w:val="20"/>
                <w:szCs w:val="20"/>
                <w:lang w:eastAsia="en-US"/>
              </w:rPr>
              <w:t>№ п/п</w:t>
            </w:r>
          </w:p>
        </w:tc>
        <w:tc>
          <w:tcPr>
            <w:tcW w:w="1555" w:type="dxa"/>
          </w:tcPr>
          <w:p w14:paraId="3830A035" w14:textId="77777777" w:rsidR="009527EB" w:rsidRPr="00074B6C" w:rsidRDefault="009527EB" w:rsidP="009527EB">
            <w:pPr>
              <w:jc w:val="center"/>
              <w:rPr>
                <w:rFonts w:eastAsia="Calibri"/>
                <w:sz w:val="20"/>
                <w:szCs w:val="20"/>
                <w:lang w:eastAsia="en-US"/>
              </w:rPr>
            </w:pPr>
            <w:r w:rsidRPr="00074B6C">
              <w:rPr>
                <w:rFonts w:eastAsia="Calibri"/>
                <w:sz w:val="20"/>
                <w:szCs w:val="20"/>
                <w:lang w:eastAsia="en-US"/>
              </w:rPr>
              <w:t>Наименование мероприятия муниципальной программы</w:t>
            </w:r>
          </w:p>
        </w:tc>
        <w:tc>
          <w:tcPr>
            <w:tcW w:w="3686" w:type="dxa"/>
          </w:tcPr>
          <w:p w14:paraId="3830A036" w14:textId="77777777" w:rsidR="009527EB" w:rsidRPr="00074B6C" w:rsidRDefault="009527EB" w:rsidP="009527EB">
            <w:pPr>
              <w:jc w:val="center"/>
              <w:rPr>
                <w:rFonts w:eastAsia="Calibri"/>
                <w:sz w:val="20"/>
                <w:szCs w:val="20"/>
                <w:lang w:eastAsia="en-US"/>
              </w:rPr>
            </w:pPr>
            <w:r w:rsidRPr="00074B6C">
              <w:rPr>
                <w:rFonts w:eastAsia="Calibri"/>
                <w:sz w:val="20"/>
                <w:szCs w:val="20"/>
                <w:lang w:eastAsia="en-US"/>
              </w:rPr>
              <w:t>Наименование показателя</w:t>
            </w:r>
          </w:p>
        </w:tc>
        <w:tc>
          <w:tcPr>
            <w:tcW w:w="850" w:type="dxa"/>
          </w:tcPr>
          <w:p w14:paraId="3830A037" w14:textId="34F7F6F7" w:rsidR="009527EB" w:rsidRPr="00074B6C" w:rsidRDefault="00FB74EF" w:rsidP="00FB74EF">
            <w:pPr>
              <w:ind w:right="-108"/>
              <w:jc w:val="center"/>
              <w:rPr>
                <w:rFonts w:eastAsia="Calibri"/>
                <w:sz w:val="20"/>
                <w:szCs w:val="20"/>
                <w:lang w:eastAsia="en-US"/>
              </w:rPr>
            </w:pPr>
            <w:proofErr w:type="spellStart"/>
            <w:r>
              <w:rPr>
                <w:rFonts w:eastAsia="Calibri"/>
                <w:sz w:val="20"/>
                <w:szCs w:val="20"/>
                <w:lang w:eastAsia="en-US"/>
              </w:rPr>
              <w:t>Ед.изм</w:t>
            </w:r>
            <w:proofErr w:type="spellEnd"/>
            <w:r>
              <w:rPr>
                <w:rFonts w:eastAsia="Calibri"/>
                <w:sz w:val="20"/>
                <w:szCs w:val="20"/>
                <w:lang w:eastAsia="en-US"/>
              </w:rPr>
              <w:t>.</w:t>
            </w:r>
          </w:p>
        </w:tc>
        <w:tc>
          <w:tcPr>
            <w:tcW w:w="1276" w:type="dxa"/>
            <w:tcBorders>
              <w:bottom w:val="single" w:sz="4" w:space="0" w:color="auto"/>
            </w:tcBorders>
          </w:tcPr>
          <w:p w14:paraId="3830A038" w14:textId="10915BCA" w:rsidR="009527EB" w:rsidRPr="00074B6C" w:rsidRDefault="009527EB" w:rsidP="009527EB">
            <w:pPr>
              <w:jc w:val="center"/>
              <w:rPr>
                <w:rFonts w:eastAsia="Calibri"/>
                <w:sz w:val="20"/>
                <w:szCs w:val="20"/>
                <w:lang w:eastAsia="en-US"/>
              </w:rPr>
            </w:pPr>
            <w:r w:rsidRPr="00074B6C">
              <w:rPr>
                <w:rFonts w:eastAsia="Calibri"/>
                <w:sz w:val="20"/>
                <w:szCs w:val="20"/>
                <w:lang w:eastAsia="en-US"/>
              </w:rPr>
              <w:t>Плановое значение показателя</w:t>
            </w:r>
            <w:r w:rsidR="001B163E" w:rsidRPr="00074B6C">
              <w:rPr>
                <w:rFonts w:eastAsia="Calibri"/>
                <w:sz w:val="20"/>
                <w:szCs w:val="20"/>
                <w:lang w:eastAsia="en-US"/>
              </w:rPr>
              <w:t xml:space="preserve"> (не менее)</w:t>
            </w:r>
          </w:p>
        </w:tc>
        <w:tc>
          <w:tcPr>
            <w:tcW w:w="1418" w:type="dxa"/>
          </w:tcPr>
          <w:p w14:paraId="3830A039" w14:textId="7C277730" w:rsidR="009527EB" w:rsidRPr="00074B6C" w:rsidRDefault="009527EB" w:rsidP="009527EB">
            <w:pPr>
              <w:jc w:val="center"/>
              <w:rPr>
                <w:rFonts w:eastAsia="Calibri"/>
                <w:sz w:val="20"/>
                <w:szCs w:val="20"/>
                <w:lang w:eastAsia="en-US"/>
              </w:rPr>
            </w:pPr>
            <w:r w:rsidRPr="00074B6C">
              <w:rPr>
                <w:rFonts w:eastAsia="Calibri"/>
                <w:sz w:val="20"/>
                <w:szCs w:val="20"/>
                <w:lang w:eastAsia="en-US"/>
              </w:rPr>
              <w:t>Фактическое значение показателя</w:t>
            </w:r>
          </w:p>
        </w:tc>
      </w:tr>
      <w:tr w:rsidR="00102918" w:rsidRPr="005C7326" w14:paraId="3830A072" w14:textId="77777777" w:rsidTr="00525587">
        <w:tc>
          <w:tcPr>
            <w:tcW w:w="572" w:type="dxa"/>
            <w:vMerge w:val="restart"/>
          </w:tcPr>
          <w:p w14:paraId="3830A03B" w14:textId="77777777" w:rsidR="00102918" w:rsidRPr="00074B6C" w:rsidRDefault="00102918" w:rsidP="005C7326">
            <w:pPr>
              <w:jc w:val="center"/>
              <w:rPr>
                <w:rFonts w:eastAsia="Calibri"/>
                <w:sz w:val="20"/>
                <w:szCs w:val="20"/>
                <w:lang w:eastAsia="en-US"/>
              </w:rPr>
            </w:pPr>
            <w:r w:rsidRPr="00074B6C">
              <w:rPr>
                <w:rFonts w:eastAsia="Calibri"/>
                <w:sz w:val="20"/>
                <w:szCs w:val="20"/>
                <w:lang w:eastAsia="en-US"/>
              </w:rPr>
              <w:t>1</w:t>
            </w:r>
          </w:p>
        </w:tc>
        <w:tc>
          <w:tcPr>
            <w:tcW w:w="1555" w:type="dxa"/>
            <w:vMerge w:val="restart"/>
          </w:tcPr>
          <w:p w14:paraId="3830A03C" w14:textId="77777777" w:rsidR="00102918" w:rsidRPr="00074B6C" w:rsidRDefault="00102918" w:rsidP="009527EB">
            <w:pPr>
              <w:jc w:val="both"/>
              <w:rPr>
                <w:rFonts w:eastAsia="Calibri"/>
                <w:sz w:val="20"/>
                <w:szCs w:val="20"/>
                <w:lang w:eastAsia="en-US"/>
              </w:rPr>
            </w:pPr>
            <w:r w:rsidRPr="00074B6C">
              <w:rPr>
                <w:sz w:val="20"/>
                <w:szCs w:val="20"/>
              </w:rPr>
              <w:t>субсидии на возмещение части затрат,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(социальная аптека)</w:t>
            </w:r>
          </w:p>
        </w:tc>
        <w:tc>
          <w:tcPr>
            <w:tcW w:w="3686" w:type="dxa"/>
            <w:vMerge w:val="restart"/>
          </w:tcPr>
          <w:p w14:paraId="3830A03D" w14:textId="77777777" w:rsidR="00102918" w:rsidRPr="00074B6C" w:rsidRDefault="00102918" w:rsidP="00FB74EF">
            <w:pPr>
              <w:jc w:val="both"/>
              <w:rPr>
                <w:rFonts w:eastAsia="Calibri"/>
                <w:sz w:val="20"/>
                <w:szCs w:val="20"/>
                <w:lang w:eastAsia="en-US"/>
              </w:rPr>
            </w:pPr>
            <w:r w:rsidRPr="00074B6C">
              <w:rPr>
                <w:rFonts w:eastAsia="Calibri"/>
                <w:sz w:val="20"/>
                <w:szCs w:val="20"/>
                <w:lang w:eastAsia="en-US"/>
              </w:rPr>
              <w:t>Наличие в продаже по социальным ценам лекарственных средств и изделий медицинского назначения в соответствии с утвержденным минимальным ассортиментом лекарственных препаратов, необходимых для оказания медицинской помощи</w:t>
            </w:r>
            <w:r w:rsidR="009D2D7A" w:rsidRPr="00074B6C">
              <w:rPr>
                <w:rFonts w:eastAsia="Calibri"/>
                <w:sz w:val="20"/>
                <w:szCs w:val="20"/>
                <w:lang w:eastAsia="en-US"/>
              </w:rPr>
              <w:t>, в том числе</w:t>
            </w:r>
            <w:r w:rsidRPr="00074B6C">
              <w:rPr>
                <w:rFonts w:eastAsia="Calibri"/>
                <w:sz w:val="20"/>
                <w:szCs w:val="20"/>
                <w:lang w:eastAsia="en-US"/>
              </w:rPr>
              <w:t>:</w:t>
            </w:r>
          </w:p>
          <w:p w14:paraId="3830A03E" w14:textId="77777777" w:rsidR="00102918" w:rsidRPr="00074B6C" w:rsidRDefault="00102918" w:rsidP="00FB74EF">
            <w:pPr>
              <w:contextualSpacing/>
              <w:jc w:val="both"/>
              <w:rPr>
                <w:rFonts w:eastAsia="Calibri"/>
                <w:sz w:val="20"/>
                <w:szCs w:val="20"/>
                <w:lang w:eastAsia="en-US"/>
              </w:rPr>
            </w:pPr>
            <w:r w:rsidRPr="00074B6C">
              <w:rPr>
                <w:rFonts w:eastAsia="Calibri"/>
                <w:sz w:val="20"/>
                <w:szCs w:val="20"/>
                <w:lang w:eastAsia="en-US"/>
              </w:rPr>
              <w:t>1. пищеварительный тракт и обмен веществ</w:t>
            </w:r>
            <w:r w:rsidR="009D2D7A" w:rsidRPr="00074B6C">
              <w:rPr>
                <w:rFonts w:eastAsia="Calibri"/>
                <w:sz w:val="20"/>
                <w:szCs w:val="20"/>
                <w:lang w:eastAsia="en-US"/>
              </w:rPr>
              <w:t>;</w:t>
            </w:r>
          </w:p>
          <w:p w14:paraId="3830A03F" w14:textId="77777777" w:rsidR="00102918" w:rsidRPr="00074B6C" w:rsidRDefault="00102918" w:rsidP="00FB74EF">
            <w:pPr>
              <w:ind w:firstLine="33"/>
              <w:contextualSpacing/>
              <w:jc w:val="both"/>
              <w:rPr>
                <w:rFonts w:eastAsia="Calibri"/>
                <w:sz w:val="20"/>
                <w:szCs w:val="20"/>
                <w:lang w:eastAsia="en-US"/>
              </w:rPr>
            </w:pPr>
            <w:r w:rsidRPr="00074B6C">
              <w:rPr>
                <w:rFonts w:eastAsia="Calibri"/>
                <w:sz w:val="20"/>
                <w:szCs w:val="20"/>
                <w:lang w:eastAsia="en-US"/>
              </w:rPr>
              <w:t>2. сердечно-сосудистая система;</w:t>
            </w:r>
          </w:p>
          <w:p w14:paraId="3830A040" w14:textId="77777777" w:rsidR="00102918" w:rsidRPr="00074B6C" w:rsidRDefault="00102918" w:rsidP="00FB74EF">
            <w:pPr>
              <w:ind w:firstLine="33"/>
              <w:contextualSpacing/>
              <w:jc w:val="both"/>
              <w:rPr>
                <w:rFonts w:eastAsia="Calibri"/>
                <w:sz w:val="20"/>
                <w:szCs w:val="20"/>
                <w:lang w:eastAsia="en-US"/>
              </w:rPr>
            </w:pPr>
            <w:r w:rsidRPr="00074B6C">
              <w:rPr>
                <w:rFonts w:eastAsia="Calibri"/>
                <w:sz w:val="20"/>
                <w:szCs w:val="20"/>
                <w:lang w:eastAsia="en-US"/>
              </w:rPr>
              <w:t>3. мочеполовая система и половые гормоны;</w:t>
            </w:r>
          </w:p>
          <w:p w14:paraId="3830A041" w14:textId="77777777" w:rsidR="00102918" w:rsidRPr="00074B6C" w:rsidRDefault="00102918" w:rsidP="00FB74EF">
            <w:pPr>
              <w:ind w:firstLine="33"/>
              <w:contextualSpacing/>
              <w:jc w:val="both"/>
              <w:rPr>
                <w:rFonts w:eastAsia="Calibri"/>
                <w:sz w:val="20"/>
                <w:szCs w:val="20"/>
                <w:lang w:eastAsia="en-US"/>
              </w:rPr>
            </w:pPr>
            <w:r w:rsidRPr="00074B6C">
              <w:rPr>
                <w:rFonts w:eastAsia="Calibri"/>
                <w:sz w:val="20"/>
                <w:szCs w:val="20"/>
                <w:lang w:eastAsia="en-US"/>
              </w:rPr>
              <w:t>4. гормональные препараты системного действия, кроме половых гормонов и инсулинов;</w:t>
            </w:r>
          </w:p>
          <w:p w14:paraId="3830A042" w14:textId="77777777" w:rsidR="00102918" w:rsidRPr="00074B6C" w:rsidRDefault="00102918" w:rsidP="00FB74EF">
            <w:pPr>
              <w:ind w:firstLine="33"/>
              <w:contextualSpacing/>
              <w:jc w:val="both"/>
              <w:rPr>
                <w:rFonts w:eastAsia="Calibri"/>
                <w:sz w:val="20"/>
                <w:szCs w:val="20"/>
                <w:lang w:eastAsia="en-US"/>
              </w:rPr>
            </w:pPr>
            <w:r w:rsidRPr="00074B6C">
              <w:rPr>
                <w:rFonts w:eastAsia="Calibri"/>
                <w:sz w:val="20"/>
                <w:szCs w:val="20"/>
                <w:lang w:eastAsia="en-US"/>
              </w:rPr>
              <w:t>5. противомикробные препараты системного действия;</w:t>
            </w:r>
          </w:p>
          <w:p w14:paraId="3830A043" w14:textId="77777777" w:rsidR="00102918" w:rsidRPr="00074B6C" w:rsidRDefault="00102918" w:rsidP="00FB74EF">
            <w:pPr>
              <w:ind w:firstLine="33"/>
              <w:contextualSpacing/>
              <w:jc w:val="both"/>
              <w:rPr>
                <w:rFonts w:eastAsia="Calibri"/>
                <w:sz w:val="20"/>
                <w:szCs w:val="20"/>
                <w:lang w:eastAsia="en-US"/>
              </w:rPr>
            </w:pPr>
            <w:r w:rsidRPr="00074B6C">
              <w:rPr>
                <w:rFonts w:eastAsia="Calibri"/>
                <w:sz w:val="20"/>
                <w:szCs w:val="20"/>
                <w:lang w:eastAsia="en-US"/>
              </w:rPr>
              <w:t>6. противогрибковые препараты системного действия;</w:t>
            </w:r>
          </w:p>
          <w:p w14:paraId="3830A044" w14:textId="77777777" w:rsidR="00102918" w:rsidRPr="00074B6C" w:rsidRDefault="00102918" w:rsidP="00FB74EF">
            <w:pPr>
              <w:ind w:firstLine="34"/>
              <w:contextualSpacing/>
              <w:jc w:val="both"/>
              <w:rPr>
                <w:rFonts w:eastAsia="Calibri"/>
                <w:sz w:val="20"/>
                <w:szCs w:val="20"/>
                <w:lang w:eastAsia="en-US"/>
              </w:rPr>
            </w:pPr>
            <w:r w:rsidRPr="00074B6C">
              <w:rPr>
                <w:rFonts w:eastAsia="Calibri"/>
                <w:sz w:val="20"/>
                <w:szCs w:val="20"/>
                <w:lang w:eastAsia="en-US"/>
              </w:rPr>
              <w:t>7. противовирусные препараты системного действия;</w:t>
            </w:r>
          </w:p>
          <w:p w14:paraId="3830A045" w14:textId="77777777" w:rsidR="00102918" w:rsidRPr="00074B6C" w:rsidRDefault="00102918" w:rsidP="00FB74EF">
            <w:pPr>
              <w:ind w:firstLine="34"/>
              <w:contextualSpacing/>
              <w:jc w:val="both"/>
              <w:rPr>
                <w:rFonts w:eastAsia="Calibri"/>
                <w:sz w:val="20"/>
                <w:szCs w:val="20"/>
                <w:lang w:eastAsia="en-US"/>
              </w:rPr>
            </w:pPr>
            <w:r w:rsidRPr="00074B6C">
              <w:rPr>
                <w:rFonts w:eastAsia="Calibri"/>
                <w:sz w:val="20"/>
                <w:szCs w:val="20"/>
                <w:lang w:eastAsia="en-US"/>
              </w:rPr>
              <w:t>8. костно-мышечная система;</w:t>
            </w:r>
          </w:p>
          <w:p w14:paraId="3830A046" w14:textId="77777777" w:rsidR="00102918" w:rsidRPr="00074B6C" w:rsidRDefault="00102918" w:rsidP="00FB74EF">
            <w:pPr>
              <w:ind w:firstLine="34"/>
              <w:contextualSpacing/>
              <w:jc w:val="both"/>
              <w:rPr>
                <w:rFonts w:eastAsia="Calibri"/>
                <w:sz w:val="20"/>
                <w:szCs w:val="20"/>
                <w:lang w:eastAsia="en-US"/>
              </w:rPr>
            </w:pPr>
            <w:r w:rsidRPr="00074B6C">
              <w:rPr>
                <w:rFonts w:eastAsia="Calibri"/>
                <w:sz w:val="20"/>
                <w:szCs w:val="20"/>
                <w:lang w:eastAsia="en-US"/>
              </w:rPr>
              <w:t>9. нервная система;</w:t>
            </w:r>
          </w:p>
          <w:p w14:paraId="3830A047" w14:textId="77777777" w:rsidR="00102918" w:rsidRPr="00074B6C" w:rsidRDefault="00102918" w:rsidP="00FB74EF">
            <w:pPr>
              <w:contextualSpacing/>
              <w:jc w:val="both"/>
              <w:rPr>
                <w:rFonts w:eastAsia="Calibri"/>
                <w:sz w:val="20"/>
                <w:szCs w:val="20"/>
                <w:lang w:eastAsia="en-US"/>
              </w:rPr>
            </w:pPr>
            <w:r w:rsidRPr="00074B6C">
              <w:rPr>
                <w:rFonts w:eastAsia="Calibri"/>
                <w:sz w:val="20"/>
                <w:szCs w:val="20"/>
                <w:lang w:eastAsia="en-US"/>
              </w:rPr>
              <w:t>10. дыхательная система;</w:t>
            </w:r>
          </w:p>
          <w:p w14:paraId="3830A048" w14:textId="77777777" w:rsidR="00102918" w:rsidRPr="00074B6C" w:rsidRDefault="00102918" w:rsidP="00FB74EF">
            <w:pPr>
              <w:contextualSpacing/>
              <w:jc w:val="both"/>
              <w:rPr>
                <w:rFonts w:eastAsia="Calibri"/>
                <w:sz w:val="20"/>
                <w:szCs w:val="20"/>
                <w:lang w:eastAsia="en-US"/>
              </w:rPr>
            </w:pPr>
            <w:r w:rsidRPr="00074B6C">
              <w:rPr>
                <w:rFonts w:eastAsia="Calibri"/>
                <w:sz w:val="20"/>
                <w:szCs w:val="20"/>
                <w:lang w:eastAsia="en-US"/>
              </w:rPr>
              <w:t>11. органы чувств (офтальмологические препараты)</w:t>
            </w:r>
            <w:r w:rsidR="00C7366E" w:rsidRPr="00074B6C">
              <w:rPr>
                <w:rFonts w:eastAsia="Calibri"/>
                <w:sz w:val="20"/>
                <w:szCs w:val="20"/>
                <w:lang w:eastAsia="en-US"/>
              </w:rPr>
              <w:t>.</w:t>
            </w:r>
          </w:p>
        </w:tc>
        <w:tc>
          <w:tcPr>
            <w:tcW w:w="850" w:type="dxa"/>
            <w:vMerge w:val="restart"/>
          </w:tcPr>
          <w:p w14:paraId="3830A049" w14:textId="77777777" w:rsidR="00102918" w:rsidRPr="00074B6C" w:rsidRDefault="00102918" w:rsidP="009527EB">
            <w:pPr>
              <w:jc w:val="center"/>
              <w:rPr>
                <w:rFonts w:eastAsia="Calibri"/>
                <w:sz w:val="20"/>
                <w:szCs w:val="20"/>
                <w:lang w:eastAsia="en-US"/>
              </w:rPr>
            </w:pPr>
            <w:r w:rsidRPr="00074B6C">
              <w:rPr>
                <w:rFonts w:eastAsia="Calibri"/>
                <w:sz w:val="20"/>
                <w:szCs w:val="20"/>
                <w:lang w:eastAsia="en-US"/>
              </w:rPr>
              <w:t>единиц</w:t>
            </w:r>
          </w:p>
        </w:tc>
        <w:tc>
          <w:tcPr>
            <w:tcW w:w="1276" w:type="dxa"/>
            <w:tcBorders>
              <w:bottom w:val="nil"/>
            </w:tcBorders>
          </w:tcPr>
          <w:p w14:paraId="3830A04A" w14:textId="77777777" w:rsidR="00102918" w:rsidRPr="00074B6C" w:rsidRDefault="00102918" w:rsidP="00FB74EF">
            <w:pPr>
              <w:jc w:val="center"/>
              <w:rPr>
                <w:rFonts w:eastAsia="Calibri"/>
                <w:sz w:val="20"/>
                <w:szCs w:val="20"/>
                <w:lang w:eastAsia="en-US"/>
              </w:rPr>
            </w:pPr>
            <w:r w:rsidRPr="00074B6C">
              <w:rPr>
                <w:rFonts w:eastAsia="Calibri"/>
                <w:sz w:val="20"/>
                <w:szCs w:val="20"/>
                <w:lang w:eastAsia="en-US"/>
              </w:rPr>
              <w:t>50</w:t>
            </w:r>
          </w:p>
          <w:p w14:paraId="3830A04B" w14:textId="77777777" w:rsidR="00102918" w:rsidRPr="00074B6C" w:rsidRDefault="00102918" w:rsidP="00FB74EF">
            <w:pPr>
              <w:jc w:val="center"/>
              <w:rPr>
                <w:rFonts w:eastAsia="Calibri"/>
                <w:sz w:val="20"/>
                <w:szCs w:val="20"/>
                <w:lang w:eastAsia="en-US"/>
              </w:rPr>
            </w:pPr>
          </w:p>
          <w:p w14:paraId="3830A04C" w14:textId="77777777" w:rsidR="00102918" w:rsidRPr="00074B6C" w:rsidRDefault="00102918" w:rsidP="00FB74EF">
            <w:pPr>
              <w:jc w:val="center"/>
              <w:rPr>
                <w:rFonts w:eastAsia="Calibri"/>
                <w:sz w:val="20"/>
                <w:szCs w:val="20"/>
                <w:lang w:eastAsia="en-US"/>
              </w:rPr>
            </w:pPr>
          </w:p>
          <w:p w14:paraId="3830A04D" w14:textId="77777777" w:rsidR="00102918" w:rsidRPr="00074B6C" w:rsidRDefault="00102918" w:rsidP="00FB74EF">
            <w:pPr>
              <w:jc w:val="center"/>
              <w:rPr>
                <w:rFonts w:eastAsia="Calibri"/>
                <w:sz w:val="20"/>
                <w:szCs w:val="20"/>
                <w:lang w:eastAsia="en-US"/>
              </w:rPr>
            </w:pPr>
          </w:p>
          <w:p w14:paraId="3830A04E" w14:textId="77777777" w:rsidR="00102918" w:rsidRPr="00074B6C" w:rsidRDefault="00102918" w:rsidP="00FB74EF">
            <w:pPr>
              <w:jc w:val="center"/>
              <w:rPr>
                <w:rFonts w:eastAsia="Calibri"/>
                <w:sz w:val="20"/>
                <w:szCs w:val="20"/>
                <w:lang w:eastAsia="en-US"/>
              </w:rPr>
            </w:pPr>
          </w:p>
          <w:p w14:paraId="3830A04F" w14:textId="77777777" w:rsidR="00102918" w:rsidRPr="00074B6C" w:rsidRDefault="00102918" w:rsidP="00FB74EF">
            <w:pPr>
              <w:jc w:val="center"/>
              <w:rPr>
                <w:rFonts w:eastAsia="Calibri"/>
                <w:sz w:val="20"/>
                <w:szCs w:val="20"/>
                <w:lang w:eastAsia="en-US"/>
              </w:rPr>
            </w:pPr>
          </w:p>
          <w:p w14:paraId="3830A050" w14:textId="2FF17F6E" w:rsidR="00102918" w:rsidRDefault="00102918" w:rsidP="00FB74EF">
            <w:pPr>
              <w:jc w:val="center"/>
              <w:rPr>
                <w:rFonts w:eastAsia="Calibri"/>
                <w:sz w:val="20"/>
                <w:szCs w:val="20"/>
                <w:lang w:eastAsia="en-US"/>
              </w:rPr>
            </w:pPr>
          </w:p>
          <w:p w14:paraId="5EB27833" w14:textId="77777777" w:rsidR="00FB74EF" w:rsidRPr="00074B6C" w:rsidRDefault="00FB74EF" w:rsidP="00FB74EF">
            <w:pPr>
              <w:jc w:val="center"/>
              <w:rPr>
                <w:rFonts w:eastAsia="Calibri"/>
                <w:sz w:val="20"/>
                <w:szCs w:val="20"/>
                <w:lang w:eastAsia="en-US"/>
              </w:rPr>
            </w:pPr>
          </w:p>
          <w:p w14:paraId="3830A055" w14:textId="77777777" w:rsidR="009D2D7A" w:rsidRPr="00074B6C" w:rsidRDefault="009D2D7A" w:rsidP="00FB74EF">
            <w:pPr>
              <w:jc w:val="center"/>
              <w:rPr>
                <w:rFonts w:eastAsia="Calibri"/>
                <w:sz w:val="20"/>
                <w:szCs w:val="20"/>
                <w:lang w:val="en-US" w:eastAsia="en-US"/>
              </w:rPr>
            </w:pPr>
            <w:r w:rsidRPr="00074B6C">
              <w:rPr>
                <w:rFonts w:eastAsia="Calibri"/>
                <w:sz w:val="20"/>
                <w:szCs w:val="20"/>
                <w:lang w:eastAsia="en-US"/>
              </w:rPr>
              <w:t>10</w:t>
            </w:r>
          </w:p>
          <w:p w14:paraId="3830A056" w14:textId="77777777" w:rsidR="009D2D7A" w:rsidRPr="00074B6C" w:rsidRDefault="009D2D7A" w:rsidP="00FB74EF">
            <w:pPr>
              <w:jc w:val="center"/>
              <w:rPr>
                <w:rFonts w:eastAsia="Calibri"/>
                <w:sz w:val="20"/>
                <w:szCs w:val="20"/>
                <w:lang w:eastAsia="en-US"/>
              </w:rPr>
            </w:pPr>
          </w:p>
          <w:p w14:paraId="3830A058" w14:textId="77777777" w:rsidR="00C7366E" w:rsidRPr="00074B6C" w:rsidRDefault="00C7366E" w:rsidP="00FB74EF">
            <w:pPr>
              <w:jc w:val="center"/>
              <w:rPr>
                <w:rFonts w:eastAsia="Calibri"/>
                <w:sz w:val="20"/>
                <w:szCs w:val="20"/>
                <w:lang w:val="en-US" w:eastAsia="en-US"/>
              </w:rPr>
            </w:pPr>
            <w:r w:rsidRPr="00074B6C">
              <w:rPr>
                <w:rFonts w:eastAsia="Calibri"/>
                <w:sz w:val="20"/>
                <w:szCs w:val="20"/>
                <w:lang w:val="en-US" w:eastAsia="en-US"/>
              </w:rPr>
              <w:t>14</w:t>
            </w:r>
          </w:p>
          <w:p w14:paraId="3830A05A" w14:textId="77777777" w:rsidR="00102918" w:rsidRPr="00074B6C" w:rsidRDefault="00C7366E" w:rsidP="00FB74EF">
            <w:pPr>
              <w:jc w:val="center"/>
              <w:rPr>
                <w:rFonts w:eastAsia="Calibri"/>
                <w:sz w:val="20"/>
                <w:szCs w:val="20"/>
                <w:lang w:val="en-US" w:eastAsia="en-US"/>
              </w:rPr>
            </w:pPr>
            <w:r w:rsidRPr="00074B6C">
              <w:rPr>
                <w:rFonts w:eastAsia="Calibri"/>
                <w:sz w:val="20"/>
                <w:szCs w:val="20"/>
                <w:lang w:val="en-US" w:eastAsia="en-US"/>
              </w:rPr>
              <w:t>1</w:t>
            </w:r>
          </w:p>
          <w:p w14:paraId="343FFCDA" w14:textId="77777777" w:rsidR="00FB74EF" w:rsidRDefault="00FB74EF" w:rsidP="00FB74EF">
            <w:pPr>
              <w:jc w:val="center"/>
              <w:rPr>
                <w:rFonts w:eastAsia="Calibri"/>
                <w:sz w:val="20"/>
                <w:szCs w:val="20"/>
                <w:lang w:val="en-US" w:eastAsia="en-US"/>
              </w:rPr>
            </w:pPr>
          </w:p>
          <w:p w14:paraId="3830A05E" w14:textId="5C0483C5" w:rsidR="00102918" w:rsidRPr="00074B6C" w:rsidRDefault="00C7366E" w:rsidP="00FB74EF">
            <w:pPr>
              <w:jc w:val="center"/>
              <w:rPr>
                <w:rFonts w:eastAsia="Calibri"/>
                <w:sz w:val="20"/>
                <w:szCs w:val="20"/>
                <w:lang w:val="en-US" w:eastAsia="en-US"/>
              </w:rPr>
            </w:pPr>
            <w:r w:rsidRPr="00074B6C">
              <w:rPr>
                <w:rFonts w:eastAsia="Calibri"/>
                <w:sz w:val="20"/>
                <w:szCs w:val="20"/>
                <w:lang w:val="en-US" w:eastAsia="en-US"/>
              </w:rPr>
              <w:t>2</w:t>
            </w:r>
          </w:p>
          <w:p w14:paraId="03F2BA64" w14:textId="77777777" w:rsidR="00FB74EF" w:rsidRDefault="00FB74EF" w:rsidP="00FB74EF">
            <w:pPr>
              <w:jc w:val="center"/>
              <w:rPr>
                <w:rFonts w:eastAsia="Calibri"/>
                <w:sz w:val="20"/>
                <w:szCs w:val="20"/>
                <w:lang w:val="en-US" w:eastAsia="en-US"/>
              </w:rPr>
            </w:pPr>
          </w:p>
          <w:p w14:paraId="40C4447D" w14:textId="77777777" w:rsidR="00FB74EF" w:rsidRDefault="00FB74EF" w:rsidP="00FB74EF">
            <w:pPr>
              <w:jc w:val="center"/>
              <w:rPr>
                <w:rFonts w:eastAsia="Calibri"/>
                <w:sz w:val="20"/>
                <w:szCs w:val="20"/>
                <w:lang w:val="en-US" w:eastAsia="en-US"/>
              </w:rPr>
            </w:pPr>
          </w:p>
          <w:p w14:paraId="3830A062" w14:textId="7EC4036C" w:rsidR="00102918" w:rsidRPr="00074B6C" w:rsidRDefault="00C7366E" w:rsidP="00FB74EF">
            <w:pPr>
              <w:jc w:val="center"/>
              <w:rPr>
                <w:rFonts w:eastAsia="Calibri"/>
                <w:sz w:val="20"/>
                <w:szCs w:val="20"/>
                <w:lang w:val="en-US" w:eastAsia="en-US"/>
              </w:rPr>
            </w:pPr>
            <w:r w:rsidRPr="00074B6C">
              <w:rPr>
                <w:rFonts w:eastAsia="Calibri"/>
                <w:sz w:val="20"/>
                <w:szCs w:val="20"/>
                <w:lang w:val="en-US" w:eastAsia="en-US"/>
              </w:rPr>
              <w:t>5</w:t>
            </w:r>
          </w:p>
          <w:p w14:paraId="3830A063" w14:textId="77777777" w:rsidR="00102918" w:rsidRPr="00074B6C" w:rsidRDefault="00102918" w:rsidP="00FB74EF">
            <w:pPr>
              <w:jc w:val="center"/>
              <w:rPr>
                <w:rFonts w:eastAsia="Calibri"/>
                <w:sz w:val="20"/>
                <w:szCs w:val="20"/>
                <w:lang w:eastAsia="en-US"/>
              </w:rPr>
            </w:pPr>
          </w:p>
          <w:p w14:paraId="3830A066" w14:textId="5AA458D7" w:rsidR="00102918" w:rsidRPr="00074B6C" w:rsidRDefault="00C7366E" w:rsidP="00FB74EF">
            <w:pPr>
              <w:jc w:val="center"/>
              <w:rPr>
                <w:rFonts w:eastAsia="Calibri"/>
                <w:sz w:val="20"/>
                <w:szCs w:val="20"/>
                <w:lang w:val="en-US" w:eastAsia="en-US"/>
              </w:rPr>
            </w:pPr>
            <w:r w:rsidRPr="00074B6C">
              <w:rPr>
                <w:rFonts w:eastAsia="Calibri"/>
                <w:sz w:val="20"/>
                <w:szCs w:val="20"/>
                <w:lang w:val="en-US" w:eastAsia="en-US"/>
              </w:rPr>
              <w:t>1</w:t>
            </w:r>
          </w:p>
          <w:p w14:paraId="3830A067" w14:textId="77777777" w:rsidR="00102918" w:rsidRPr="00074B6C" w:rsidRDefault="00102918" w:rsidP="00FB74EF">
            <w:pPr>
              <w:jc w:val="center"/>
              <w:rPr>
                <w:rFonts w:eastAsia="Calibri"/>
                <w:sz w:val="20"/>
                <w:szCs w:val="20"/>
                <w:lang w:eastAsia="en-US"/>
              </w:rPr>
            </w:pPr>
          </w:p>
          <w:p w14:paraId="3830A069" w14:textId="77777777" w:rsidR="00102918" w:rsidRPr="00074B6C" w:rsidRDefault="00C7366E" w:rsidP="00FB74EF">
            <w:pPr>
              <w:jc w:val="center"/>
              <w:rPr>
                <w:rFonts w:eastAsia="Calibri"/>
                <w:sz w:val="20"/>
                <w:szCs w:val="20"/>
                <w:lang w:val="en-US" w:eastAsia="en-US"/>
              </w:rPr>
            </w:pPr>
            <w:r w:rsidRPr="00074B6C">
              <w:rPr>
                <w:rFonts w:eastAsia="Calibri"/>
                <w:sz w:val="20"/>
                <w:szCs w:val="20"/>
                <w:lang w:val="en-US" w:eastAsia="en-US"/>
              </w:rPr>
              <w:t>5</w:t>
            </w:r>
          </w:p>
          <w:p w14:paraId="3830A06A" w14:textId="77777777" w:rsidR="00102918" w:rsidRPr="00074B6C" w:rsidRDefault="00102918" w:rsidP="00FB74EF">
            <w:pPr>
              <w:jc w:val="center"/>
              <w:rPr>
                <w:rFonts w:eastAsia="Calibri"/>
                <w:sz w:val="20"/>
                <w:szCs w:val="20"/>
                <w:lang w:eastAsia="en-US"/>
              </w:rPr>
            </w:pPr>
          </w:p>
          <w:p w14:paraId="3830A06C" w14:textId="77777777" w:rsidR="00102918" w:rsidRPr="00074B6C" w:rsidRDefault="00C7366E" w:rsidP="00FB74EF">
            <w:pPr>
              <w:jc w:val="center"/>
              <w:rPr>
                <w:rFonts w:eastAsia="Calibri"/>
                <w:sz w:val="20"/>
                <w:szCs w:val="20"/>
                <w:lang w:val="en-US" w:eastAsia="en-US"/>
              </w:rPr>
            </w:pPr>
            <w:r w:rsidRPr="00074B6C">
              <w:rPr>
                <w:rFonts w:eastAsia="Calibri"/>
                <w:sz w:val="20"/>
                <w:szCs w:val="20"/>
                <w:lang w:val="en-US" w:eastAsia="en-US"/>
              </w:rPr>
              <w:t>2</w:t>
            </w:r>
          </w:p>
          <w:p w14:paraId="3830A06D" w14:textId="69E89D8E" w:rsidR="00102918" w:rsidRPr="00074B6C" w:rsidRDefault="00C7366E" w:rsidP="00FB74EF">
            <w:pPr>
              <w:jc w:val="center"/>
              <w:rPr>
                <w:rFonts w:eastAsia="Calibri"/>
                <w:sz w:val="20"/>
                <w:szCs w:val="20"/>
                <w:lang w:val="en-US" w:eastAsia="en-US"/>
              </w:rPr>
            </w:pPr>
            <w:r w:rsidRPr="00074B6C">
              <w:rPr>
                <w:rFonts w:eastAsia="Calibri"/>
                <w:sz w:val="20"/>
                <w:szCs w:val="20"/>
                <w:lang w:val="en-US" w:eastAsia="en-US"/>
              </w:rPr>
              <w:t>2</w:t>
            </w:r>
          </w:p>
          <w:p w14:paraId="402DE003" w14:textId="05D30293" w:rsidR="00525587" w:rsidRPr="00074B6C" w:rsidRDefault="00C7366E" w:rsidP="00FB74EF">
            <w:pPr>
              <w:jc w:val="center"/>
              <w:rPr>
                <w:rFonts w:eastAsia="Calibri"/>
                <w:sz w:val="20"/>
                <w:szCs w:val="20"/>
                <w:lang w:eastAsia="en-US"/>
              </w:rPr>
            </w:pPr>
            <w:r w:rsidRPr="00074B6C">
              <w:rPr>
                <w:rFonts w:eastAsia="Calibri"/>
                <w:sz w:val="20"/>
                <w:szCs w:val="20"/>
                <w:lang w:eastAsia="en-US"/>
              </w:rPr>
              <w:t>6</w:t>
            </w:r>
          </w:p>
          <w:p w14:paraId="3830A070" w14:textId="77777777" w:rsidR="00102918" w:rsidRPr="005C7326" w:rsidRDefault="00102918" w:rsidP="00FB74EF">
            <w:pPr>
              <w:jc w:val="center"/>
              <w:rPr>
                <w:rFonts w:eastAsia="Calibri"/>
                <w:sz w:val="20"/>
                <w:szCs w:val="20"/>
                <w:lang w:eastAsia="en-US"/>
              </w:rPr>
            </w:pPr>
            <w:r w:rsidRPr="00074B6C">
              <w:rPr>
                <w:rFonts w:eastAsia="Calibri"/>
                <w:sz w:val="20"/>
                <w:szCs w:val="20"/>
                <w:lang w:eastAsia="en-US"/>
              </w:rPr>
              <w:t>2</w:t>
            </w:r>
          </w:p>
        </w:tc>
        <w:tc>
          <w:tcPr>
            <w:tcW w:w="1418" w:type="dxa"/>
            <w:vMerge w:val="restart"/>
          </w:tcPr>
          <w:p w14:paraId="3830A071" w14:textId="77777777" w:rsidR="00102918" w:rsidRPr="005C7326" w:rsidRDefault="00102918" w:rsidP="009527EB">
            <w:pPr>
              <w:jc w:val="center"/>
              <w:rPr>
                <w:rFonts w:eastAsia="Calibri"/>
                <w:sz w:val="20"/>
                <w:szCs w:val="20"/>
                <w:lang w:eastAsia="en-US"/>
              </w:rPr>
            </w:pPr>
          </w:p>
        </w:tc>
      </w:tr>
      <w:tr w:rsidR="00102918" w:rsidRPr="005C7326" w14:paraId="3830A079" w14:textId="77777777" w:rsidTr="00525587">
        <w:trPr>
          <w:trHeight w:val="76"/>
        </w:trPr>
        <w:tc>
          <w:tcPr>
            <w:tcW w:w="572" w:type="dxa"/>
            <w:vMerge/>
          </w:tcPr>
          <w:p w14:paraId="3830A073" w14:textId="77777777" w:rsidR="00102918" w:rsidRPr="005C7326" w:rsidRDefault="00102918" w:rsidP="009527EB">
            <w:pPr>
              <w:jc w:val="both"/>
              <w:rPr>
                <w:rFonts w:eastAsia="Calibri"/>
                <w:sz w:val="20"/>
                <w:szCs w:val="20"/>
                <w:lang w:eastAsia="en-US"/>
              </w:rPr>
            </w:pPr>
          </w:p>
        </w:tc>
        <w:tc>
          <w:tcPr>
            <w:tcW w:w="1555" w:type="dxa"/>
            <w:vMerge/>
          </w:tcPr>
          <w:p w14:paraId="3830A074" w14:textId="77777777" w:rsidR="00102918" w:rsidRPr="005C7326" w:rsidRDefault="00102918" w:rsidP="009527EB">
            <w:pPr>
              <w:jc w:val="both"/>
              <w:rPr>
                <w:sz w:val="20"/>
                <w:szCs w:val="20"/>
              </w:rPr>
            </w:pPr>
          </w:p>
        </w:tc>
        <w:tc>
          <w:tcPr>
            <w:tcW w:w="3686" w:type="dxa"/>
            <w:vMerge/>
          </w:tcPr>
          <w:p w14:paraId="3830A075" w14:textId="77777777" w:rsidR="00102918" w:rsidRPr="005C7326" w:rsidRDefault="00102918" w:rsidP="009527EB">
            <w:pPr>
              <w:jc w:val="both"/>
              <w:rPr>
                <w:rFonts w:eastAsia="Calibri"/>
                <w:sz w:val="20"/>
                <w:szCs w:val="20"/>
                <w:lang w:eastAsia="en-US"/>
              </w:rPr>
            </w:pPr>
          </w:p>
        </w:tc>
        <w:tc>
          <w:tcPr>
            <w:tcW w:w="850" w:type="dxa"/>
            <w:vMerge/>
          </w:tcPr>
          <w:p w14:paraId="3830A076" w14:textId="77777777" w:rsidR="00102918" w:rsidRPr="005C7326" w:rsidRDefault="00102918" w:rsidP="009527EB">
            <w:pPr>
              <w:jc w:val="center"/>
              <w:rPr>
                <w:rFonts w:eastAsia="Calibri"/>
                <w:sz w:val="20"/>
                <w:szCs w:val="20"/>
                <w:lang w:eastAsia="en-US"/>
              </w:rPr>
            </w:pPr>
          </w:p>
        </w:tc>
        <w:tc>
          <w:tcPr>
            <w:tcW w:w="1276" w:type="dxa"/>
            <w:tcBorders>
              <w:top w:val="nil"/>
            </w:tcBorders>
          </w:tcPr>
          <w:p w14:paraId="3830A077" w14:textId="77777777" w:rsidR="00102918" w:rsidRPr="005C7326" w:rsidRDefault="00102918" w:rsidP="009527EB">
            <w:pPr>
              <w:jc w:val="center"/>
              <w:rPr>
                <w:rFonts w:eastAsia="Calibri"/>
                <w:sz w:val="20"/>
                <w:szCs w:val="20"/>
                <w:lang w:eastAsia="en-US"/>
              </w:rPr>
            </w:pPr>
          </w:p>
        </w:tc>
        <w:tc>
          <w:tcPr>
            <w:tcW w:w="1418" w:type="dxa"/>
            <w:vMerge/>
          </w:tcPr>
          <w:p w14:paraId="3830A078" w14:textId="77777777" w:rsidR="00102918" w:rsidRPr="005C7326" w:rsidRDefault="00102918" w:rsidP="009527EB">
            <w:pPr>
              <w:jc w:val="center"/>
              <w:rPr>
                <w:rFonts w:eastAsia="Calibri"/>
                <w:sz w:val="20"/>
                <w:szCs w:val="20"/>
                <w:lang w:eastAsia="en-US"/>
              </w:rPr>
            </w:pPr>
          </w:p>
        </w:tc>
      </w:tr>
    </w:tbl>
    <w:p w14:paraId="3830A081" w14:textId="77777777" w:rsidR="009527EB" w:rsidRPr="00A056C0" w:rsidRDefault="009527EB" w:rsidP="00525587">
      <w:pPr>
        <w:widowControl w:val="0"/>
        <w:autoSpaceDE w:val="0"/>
        <w:autoSpaceDN w:val="0"/>
        <w:jc w:val="both"/>
      </w:pPr>
    </w:p>
    <w:sectPr w:rsidR="009527EB" w:rsidRPr="00A056C0" w:rsidSect="004A3DF6">
      <w:headerReference w:type="default" r:id="rId2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DD5BA5" w14:textId="77777777" w:rsidR="00550138" w:rsidRDefault="00550138" w:rsidP="0080137F">
      <w:r>
        <w:separator/>
      </w:r>
    </w:p>
  </w:endnote>
  <w:endnote w:type="continuationSeparator" w:id="0">
    <w:p w14:paraId="4F857389" w14:textId="77777777" w:rsidR="00550138" w:rsidRDefault="00550138" w:rsidP="00801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TimesNewRomanPSMT">
    <w:altName w:val="Yu Gothic UI"/>
    <w:panose1 w:val="00000000000000000000"/>
    <w:charset w:val="80"/>
    <w:family w:val="auto"/>
    <w:notTrueType/>
    <w:pitch w:val="default"/>
    <w:sig w:usb0="00000201" w:usb1="08070000" w:usb2="00000010" w:usb3="00000000" w:csb0="00020004"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CEE1C6" w14:textId="77777777" w:rsidR="00550138" w:rsidRDefault="00550138" w:rsidP="0080137F">
      <w:r>
        <w:separator/>
      </w:r>
    </w:p>
  </w:footnote>
  <w:footnote w:type="continuationSeparator" w:id="0">
    <w:p w14:paraId="101F4C20" w14:textId="77777777" w:rsidR="00550138" w:rsidRDefault="00550138" w:rsidP="0080137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6786424"/>
      <w:docPartObj>
        <w:docPartGallery w:val="Page Numbers (Top of Page)"/>
        <w:docPartUnique/>
      </w:docPartObj>
    </w:sdtPr>
    <w:sdtEndPr/>
    <w:sdtContent>
      <w:p w14:paraId="3830A086" w14:textId="7A0A72DF" w:rsidR="00550138" w:rsidRDefault="00550138">
        <w:pPr>
          <w:pStyle w:val="a7"/>
          <w:jc w:val="center"/>
        </w:pPr>
        <w:r>
          <w:fldChar w:fldCharType="begin"/>
        </w:r>
        <w:r>
          <w:instrText>PAGE   \* MERGEFORMAT</w:instrText>
        </w:r>
        <w:r>
          <w:fldChar w:fldCharType="separate"/>
        </w:r>
        <w:r w:rsidR="00606F7D">
          <w:rPr>
            <w:noProof/>
          </w:rPr>
          <w:t>24</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14900"/>
    <w:multiLevelType w:val="hybridMultilevel"/>
    <w:tmpl w:val="591CF0D8"/>
    <w:lvl w:ilvl="0" w:tplc="9FEA7A7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1F152AFC"/>
    <w:multiLevelType w:val="hybridMultilevel"/>
    <w:tmpl w:val="79E0E1DA"/>
    <w:lvl w:ilvl="0" w:tplc="2138A2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90E4B3F"/>
    <w:multiLevelType w:val="hybridMultilevel"/>
    <w:tmpl w:val="70FCEDA8"/>
    <w:lvl w:ilvl="0" w:tplc="53CAC4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C085FC2"/>
    <w:multiLevelType w:val="hybridMultilevel"/>
    <w:tmpl w:val="110A10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C2940D0"/>
    <w:multiLevelType w:val="hybridMultilevel"/>
    <w:tmpl w:val="AF4C9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2D76775"/>
    <w:multiLevelType w:val="hybridMultilevel"/>
    <w:tmpl w:val="8AFE976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092"/>
    <w:rsid w:val="00031D34"/>
    <w:rsid w:val="00053F54"/>
    <w:rsid w:val="0006775B"/>
    <w:rsid w:val="00072570"/>
    <w:rsid w:val="00074B6C"/>
    <w:rsid w:val="000803C1"/>
    <w:rsid w:val="00095269"/>
    <w:rsid w:val="000A1A32"/>
    <w:rsid w:val="000A5229"/>
    <w:rsid w:val="000B442F"/>
    <w:rsid w:val="000C1A5C"/>
    <w:rsid w:val="000D0330"/>
    <w:rsid w:val="000F0C63"/>
    <w:rsid w:val="000F5979"/>
    <w:rsid w:val="001012FA"/>
    <w:rsid w:val="00102918"/>
    <w:rsid w:val="001125D4"/>
    <w:rsid w:val="0014020D"/>
    <w:rsid w:val="00141A2D"/>
    <w:rsid w:val="001472CC"/>
    <w:rsid w:val="00147AE7"/>
    <w:rsid w:val="00150092"/>
    <w:rsid w:val="00150D3F"/>
    <w:rsid w:val="0016000B"/>
    <w:rsid w:val="001819CC"/>
    <w:rsid w:val="00186BF1"/>
    <w:rsid w:val="001A5287"/>
    <w:rsid w:val="001A6173"/>
    <w:rsid w:val="001B163E"/>
    <w:rsid w:val="001E00E6"/>
    <w:rsid w:val="001E6F86"/>
    <w:rsid w:val="001E7C21"/>
    <w:rsid w:val="001F6C76"/>
    <w:rsid w:val="001F6F4A"/>
    <w:rsid w:val="00231E07"/>
    <w:rsid w:val="00232469"/>
    <w:rsid w:val="00240024"/>
    <w:rsid w:val="00266D18"/>
    <w:rsid w:val="00280B1A"/>
    <w:rsid w:val="00281639"/>
    <w:rsid w:val="00286A22"/>
    <w:rsid w:val="00293309"/>
    <w:rsid w:val="002A42BB"/>
    <w:rsid w:val="002B5B18"/>
    <w:rsid w:val="002D3411"/>
    <w:rsid w:val="00301BE7"/>
    <w:rsid w:val="00306C31"/>
    <w:rsid w:val="003251E3"/>
    <w:rsid w:val="00326D66"/>
    <w:rsid w:val="00335363"/>
    <w:rsid w:val="003458AF"/>
    <w:rsid w:val="0035663D"/>
    <w:rsid w:val="00374CAB"/>
    <w:rsid w:val="00391471"/>
    <w:rsid w:val="003C70A6"/>
    <w:rsid w:val="003D5B9D"/>
    <w:rsid w:val="004461C5"/>
    <w:rsid w:val="00455034"/>
    <w:rsid w:val="004572C4"/>
    <w:rsid w:val="004755EC"/>
    <w:rsid w:val="0049252F"/>
    <w:rsid w:val="004A314E"/>
    <w:rsid w:val="004A3DF6"/>
    <w:rsid w:val="004C50D5"/>
    <w:rsid w:val="004C576F"/>
    <w:rsid w:val="004D223F"/>
    <w:rsid w:val="004F6469"/>
    <w:rsid w:val="00500ED4"/>
    <w:rsid w:val="0052472E"/>
    <w:rsid w:val="00525587"/>
    <w:rsid w:val="005365AD"/>
    <w:rsid w:val="00550138"/>
    <w:rsid w:val="00565B7D"/>
    <w:rsid w:val="00567B9E"/>
    <w:rsid w:val="00570D1A"/>
    <w:rsid w:val="00582456"/>
    <w:rsid w:val="00593F18"/>
    <w:rsid w:val="00597290"/>
    <w:rsid w:val="005A69C7"/>
    <w:rsid w:val="005C3F75"/>
    <w:rsid w:val="005C6600"/>
    <w:rsid w:val="005C7326"/>
    <w:rsid w:val="005F55A8"/>
    <w:rsid w:val="00606C30"/>
    <w:rsid w:val="00606F7D"/>
    <w:rsid w:val="006075FB"/>
    <w:rsid w:val="00610655"/>
    <w:rsid w:val="006147BC"/>
    <w:rsid w:val="0064564B"/>
    <w:rsid w:val="006515F7"/>
    <w:rsid w:val="006554C8"/>
    <w:rsid w:val="00656AEB"/>
    <w:rsid w:val="00660D49"/>
    <w:rsid w:val="00664F3C"/>
    <w:rsid w:val="00665718"/>
    <w:rsid w:val="0066714C"/>
    <w:rsid w:val="00667329"/>
    <w:rsid w:val="00685591"/>
    <w:rsid w:val="006A1952"/>
    <w:rsid w:val="006A315C"/>
    <w:rsid w:val="006B247E"/>
    <w:rsid w:val="00706471"/>
    <w:rsid w:val="007333D5"/>
    <w:rsid w:val="007513DF"/>
    <w:rsid w:val="00756591"/>
    <w:rsid w:val="00756C1B"/>
    <w:rsid w:val="00765B1A"/>
    <w:rsid w:val="007675D5"/>
    <w:rsid w:val="00770A6D"/>
    <w:rsid w:val="007712D2"/>
    <w:rsid w:val="007B2DED"/>
    <w:rsid w:val="007C1F42"/>
    <w:rsid w:val="007C234A"/>
    <w:rsid w:val="007C5FC4"/>
    <w:rsid w:val="007C7898"/>
    <w:rsid w:val="007D0BF1"/>
    <w:rsid w:val="007D6D74"/>
    <w:rsid w:val="007F0C7A"/>
    <w:rsid w:val="0080137F"/>
    <w:rsid w:val="00836B06"/>
    <w:rsid w:val="00842544"/>
    <w:rsid w:val="0089439F"/>
    <w:rsid w:val="008A5A6C"/>
    <w:rsid w:val="008B634F"/>
    <w:rsid w:val="008B75DD"/>
    <w:rsid w:val="008C0F1A"/>
    <w:rsid w:val="008F2C23"/>
    <w:rsid w:val="00926E2D"/>
    <w:rsid w:val="00927406"/>
    <w:rsid w:val="00933655"/>
    <w:rsid w:val="00934582"/>
    <w:rsid w:val="009527EB"/>
    <w:rsid w:val="00954987"/>
    <w:rsid w:val="009730BF"/>
    <w:rsid w:val="00977F2E"/>
    <w:rsid w:val="0099611A"/>
    <w:rsid w:val="009A47CA"/>
    <w:rsid w:val="009A4A68"/>
    <w:rsid w:val="009B2B1B"/>
    <w:rsid w:val="009B5230"/>
    <w:rsid w:val="009C34A9"/>
    <w:rsid w:val="009D2D7A"/>
    <w:rsid w:val="009E0CA2"/>
    <w:rsid w:val="009F52FD"/>
    <w:rsid w:val="00A056C0"/>
    <w:rsid w:val="00A07C88"/>
    <w:rsid w:val="00A4092E"/>
    <w:rsid w:val="00A61393"/>
    <w:rsid w:val="00A77DAE"/>
    <w:rsid w:val="00A86E3F"/>
    <w:rsid w:val="00A9165C"/>
    <w:rsid w:val="00A940CE"/>
    <w:rsid w:val="00A97454"/>
    <w:rsid w:val="00AC0F85"/>
    <w:rsid w:val="00AF5FD3"/>
    <w:rsid w:val="00AF7263"/>
    <w:rsid w:val="00B013BF"/>
    <w:rsid w:val="00B1572C"/>
    <w:rsid w:val="00B21EA1"/>
    <w:rsid w:val="00B24F5D"/>
    <w:rsid w:val="00B437D4"/>
    <w:rsid w:val="00B63783"/>
    <w:rsid w:val="00B673E4"/>
    <w:rsid w:val="00B84829"/>
    <w:rsid w:val="00BD5646"/>
    <w:rsid w:val="00BD5768"/>
    <w:rsid w:val="00BE0540"/>
    <w:rsid w:val="00C030D5"/>
    <w:rsid w:val="00C12EF3"/>
    <w:rsid w:val="00C17EA8"/>
    <w:rsid w:val="00C24900"/>
    <w:rsid w:val="00C3743F"/>
    <w:rsid w:val="00C37A0C"/>
    <w:rsid w:val="00C418D3"/>
    <w:rsid w:val="00C53AF3"/>
    <w:rsid w:val="00C6310A"/>
    <w:rsid w:val="00C67515"/>
    <w:rsid w:val="00C7366E"/>
    <w:rsid w:val="00C76B95"/>
    <w:rsid w:val="00CA03AB"/>
    <w:rsid w:val="00CA248F"/>
    <w:rsid w:val="00CA374B"/>
    <w:rsid w:val="00CB1F68"/>
    <w:rsid w:val="00CB481C"/>
    <w:rsid w:val="00CB5FA2"/>
    <w:rsid w:val="00CC0BC8"/>
    <w:rsid w:val="00CC7D08"/>
    <w:rsid w:val="00CD2DBD"/>
    <w:rsid w:val="00CE024C"/>
    <w:rsid w:val="00CE7055"/>
    <w:rsid w:val="00CF7EF8"/>
    <w:rsid w:val="00D14D75"/>
    <w:rsid w:val="00D31A4C"/>
    <w:rsid w:val="00D36895"/>
    <w:rsid w:val="00D44CE9"/>
    <w:rsid w:val="00D50423"/>
    <w:rsid w:val="00D61715"/>
    <w:rsid w:val="00D941D7"/>
    <w:rsid w:val="00DA4C62"/>
    <w:rsid w:val="00DE0F71"/>
    <w:rsid w:val="00DE40D2"/>
    <w:rsid w:val="00DE64C7"/>
    <w:rsid w:val="00DF3495"/>
    <w:rsid w:val="00DF34B0"/>
    <w:rsid w:val="00E3751C"/>
    <w:rsid w:val="00E4005C"/>
    <w:rsid w:val="00E400FF"/>
    <w:rsid w:val="00E4089F"/>
    <w:rsid w:val="00E52EAF"/>
    <w:rsid w:val="00E56602"/>
    <w:rsid w:val="00E57596"/>
    <w:rsid w:val="00E623EA"/>
    <w:rsid w:val="00E80190"/>
    <w:rsid w:val="00E9092C"/>
    <w:rsid w:val="00E9234E"/>
    <w:rsid w:val="00E9259D"/>
    <w:rsid w:val="00E95473"/>
    <w:rsid w:val="00E96F2E"/>
    <w:rsid w:val="00E9791F"/>
    <w:rsid w:val="00EA452B"/>
    <w:rsid w:val="00EB1DBC"/>
    <w:rsid w:val="00ED3B09"/>
    <w:rsid w:val="00ED5097"/>
    <w:rsid w:val="00ED76DE"/>
    <w:rsid w:val="00ED7CE3"/>
    <w:rsid w:val="00F143E9"/>
    <w:rsid w:val="00F15C45"/>
    <w:rsid w:val="00F3660B"/>
    <w:rsid w:val="00F43BD4"/>
    <w:rsid w:val="00F43DA4"/>
    <w:rsid w:val="00F440DF"/>
    <w:rsid w:val="00F47F8B"/>
    <w:rsid w:val="00F5076A"/>
    <w:rsid w:val="00F87C37"/>
    <w:rsid w:val="00F9137C"/>
    <w:rsid w:val="00FA04C4"/>
    <w:rsid w:val="00FA2430"/>
    <w:rsid w:val="00FB74EF"/>
    <w:rsid w:val="00FC0AC2"/>
    <w:rsid w:val="00FC5551"/>
    <w:rsid w:val="00FF2C03"/>
    <w:rsid w:val="00FF5EF2"/>
    <w:rsid w:val="00FF6B41"/>
    <w:rsid w:val="00FF6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09E63"/>
  <w15:chartTrackingRefBased/>
  <w15:docId w15:val="{448A06BB-D4D6-4473-9F58-4291269ED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089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150092"/>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15009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50092"/>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150092"/>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667329"/>
    <w:rPr>
      <w:rFonts w:ascii="Segoe UI" w:eastAsiaTheme="minorHAnsi" w:hAnsi="Segoe UI" w:cs="Segoe UI"/>
      <w:sz w:val="18"/>
      <w:szCs w:val="18"/>
      <w:lang w:eastAsia="en-US"/>
    </w:rPr>
  </w:style>
  <w:style w:type="character" w:customStyle="1" w:styleId="a4">
    <w:name w:val="Текст выноски Знак"/>
    <w:basedOn w:val="a0"/>
    <w:link w:val="a3"/>
    <w:uiPriority w:val="99"/>
    <w:semiHidden/>
    <w:rsid w:val="00667329"/>
    <w:rPr>
      <w:rFonts w:ascii="Segoe UI" w:hAnsi="Segoe UI" w:cs="Segoe UI"/>
      <w:sz w:val="18"/>
      <w:szCs w:val="18"/>
    </w:rPr>
  </w:style>
  <w:style w:type="character" w:styleId="a5">
    <w:name w:val="Hyperlink"/>
    <w:basedOn w:val="a0"/>
    <w:uiPriority w:val="99"/>
    <w:unhideWhenUsed/>
    <w:rsid w:val="006515F7"/>
    <w:rPr>
      <w:color w:val="0563C1" w:themeColor="hyperlink"/>
      <w:u w:val="single"/>
    </w:rPr>
  </w:style>
  <w:style w:type="paragraph" w:styleId="a6">
    <w:name w:val="List Paragraph"/>
    <w:basedOn w:val="a"/>
    <w:uiPriority w:val="34"/>
    <w:qFormat/>
    <w:rsid w:val="004755EC"/>
    <w:pPr>
      <w:ind w:left="720"/>
      <w:contextualSpacing/>
    </w:pPr>
  </w:style>
  <w:style w:type="paragraph" w:styleId="a7">
    <w:name w:val="header"/>
    <w:basedOn w:val="a"/>
    <w:link w:val="a8"/>
    <w:uiPriority w:val="99"/>
    <w:unhideWhenUsed/>
    <w:rsid w:val="0080137F"/>
    <w:pPr>
      <w:tabs>
        <w:tab w:val="center" w:pos="4677"/>
        <w:tab w:val="right" w:pos="9355"/>
      </w:tabs>
    </w:pPr>
  </w:style>
  <w:style w:type="character" w:customStyle="1" w:styleId="a8">
    <w:name w:val="Верхний колонтитул Знак"/>
    <w:basedOn w:val="a0"/>
    <w:link w:val="a7"/>
    <w:uiPriority w:val="99"/>
    <w:rsid w:val="0080137F"/>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80137F"/>
    <w:pPr>
      <w:tabs>
        <w:tab w:val="center" w:pos="4677"/>
        <w:tab w:val="right" w:pos="9355"/>
      </w:tabs>
    </w:pPr>
  </w:style>
  <w:style w:type="character" w:customStyle="1" w:styleId="aa">
    <w:name w:val="Нижний колонтитул Знак"/>
    <w:basedOn w:val="a0"/>
    <w:link w:val="a9"/>
    <w:uiPriority w:val="99"/>
    <w:rsid w:val="0080137F"/>
    <w:rPr>
      <w:rFonts w:ascii="Times New Roman" w:eastAsia="Times New Roman" w:hAnsi="Times New Roman" w:cs="Times New Roman"/>
      <w:sz w:val="24"/>
      <w:szCs w:val="24"/>
      <w:lang w:eastAsia="ru-RU"/>
    </w:rPr>
  </w:style>
  <w:style w:type="character" w:customStyle="1" w:styleId="ConsPlusNormal0">
    <w:name w:val="ConsPlusNormal Знак"/>
    <w:basedOn w:val="a0"/>
    <w:link w:val="ConsPlusNormal"/>
    <w:locked/>
    <w:rsid w:val="00DE64C7"/>
    <w:rPr>
      <w:rFonts w:ascii="Calibri" w:eastAsiaTheme="minorEastAsia" w:hAnsi="Calibri" w:cs="Calibri"/>
      <w:lang w:eastAsia="ru-RU"/>
    </w:rPr>
  </w:style>
  <w:style w:type="table" w:styleId="ab">
    <w:name w:val="Table Grid"/>
    <w:basedOn w:val="a1"/>
    <w:uiPriority w:val="39"/>
    <w:rsid w:val="009527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092DC6DCB38BFA337DD5FB42AEDC1301B79EE0025503206296BA23DC9D8363E5EC69E209EF75DB7BFBAA9FEFnFc4E" TargetMode="External"/><Relationship Id="rId13" Type="http://schemas.openxmlformats.org/officeDocument/2006/relationships/hyperlink" Target="consultantplus://offline/ref=1D092DC6DCB38BFA337DD5FB42AEDC1301B194EA005003206296BA23DC9D8363F7EC31EE0EEF69D02BB4ECCAE0F53090692E282CFF35nBcDE" TargetMode="External"/><Relationship Id="rId18" Type="http://schemas.openxmlformats.org/officeDocument/2006/relationships/hyperlink" Target="consultantplus://offline/ref=1D092DC6DCB38BFA337DD5FB42AEDC1301B79EE0025503206296BA23DC9D8363E5EC69E209EF75DB7BFBAA9FEFnFc4E"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consultantplus://offline/ref=1D092DC6DCB38BFA337DD5FB42AEDC1301B690EA005403206296BA23DC9D8363E5EC69E209EF75DB7BFBAA9FEFnFc4E" TargetMode="External"/><Relationship Id="rId12" Type="http://schemas.openxmlformats.org/officeDocument/2006/relationships/hyperlink" Target="consultantplus://offline/ref=1D092DC6DCB38BFA337DD5FB42AEDC1301B79EE0025503206296BA23DC9D8363F7EC31EE0BED63DB79EEFCCEA9A23C8C6834362AE135BEA1n3c9E" TargetMode="External"/><Relationship Id="rId17" Type="http://schemas.openxmlformats.org/officeDocument/2006/relationships/hyperlink" Target="https://login.consultant.ru/link/?req=doc&amp;base=LAW&amp;n=465808&amp;dst=3722" TargetMode="External"/><Relationship Id="rId2" Type="http://schemas.openxmlformats.org/officeDocument/2006/relationships/styles" Target="styles.xml"/><Relationship Id="rId16" Type="http://schemas.openxmlformats.org/officeDocument/2006/relationships/hyperlink" Target="https://login.consultant.ru/link/?req=doc&amp;base=LAW&amp;n=465808&amp;dst=3704" TargetMode="External"/><Relationship Id="rId20" Type="http://schemas.openxmlformats.org/officeDocument/2006/relationships/hyperlink" Target="consultantplus://offline/ref=1D092DC6DCB38BFA337DCBF654C2801F05BEC8E40E540C773CC9E17E8B948934B0A368AC4FE36ADB7FE5A99DE6A360CA3C27342FE137BABD380289n3c8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D092DC6DCB38BFA337DD5FB42AEDC1301B690EA005403206296BA23DC9D8363E5EC69E209EF75DB7BFBAA9FEFnFc4E" TargetMode="External"/><Relationship Id="rId5" Type="http://schemas.openxmlformats.org/officeDocument/2006/relationships/footnotes" Target="footnotes.xml"/><Relationship Id="rId15" Type="http://schemas.openxmlformats.org/officeDocument/2006/relationships/hyperlink" Target="consultantplus://offline/ref=1D092DC6DCB38BFA337DCBF654C2801F05BEC8E40E540C773CC9E17E8B948934B0A368AC4FE36ADB7FE5A99DE6A360CA3C27342FE137BABD380289n3c8E" TargetMode="External"/><Relationship Id="rId23" Type="http://schemas.openxmlformats.org/officeDocument/2006/relationships/theme" Target="theme/theme1.xml"/><Relationship Id="rId10" Type="http://schemas.openxmlformats.org/officeDocument/2006/relationships/hyperlink" Target="consultantplus://offline/ref=1D092DC6DCB38BFA337DCBF654C2801F05BEC8E40E540C773CC9E17E8B948934B0A368AC4FE36ADB7FE5AD9CE6A360CA3C27342FE137BABD380289n3c8E" TargetMode="External"/><Relationship Id="rId19" Type="http://schemas.openxmlformats.org/officeDocument/2006/relationships/hyperlink" Target="consultantplus://offline/ref=1D092DC6DCB38BFA337DD5FB42AEDC1301B690EA005403206296BA23DC9D8363E5EC69E209EF75DB7BFBAA9FEFnFc4E" TargetMode="External"/><Relationship Id="rId4" Type="http://schemas.openxmlformats.org/officeDocument/2006/relationships/webSettings" Target="webSettings.xml"/><Relationship Id="rId9" Type="http://schemas.openxmlformats.org/officeDocument/2006/relationships/hyperlink" Target="consultantplus://offline/ref=1D092DC6DCB38BFA337DD5FB42AEDC1301B79EE0025503206296BA23DC9D8363F7EC31EE0BED63DB79EEFCCEA9A23C8C6834362AE135BEA1n3c9E" TargetMode="External"/><Relationship Id="rId14" Type="http://schemas.openxmlformats.org/officeDocument/2006/relationships/hyperlink" Target="consultantplus://offline/ref=1D092DC6DCB38BFA337DD5FB42AEDC1301B690EA005403206296BA23DC9D8363E5EC69E209EF75DB7BFBAA9FEFnFc4E"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25</Pages>
  <Words>8996</Words>
  <Characters>51283</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П. Рудик</dc:creator>
  <cp:keywords/>
  <dc:description/>
  <cp:lastModifiedBy>Жанна С. Соколова</cp:lastModifiedBy>
  <cp:revision>15</cp:revision>
  <cp:lastPrinted>2024-10-04T04:56:00Z</cp:lastPrinted>
  <dcterms:created xsi:type="dcterms:W3CDTF">2024-11-19T04:34:00Z</dcterms:created>
  <dcterms:modified xsi:type="dcterms:W3CDTF">2024-11-20T05:46:00Z</dcterms:modified>
</cp:coreProperties>
</file>