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A9B657F" w14:textId="77777777" w:rsidTr="00987DB5">
        <w:tc>
          <w:tcPr>
            <w:tcW w:w="9498" w:type="dxa"/>
          </w:tcPr>
          <w:p w14:paraId="7A9B657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A9B6596" wp14:editId="7A9B659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9B657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A9B657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A9B657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A9B6580" w14:textId="70BD49C8" w:rsidR="0033636C" w:rsidRPr="00610F7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10F7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641A6">
            <w:rPr>
              <w:rFonts w:ascii="Times New Roman" w:hAnsi="Times New Roman"/>
              <w:sz w:val="28"/>
              <w:szCs w:val="28"/>
            </w:rPr>
            <w:t>21 декабря 2022 года</w:t>
          </w:r>
        </w:sdtContent>
      </w:sdt>
      <w:r w:rsidRPr="00610F7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641A6" w:rsidRPr="005641A6">
            <w:rPr>
              <w:rFonts w:ascii="Times New Roman" w:hAnsi="Times New Roman"/>
              <w:sz w:val="28"/>
              <w:szCs w:val="28"/>
            </w:rPr>
            <w:t>732</w:t>
          </w:r>
        </w:sdtContent>
      </w:sdt>
    </w:p>
    <w:p w14:paraId="0A11B22B" w14:textId="77777777" w:rsidR="0078174B" w:rsidRDefault="0033636C" w:rsidP="0078174B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BD8FE4E" w14:textId="26E3EAAB" w:rsidR="0078174B" w:rsidRDefault="0078174B" w:rsidP="0078174B">
      <w:pPr>
        <w:tabs>
          <w:tab w:val="left" w:pos="2835"/>
        </w:tabs>
        <w:spacing w:before="48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2A24EB">
        <w:rPr>
          <w:rFonts w:ascii="Times New Roman" w:hAnsi="Times New Roman"/>
          <w:b/>
          <w:bCs/>
          <w:sz w:val="28"/>
          <w:szCs w:val="28"/>
        </w:rPr>
        <w:t>б утверждении с</w:t>
      </w:r>
      <w:r w:rsidR="0033636C" w:rsidRPr="0078174B">
        <w:rPr>
          <w:rFonts w:ascii="Times New Roman" w:hAnsi="Times New Roman"/>
          <w:b/>
          <w:bCs/>
          <w:sz w:val="28"/>
          <w:szCs w:val="28"/>
        </w:rPr>
        <w:t xml:space="preserve">писка учреждений, организаций и предприятий - источников комплектования МКУ </w:t>
      </w:r>
      <w:r w:rsidR="00610F7E">
        <w:rPr>
          <w:rFonts w:ascii="Times New Roman" w:hAnsi="Times New Roman"/>
          <w:b/>
          <w:bCs/>
          <w:sz w:val="28"/>
          <w:szCs w:val="28"/>
        </w:rPr>
        <w:t>«Архив Ногликского района»</w:t>
      </w:r>
    </w:p>
    <w:p w14:paraId="7A9B6582" w14:textId="146BEFBE" w:rsidR="0033636C" w:rsidRPr="0078174B" w:rsidRDefault="0078174B" w:rsidP="0078174B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8174B">
        <w:rPr>
          <w:rFonts w:ascii="Times New Roman" w:hAnsi="Times New Roman"/>
          <w:b/>
          <w:bCs/>
          <w:sz w:val="28"/>
          <w:szCs w:val="28"/>
        </w:rPr>
        <w:t>на 2023 год</w:t>
      </w:r>
    </w:p>
    <w:p w14:paraId="151492FC" w14:textId="77777777" w:rsidR="005641A6" w:rsidRDefault="005641A6" w:rsidP="0061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4028CB" w14:textId="7C8BE1E3" w:rsidR="0078174B" w:rsidRDefault="0078174B" w:rsidP="0061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</w:t>
      </w:r>
      <w:r w:rsidR="00884DC6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16 Федерального закона Российской Федерации от 06.10.2003 № 131-ФЗ «Об общих принципах организации местного самоуправления в Российской Федерации», со ст. 20 Федерального закона от 22.10.2004 № 125-ФЗ «Об архивном деле в Российской Федерации», руководствуясь ст.</w:t>
      </w:r>
      <w:r w:rsidR="00610F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10C48">
        <w:rPr>
          <w:rFonts w:ascii="Times New Roman" w:hAnsi="Times New Roman"/>
          <w:b/>
          <w:bCs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14:paraId="791DDAE3" w14:textId="48DC0526" w:rsidR="0078174B" w:rsidRPr="007A124F" w:rsidRDefault="002A24EB" w:rsidP="002A24EB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с</w:t>
      </w:r>
      <w:r w:rsidR="0078174B" w:rsidRPr="00390371">
        <w:rPr>
          <w:rFonts w:ascii="Times New Roman" w:hAnsi="Times New Roman"/>
          <w:sz w:val="28"/>
          <w:szCs w:val="28"/>
        </w:rPr>
        <w:t>писок учреждений, организаций и предприятий – источ</w:t>
      </w:r>
      <w:r w:rsidR="0078174B" w:rsidRPr="007A124F">
        <w:rPr>
          <w:rFonts w:ascii="Times New Roman" w:hAnsi="Times New Roman"/>
          <w:sz w:val="28"/>
          <w:szCs w:val="28"/>
        </w:rPr>
        <w:t>ников комплектования муниципального казенного учреждения «Архив Ногликского района» на 2023 год (прилагается).</w:t>
      </w:r>
    </w:p>
    <w:p w14:paraId="55A20A0A" w14:textId="251C2C7B" w:rsidR="0078174B" w:rsidRPr="007A124F" w:rsidRDefault="0078174B" w:rsidP="002A24EB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пос</w:t>
      </w:r>
      <w:r w:rsidR="007A124F">
        <w:rPr>
          <w:rFonts w:ascii="Times New Roman" w:hAnsi="Times New Roman"/>
          <w:sz w:val="28"/>
          <w:szCs w:val="28"/>
        </w:rPr>
        <w:t>тановление администрации муници</w:t>
      </w:r>
      <w:r w:rsidRPr="007A124F">
        <w:rPr>
          <w:rFonts w:ascii="Times New Roman" w:hAnsi="Times New Roman"/>
          <w:sz w:val="28"/>
          <w:szCs w:val="28"/>
        </w:rPr>
        <w:t xml:space="preserve">пального образования «Городской округ Ногликский» от 28.12.2021 </w:t>
      </w:r>
      <w:r w:rsidR="00610F7E">
        <w:rPr>
          <w:rFonts w:ascii="Times New Roman" w:hAnsi="Times New Roman"/>
          <w:sz w:val="28"/>
          <w:szCs w:val="28"/>
        </w:rPr>
        <w:br/>
      </w:r>
      <w:r w:rsidRPr="007A124F">
        <w:rPr>
          <w:rFonts w:ascii="Times New Roman" w:hAnsi="Times New Roman"/>
          <w:sz w:val="28"/>
          <w:szCs w:val="28"/>
        </w:rPr>
        <w:t>№ 749 «Об утверждении Списка учреждений, организаций и предприятий – источ</w:t>
      </w:r>
      <w:r w:rsidR="007A124F">
        <w:rPr>
          <w:rFonts w:ascii="Times New Roman" w:hAnsi="Times New Roman"/>
          <w:sz w:val="28"/>
          <w:szCs w:val="28"/>
        </w:rPr>
        <w:t>ни</w:t>
      </w:r>
      <w:r w:rsidRPr="007A124F">
        <w:rPr>
          <w:rFonts w:ascii="Times New Roman" w:hAnsi="Times New Roman"/>
          <w:sz w:val="28"/>
          <w:szCs w:val="28"/>
        </w:rPr>
        <w:t>ков комплектования муниципального казенного учреждения «Архив Ногликского района» на 2022 год».</w:t>
      </w:r>
    </w:p>
    <w:p w14:paraId="7A9B658D" w14:textId="33C29AC0" w:rsidR="008629FA" w:rsidRPr="007A124F" w:rsidRDefault="007A124F" w:rsidP="002A24EB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8174B" w:rsidRPr="007A124F">
        <w:rPr>
          <w:rFonts w:ascii="Times New Roman" w:hAnsi="Times New Roman"/>
          <w:sz w:val="28"/>
          <w:szCs w:val="28"/>
        </w:rPr>
        <w:t xml:space="preserve">азместить </w:t>
      </w:r>
      <w:r w:rsidRPr="007A124F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78174B" w:rsidRPr="007A124F">
        <w:rPr>
          <w:rFonts w:ascii="Times New Roman" w:hAnsi="Times New Roman"/>
          <w:sz w:val="28"/>
          <w:szCs w:val="28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A9B658E" w14:textId="77777777" w:rsidR="008629FA" w:rsidRPr="00D12794" w:rsidRDefault="008629FA" w:rsidP="00610F7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0740F4" w14:textId="77777777" w:rsidR="005641A6" w:rsidRDefault="005641A6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9B658F" w14:textId="2D000D34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A9B6594" w14:textId="6599EC7D" w:rsidR="008629FA" w:rsidRPr="00D12794" w:rsidRDefault="008629FA" w:rsidP="007817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10F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A9B6595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B659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A9B659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B659C" w14:textId="0BE5690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B659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A9B659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E1351"/>
    <w:multiLevelType w:val="hybridMultilevel"/>
    <w:tmpl w:val="14A8EF88"/>
    <w:lvl w:ilvl="0" w:tplc="8F74C0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A24EB"/>
    <w:rsid w:val="0033636C"/>
    <w:rsid w:val="003E4257"/>
    <w:rsid w:val="00520CBF"/>
    <w:rsid w:val="005641A6"/>
    <w:rsid w:val="00610F7E"/>
    <w:rsid w:val="0078174B"/>
    <w:rsid w:val="007A124F"/>
    <w:rsid w:val="008629FA"/>
    <w:rsid w:val="00884DC6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B657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8174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84D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4DC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67BB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67BB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67BBE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cp:lastPrinted>2022-12-21T23:14:00Z</cp:lastPrinted>
  <dcterms:created xsi:type="dcterms:W3CDTF">2020-04-07T04:52:00Z</dcterms:created>
  <dcterms:modified xsi:type="dcterms:W3CDTF">2022-12-21T23:14:00Z</dcterms:modified>
</cp:coreProperties>
</file>