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05374563" w:rsidR="009E6344" w:rsidRDefault="00C73C80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534A9C83" w:rsidR="009E6344" w:rsidRPr="00B622D9" w:rsidRDefault="009E6344" w:rsidP="004E7B7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4E7B73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4E7B7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3CF4668A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0D0438">
            <w:rPr>
              <w:sz w:val="28"/>
              <w:szCs w:val="28"/>
            </w:rPr>
            <w:t>14 марта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0D0438">
            <w:rPr>
              <w:sz w:val="28"/>
              <w:szCs w:val="28"/>
            </w:rPr>
            <w:t>93</w:t>
          </w:r>
        </w:sdtContent>
      </w:sdt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BE0079">
      <w:pPr>
        <w:suppressAutoHyphens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E6BCD9F" w14:textId="2A6F182A" w:rsidR="009E6344" w:rsidRDefault="00C73C80" w:rsidP="00BE0079">
      <w:pPr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64123B">
        <w:rPr>
          <w:bCs/>
          <w:sz w:val="28"/>
          <w:szCs w:val="28"/>
        </w:rPr>
        <w:lastRenderedPageBreak/>
        <w:t>ПОРЯД</w:t>
      </w:r>
      <w:r>
        <w:rPr>
          <w:bCs/>
          <w:sz w:val="28"/>
          <w:szCs w:val="28"/>
        </w:rPr>
        <w:t>ОК</w:t>
      </w:r>
      <w:r>
        <w:rPr>
          <w:bCs/>
          <w:sz w:val="28"/>
          <w:szCs w:val="28"/>
        </w:rPr>
        <w:br/>
      </w:r>
      <w:r w:rsidR="0064123B" w:rsidRPr="0064123B">
        <w:rPr>
          <w:bCs/>
          <w:sz w:val="28"/>
          <w:szCs w:val="28"/>
        </w:rPr>
        <w:t xml:space="preserve"> расходования средств бюджета муниципального образования </w:t>
      </w:r>
      <w:r>
        <w:rPr>
          <w:bCs/>
          <w:sz w:val="28"/>
          <w:szCs w:val="28"/>
        </w:rPr>
        <w:br/>
      </w:r>
      <w:r w:rsidR="0064123B" w:rsidRPr="0064123B">
        <w:rPr>
          <w:bCs/>
          <w:sz w:val="28"/>
          <w:szCs w:val="28"/>
        </w:rPr>
        <w:t xml:space="preserve">«Городской округ Ногликский», предусмотренных на реализацию отдельных государственных полномочий в сфере защиты исконной среды обитания, традиционных образа жизни, </w:t>
      </w:r>
      <w:r w:rsidR="00B47A67">
        <w:rPr>
          <w:sz w:val="28"/>
          <w:szCs w:val="28"/>
        </w:rPr>
        <w:t xml:space="preserve">хозяйственной деятельности </w:t>
      </w:r>
      <w:r w:rsidR="0064123B" w:rsidRPr="0064123B">
        <w:rPr>
          <w:bCs/>
          <w:sz w:val="28"/>
          <w:szCs w:val="28"/>
        </w:rPr>
        <w:t>и промыслов коренных малочисленных народов Севера, проживающих на территории муниципального образования «Городской округ Ногликский»</w:t>
      </w:r>
    </w:p>
    <w:p w14:paraId="384CABC8" w14:textId="7066EA60" w:rsidR="00BE0079" w:rsidRDefault="00BE0079" w:rsidP="00BE0079">
      <w:pPr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8BC5728" w14:textId="77777777" w:rsidR="009E6344" w:rsidRDefault="009E6344" w:rsidP="00BE0079">
      <w:pPr>
        <w:rPr>
          <w:sz w:val="28"/>
          <w:szCs w:val="28"/>
        </w:rPr>
        <w:sectPr w:rsidR="009E6344" w:rsidSect="00C73C80">
          <w:type w:val="continuous"/>
          <w:pgSz w:w="11906" w:h="16838"/>
          <w:pgMar w:top="851" w:right="849" w:bottom="1134" w:left="1701" w:header="709" w:footer="709" w:gutter="0"/>
          <w:cols w:space="708"/>
          <w:docGrid w:linePitch="360"/>
        </w:sectPr>
      </w:pPr>
    </w:p>
    <w:p w14:paraId="17EA549E" w14:textId="06B1D76B" w:rsidR="00CD531A" w:rsidRPr="00865B90" w:rsidRDefault="00CD531A" w:rsidP="00C73C80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65B90">
        <w:rPr>
          <w:rFonts w:ascii="Times New Roman" w:hAnsi="Times New Roman" w:cs="Times New Roman"/>
          <w:sz w:val="28"/>
          <w:szCs w:val="28"/>
        </w:rPr>
        <w:t xml:space="preserve"> </w:t>
      </w:r>
      <w:r w:rsidRPr="00865B90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174E8" w:rsidRPr="00865B90">
        <w:rPr>
          <w:rFonts w:ascii="Times New Roman" w:hAnsi="Times New Roman" w:cs="Times New Roman"/>
          <w:sz w:val="28"/>
          <w:szCs w:val="28"/>
        </w:rPr>
        <w:t xml:space="preserve"> расходования средств бюджета муниципального образования «Городской округ Ногликский», </w:t>
      </w:r>
      <w:r w:rsidR="0064123B" w:rsidRPr="00865B90">
        <w:rPr>
          <w:rFonts w:ascii="Times New Roman" w:hAnsi="Times New Roman" w:cs="Times New Roman"/>
          <w:sz w:val="28"/>
          <w:szCs w:val="28"/>
        </w:rPr>
        <w:t xml:space="preserve">предусмотренных на реализацию государственных полномочий в сфере защиты </w:t>
      </w:r>
      <w:r w:rsidR="00B174E8" w:rsidRPr="00865B90">
        <w:rPr>
          <w:rFonts w:ascii="Times New Roman" w:hAnsi="Times New Roman" w:cs="Times New Roman"/>
          <w:sz w:val="28"/>
          <w:szCs w:val="28"/>
        </w:rPr>
        <w:t xml:space="preserve"> исконной среды обитания, традиционны</w:t>
      </w:r>
      <w:bookmarkStart w:id="0" w:name="_GoBack"/>
      <w:bookmarkEnd w:id="0"/>
      <w:r w:rsidR="00B174E8" w:rsidRPr="00865B90">
        <w:rPr>
          <w:rFonts w:ascii="Times New Roman" w:hAnsi="Times New Roman" w:cs="Times New Roman"/>
          <w:sz w:val="28"/>
          <w:szCs w:val="28"/>
        </w:rPr>
        <w:t xml:space="preserve">х образа жизни, </w:t>
      </w:r>
      <w:r w:rsidR="00B47A67">
        <w:rPr>
          <w:rFonts w:ascii="Times New Roman" w:hAnsi="Times New Roman"/>
          <w:sz w:val="28"/>
          <w:szCs w:val="28"/>
        </w:rPr>
        <w:t xml:space="preserve">хозяйственной деятельности </w:t>
      </w:r>
      <w:r w:rsidR="00B174E8" w:rsidRPr="00865B90">
        <w:rPr>
          <w:rFonts w:ascii="Times New Roman" w:hAnsi="Times New Roman" w:cs="Times New Roman"/>
          <w:sz w:val="28"/>
          <w:szCs w:val="28"/>
        </w:rPr>
        <w:t>и промыслов коренных малочисленных народов Севера, проживающих на территории муниципального образования «Городской округ Ногликский»</w:t>
      </w:r>
      <w:r w:rsidRPr="00865B9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65B90">
        <w:rPr>
          <w:rFonts w:ascii="Times New Roman" w:hAnsi="Times New Roman" w:cs="Times New Roman"/>
          <w:sz w:val="28"/>
          <w:szCs w:val="28"/>
        </w:rPr>
        <w:t xml:space="preserve"> </w:t>
      </w:r>
      <w:r w:rsidRPr="00865B90">
        <w:rPr>
          <w:rFonts w:ascii="Times New Roman" w:hAnsi="Times New Roman" w:cs="Times New Roman"/>
          <w:sz w:val="28"/>
          <w:szCs w:val="28"/>
        </w:rPr>
        <w:t>-</w:t>
      </w:r>
      <w:r w:rsidR="00865B90">
        <w:rPr>
          <w:rFonts w:ascii="Times New Roman" w:hAnsi="Times New Roman" w:cs="Times New Roman"/>
          <w:sz w:val="28"/>
          <w:szCs w:val="28"/>
        </w:rPr>
        <w:t xml:space="preserve"> </w:t>
      </w:r>
      <w:r w:rsidRPr="00865B90">
        <w:rPr>
          <w:rFonts w:ascii="Times New Roman" w:hAnsi="Times New Roman" w:cs="Times New Roman"/>
          <w:sz w:val="28"/>
          <w:szCs w:val="28"/>
        </w:rPr>
        <w:t xml:space="preserve">Порядок) определяет правила расходования </w:t>
      </w:r>
      <w:r w:rsidR="0064123B" w:rsidRPr="00865B90">
        <w:rPr>
          <w:rFonts w:ascii="Times New Roman" w:hAnsi="Times New Roman" w:cs="Times New Roman"/>
          <w:sz w:val="28"/>
          <w:szCs w:val="28"/>
        </w:rPr>
        <w:t xml:space="preserve">части субвенции областного бюджета </w:t>
      </w:r>
      <w:r w:rsidRPr="00865B90">
        <w:rPr>
          <w:rFonts w:ascii="Times New Roman" w:hAnsi="Times New Roman" w:cs="Times New Roman"/>
          <w:sz w:val="28"/>
          <w:szCs w:val="28"/>
        </w:rPr>
        <w:t>Сахалинской области на реализацию государственны</w:t>
      </w:r>
      <w:r w:rsidR="00865B90">
        <w:rPr>
          <w:rFonts w:ascii="Times New Roman" w:hAnsi="Times New Roman" w:cs="Times New Roman"/>
          <w:sz w:val="28"/>
          <w:szCs w:val="28"/>
        </w:rPr>
        <w:t>х</w:t>
      </w:r>
      <w:r w:rsidRPr="00865B90">
        <w:rPr>
          <w:rFonts w:ascii="Times New Roman" w:hAnsi="Times New Roman" w:cs="Times New Roman"/>
          <w:sz w:val="28"/>
          <w:szCs w:val="28"/>
        </w:rPr>
        <w:t xml:space="preserve"> полномочий Сахалинской области</w:t>
      </w:r>
      <w:r w:rsidR="00504DB3">
        <w:rPr>
          <w:rFonts w:ascii="Times New Roman" w:hAnsi="Times New Roman" w:cs="Times New Roman"/>
          <w:sz w:val="28"/>
          <w:szCs w:val="28"/>
        </w:rPr>
        <w:t>,</w:t>
      </w:r>
      <w:r w:rsidRPr="00865B90">
        <w:rPr>
          <w:rFonts w:ascii="Times New Roman" w:hAnsi="Times New Roman" w:cs="Times New Roman"/>
          <w:sz w:val="28"/>
          <w:szCs w:val="28"/>
        </w:rPr>
        <w:t xml:space="preserve"> </w:t>
      </w:r>
      <w:r w:rsidR="0064123B" w:rsidRPr="00865B9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4123B" w:rsidRPr="004E7B73">
        <w:rPr>
          <w:rFonts w:ascii="Times New Roman" w:hAnsi="Times New Roman" w:cs="Times New Roman"/>
          <w:sz w:val="28"/>
          <w:szCs w:val="28"/>
        </w:rPr>
        <w:t>п.</w:t>
      </w:r>
      <w:r w:rsidR="00C73C80">
        <w:rPr>
          <w:rFonts w:ascii="Times New Roman" w:hAnsi="Times New Roman" w:cs="Times New Roman"/>
          <w:sz w:val="28"/>
          <w:szCs w:val="28"/>
        </w:rPr>
        <w:t xml:space="preserve"> </w:t>
      </w:r>
      <w:r w:rsidR="004210B6" w:rsidRPr="004E7B73">
        <w:rPr>
          <w:rFonts w:ascii="Times New Roman" w:hAnsi="Times New Roman" w:cs="Times New Roman"/>
          <w:sz w:val="28"/>
          <w:szCs w:val="28"/>
        </w:rPr>
        <w:t>1, п. 3</w:t>
      </w:r>
      <w:r w:rsidR="0064123B" w:rsidRPr="004E7B73">
        <w:rPr>
          <w:rFonts w:ascii="Times New Roman" w:hAnsi="Times New Roman" w:cs="Times New Roman"/>
          <w:sz w:val="28"/>
          <w:szCs w:val="28"/>
        </w:rPr>
        <w:t xml:space="preserve"> ст.</w:t>
      </w:r>
      <w:r w:rsidR="00C73C80">
        <w:rPr>
          <w:rFonts w:ascii="Times New Roman" w:hAnsi="Times New Roman" w:cs="Times New Roman"/>
          <w:sz w:val="28"/>
          <w:szCs w:val="28"/>
        </w:rPr>
        <w:t xml:space="preserve"> </w:t>
      </w:r>
      <w:r w:rsidR="0064123B" w:rsidRPr="00865B90">
        <w:rPr>
          <w:rFonts w:ascii="Times New Roman" w:hAnsi="Times New Roman" w:cs="Times New Roman"/>
          <w:sz w:val="28"/>
          <w:szCs w:val="28"/>
        </w:rPr>
        <w:t xml:space="preserve">1 </w:t>
      </w:r>
      <w:r w:rsidR="00572945" w:rsidRPr="00572945">
        <w:rPr>
          <w:rFonts w:ascii="Times New Roman" w:hAnsi="Times New Roman" w:cs="Times New Roman"/>
          <w:sz w:val="28"/>
          <w:szCs w:val="28"/>
        </w:rPr>
        <w:t>Закон</w:t>
      </w:r>
      <w:r w:rsidR="00572945">
        <w:rPr>
          <w:rFonts w:ascii="Times New Roman" w:hAnsi="Times New Roman" w:cs="Times New Roman"/>
          <w:sz w:val="28"/>
          <w:szCs w:val="28"/>
        </w:rPr>
        <w:t>а</w:t>
      </w:r>
      <w:r w:rsidR="00572945" w:rsidRPr="00572945">
        <w:rPr>
          <w:rFonts w:ascii="Times New Roman" w:hAnsi="Times New Roman" w:cs="Times New Roman"/>
          <w:sz w:val="28"/>
          <w:szCs w:val="28"/>
        </w:rPr>
        <w:t xml:space="preserve">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</w:t>
      </w:r>
      <w:r w:rsidR="00B47A67">
        <w:rPr>
          <w:rFonts w:ascii="Times New Roman" w:hAnsi="Times New Roman"/>
          <w:sz w:val="28"/>
          <w:szCs w:val="28"/>
        </w:rPr>
        <w:t xml:space="preserve">хозяйственной деятельности </w:t>
      </w:r>
      <w:r w:rsidR="00572945" w:rsidRPr="00572945">
        <w:rPr>
          <w:rFonts w:ascii="Times New Roman" w:hAnsi="Times New Roman" w:cs="Times New Roman"/>
          <w:sz w:val="28"/>
          <w:szCs w:val="28"/>
        </w:rPr>
        <w:t>и промыслов коренных малочисленных народов Севера, проживающих на территории Сахалинской области»</w:t>
      </w:r>
      <w:r w:rsidR="00572945">
        <w:rPr>
          <w:rFonts w:ascii="Times New Roman" w:hAnsi="Times New Roman" w:cs="Times New Roman"/>
          <w:sz w:val="28"/>
          <w:szCs w:val="28"/>
        </w:rPr>
        <w:t xml:space="preserve"> (далее – Закон)</w:t>
      </w:r>
      <w:r w:rsidR="0064123B" w:rsidRPr="00865B90">
        <w:rPr>
          <w:rFonts w:ascii="Times New Roman" w:hAnsi="Times New Roman" w:cs="Times New Roman"/>
          <w:sz w:val="28"/>
          <w:szCs w:val="28"/>
        </w:rPr>
        <w:t>:</w:t>
      </w:r>
    </w:p>
    <w:p w14:paraId="59ECE23C" w14:textId="507525B3" w:rsidR="0064123B" w:rsidRPr="00865B90" w:rsidRDefault="0064123B" w:rsidP="00C73C80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развитие и модернизация традиционной хозяйственной деятельности</w:t>
      </w:r>
      <w:r w:rsidR="00FB2CD1" w:rsidRPr="00FB2CD1">
        <w:t xml:space="preserve"> </w:t>
      </w:r>
      <w:r w:rsidR="00FB2CD1" w:rsidRPr="00FB2CD1">
        <w:rPr>
          <w:rFonts w:ascii="Times New Roman" w:hAnsi="Times New Roman" w:cs="Times New Roman"/>
          <w:sz w:val="28"/>
          <w:szCs w:val="28"/>
        </w:rPr>
        <w:lastRenderedPageBreak/>
        <w:t xml:space="preserve">на основе стимулирования экономической деятельности общин и родовых хозяйств коренных малочисленных народов Севера, проживающих на территории </w:t>
      </w:r>
      <w:r w:rsidR="00FB2C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B2CD1" w:rsidRPr="00FB2CD1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D93F6D">
        <w:rPr>
          <w:rFonts w:ascii="Times New Roman" w:hAnsi="Times New Roman" w:cs="Times New Roman"/>
          <w:sz w:val="28"/>
          <w:szCs w:val="28"/>
        </w:rPr>
        <w:t>;</w:t>
      </w:r>
    </w:p>
    <w:p w14:paraId="36094F9C" w14:textId="5202C89A" w:rsidR="0064123B" w:rsidRPr="00865B90" w:rsidRDefault="0064123B" w:rsidP="00C73C80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</w:t>
      </w:r>
      <w:r w:rsidR="00D93F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5399944"/>
      <w:r w:rsidRPr="00865B90">
        <w:rPr>
          <w:rFonts w:ascii="Times New Roman" w:hAnsi="Times New Roman" w:cs="Times New Roman"/>
          <w:sz w:val="28"/>
          <w:szCs w:val="28"/>
        </w:rPr>
        <w:t>сохранение и развитие самобытной культуры коренных народов</w:t>
      </w:r>
      <w:bookmarkEnd w:id="1"/>
      <w:r w:rsidRPr="00865B90">
        <w:rPr>
          <w:rFonts w:ascii="Times New Roman" w:hAnsi="Times New Roman" w:cs="Times New Roman"/>
          <w:sz w:val="28"/>
          <w:szCs w:val="28"/>
        </w:rPr>
        <w:t>.</w:t>
      </w:r>
    </w:p>
    <w:p w14:paraId="3D95F269" w14:textId="79B4C797" w:rsidR="0064123B" w:rsidRPr="00865B90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 xml:space="preserve">2. </w:t>
      </w:r>
      <w:r w:rsidR="0064123B" w:rsidRPr="00865B90">
        <w:rPr>
          <w:rFonts w:ascii="Times New Roman" w:hAnsi="Times New Roman" w:cs="Times New Roman"/>
          <w:sz w:val="28"/>
          <w:szCs w:val="28"/>
        </w:rPr>
        <w:t xml:space="preserve">Расходы, источником финансирования которых является субвенция областного бюджета Сахалинской области, </w:t>
      </w:r>
      <w:r w:rsidR="00865B90" w:rsidRPr="00865B90">
        <w:rPr>
          <w:rFonts w:ascii="Times New Roman" w:hAnsi="Times New Roman" w:cs="Times New Roman"/>
          <w:sz w:val="28"/>
          <w:szCs w:val="28"/>
        </w:rPr>
        <w:t>предусмотрены</w:t>
      </w:r>
      <w:r w:rsidR="0064123B" w:rsidRPr="00865B90">
        <w:rPr>
          <w:rFonts w:ascii="Times New Roman" w:hAnsi="Times New Roman" w:cs="Times New Roman"/>
          <w:sz w:val="28"/>
          <w:szCs w:val="28"/>
        </w:rPr>
        <w:t xml:space="preserve"> </w:t>
      </w:r>
      <w:r w:rsidR="00160219" w:rsidRPr="00865B90">
        <w:rPr>
          <w:rFonts w:ascii="Times New Roman" w:hAnsi="Times New Roman" w:cs="Times New Roman"/>
          <w:sz w:val="28"/>
          <w:szCs w:val="28"/>
        </w:rPr>
        <w:t>муниципальной программой «</w:t>
      </w:r>
      <w:r w:rsidR="00160219" w:rsidRPr="004210B6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4210B6" w:rsidRPr="00D93F6D">
        <w:rPr>
          <w:rFonts w:ascii="Times New Roman" w:hAnsi="Times New Roman" w:cs="Times New Roman"/>
          <w:sz w:val="28"/>
          <w:szCs w:val="28"/>
        </w:rPr>
        <w:t>е</w:t>
      </w:r>
      <w:r w:rsidR="00160219" w:rsidRPr="00865B90">
        <w:rPr>
          <w:rFonts w:ascii="Times New Roman" w:hAnsi="Times New Roman" w:cs="Times New Roman"/>
          <w:sz w:val="28"/>
          <w:szCs w:val="28"/>
        </w:rPr>
        <w:t xml:space="preserve"> системы муниципального управления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14.09.2016 № 705.</w:t>
      </w:r>
    </w:p>
    <w:p w14:paraId="522F0554" w14:textId="23525B9B" w:rsidR="00CD531A" w:rsidRPr="00865B90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3. Главным распорядителем</w:t>
      </w:r>
      <w:r w:rsidR="004210B6">
        <w:rPr>
          <w:rFonts w:ascii="Times New Roman" w:hAnsi="Times New Roman" w:cs="Times New Roman"/>
          <w:sz w:val="28"/>
          <w:szCs w:val="28"/>
        </w:rPr>
        <w:t xml:space="preserve"> </w:t>
      </w:r>
      <w:r w:rsidR="004210B6" w:rsidRPr="00D93F6D">
        <w:rPr>
          <w:rFonts w:ascii="Times New Roman" w:hAnsi="Times New Roman" w:cs="Times New Roman"/>
          <w:sz w:val="28"/>
          <w:szCs w:val="28"/>
        </w:rPr>
        <w:t>бюджетных</w:t>
      </w:r>
      <w:r w:rsidRPr="00865B90">
        <w:rPr>
          <w:rFonts w:ascii="Times New Roman" w:hAnsi="Times New Roman" w:cs="Times New Roman"/>
          <w:sz w:val="28"/>
          <w:szCs w:val="28"/>
        </w:rPr>
        <w:t xml:space="preserve"> средств, выделяемой в соответствии с </w:t>
      </w:r>
      <w:hyperlink r:id="rId10" w:history="1">
        <w:r w:rsidRPr="00865B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65B90">
        <w:rPr>
          <w:rFonts w:ascii="Times New Roman" w:hAnsi="Times New Roman" w:cs="Times New Roman"/>
          <w:sz w:val="28"/>
          <w:szCs w:val="28"/>
        </w:rPr>
        <w:t xml:space="preserve"> на реализацию государственных полномочий, </w:t>
      </w:r>
      <w:bookmarkStart w:id="2" w:name="_Hlk95401092"/>
      <w:r w:rsidRPr="00865B90">
        <w:rPr>
          <w:rFonts w:ascii="Times New Roman" w:hAnsi="Times New Roman" w:cs="Times New Roman"/>
          <w:sz w:val="28"/>
          <w:szCs w:val="28"/>
        </w:rPr>
        <w:t xml:space="preserve">направленных на защиту исконной среды обитания, традиционных образа жизни, </w:t>
      </w:r>
      <w:r w:rsidR="00B47A67">
        <w:rPr>
          <w:rFonts w:ascii="Times New Roman" w:hAnsi="Times New Roman"/>
          <w:sz w:val="28"/>
          <w:szCs w:val="28"/>
        </w:rPr>
        <w:t xml:space="preserve">хозяйственной деятельности </w:t>
      </w:r>
      <w:r w:rsidRPr="00865B90">
        <w:rPr>
          <w:rFonts w:ascii="Times New Roman" w:hAnsi="Times New Roman" w:cs="Times New Roman"/>
          <w:sz w:val="28"/>
          <w:szCs w:val="28"/>
        </w:rPr>
        <w:t>и промыслов коренных малочисленных народов Севера, проживающих на территории муниципального образования «Городской округ Ногликский»</w:t>
      </w:r>
      <w:bookmarkEnd w:id="2"/>
      <w:r w:rsidRPr="00865B90">
        <w:rPr>
          <w:rFonts w:ascii="Times New Roman" w:hAnsi="Times New Roman" w:cs="Times New Roman"/>
          <w:sz w:val="28"/>
          <w:szCs w:val="28"/>
        </w:rPr>
        <w:t>, является Департамент социальной политики администрации муниципального образования «Городской округ Ногликский» (далее – Департамент соцполитики)</w:t>
      </w:r>
      <w:r w:rsidR="004210B6">
        <w:rPr>
          <w:rFonts w:ascii="Times New Roman" w:hAnsi="Times New Roman" w:cs="Times New Roman"/>
          <w:sz w:val="28"/>
          <w:szCs w:val="28"/>
        </w:rPr>
        <w:t xml:space="preserve">, </w:t>
      </w:r>
      <w:r w:rsidR="004210B6" w:rsidRPr="00D93F6D">
        <w:rPr>
          <w:rFonts w:ascii="Times New Roman" w:hAnsi="Times New Roman" w:cs="Times New Roman"/>
          <w:sz w:val="28"/>
          <w:szCs w:val="28"/>
        </w:rPr>
        <w:t>которому, как получателю бюджетных средств доведены в установленном порядке лимиты бюджетных обязательств на предоставление субвенций на соответствующий финансовый год (соответствующий финансовый год и плановый период) (далее – главный распорядитель как получатель бюджетных средств).</w:t>
      </w:r>
    </w:p>
    <w:p w14:paraId="2A0E289B" w14:textId="77777777" w:rsidR="004C290B" w:rsidRDefault="00160219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Получателями бюджетных средств являются</w:t>
      </w:r>
      <w:r w:rsidR="004C290B">
        <w:rPr>
          <w:rFonts w:ascii="Times New Roman" w:hAnsi="Times New Roman" w:cs="Times New Roman"/>
          <w:sz w:val="28"/>
          <w:szCs w:val="28"/>
        </w:rPr>
        <w:t>:</w:t>
      </w:r>
      <w:r w:rsidR="004210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5BB974" w14:textId="31F9B05A" w:rsidR="00160219" w:rsidRPr="00865B90" w:rsidRDefault="004C290B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5B90">
        <w:rPr>
          <w:rFonts w:ascii="Times New Roman" w:hAnsi="Times New Roman" w:cs="Times New Roman"/>
          <w:sz w:val="28"/>
          <w:szCs w:val="28"/>
        </w:rPr>
        <w:t>муниципальные учреждения, подведомственные Департаменту соцполитики и осуществляющие деятельность в сфере образования, культуры, физической культуры и спорта, в части расходов, направленных на сохранение и развитие самобытной культуры коренных народов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10B6" w:rsidRPr="00D93F6D">
        <w:rPr>
          <w:rFonts w:ascii="Times New Roman" w:hAnsi="Times New Roman" w:cs="Times New Roman"/>
          <w:sz w:val="28"/>
          <w:szCs w:val="28"/>
        </w:rPr>
        <w:t xml:space="preserve">в </w:t>
      </w:r>
      <w:r w:rsidR="00E53EE4">
        <w:rPr>
          <w:rFonts w:ascii="Times New Roman" w:hAnsi="Times New Roman" w:cs="Times New Roman"/>
          <w:sz w:val="28"/>
          <w:szCs w:val="28"/>
        </w:rPr>
        <w:t>виде</w:t>
      </w:r>
      <w:r w:rsidR="00AB0618">
        <w:rPr>
          <w:rFonts w:ascii="Times New Roman" w:hAnsi="Times New Roman" w:cs="Times New Roman"/>
          <w:sz w:val="28"/>
          <w:szCs w:val="28"/>
        </w:rPr>
        <w:t xml:space="preserve"> субсидии на иные цели</w:t>
      </w:r>
      <w:r w:rsidR="00160219" w:rsidRPr="00865B90">
        <w:rPr>
          <w:rFonts w:ascii="Times New Roman" w:hAnsi="Times New Roman" w:cs="Times New Roman"/>
          <w:sz w:val="28"/>
          <w:szCs w:val="28"/>
        </w:rPr>
        <w:t>;</w:t>
      </w:r>
    </w:p>
    <w:p w14:paraId="210812F4" w14:textId="79DDE1C4" w:rsidR="00160219" w:rsidRPr="00865B90" w:rsidRDefault="00160219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 xml:space="preserve">- Департамент соцполитики в части расходов, связанных с </w:t>
      </w:r>
      <w:r w:rsidRPr="00865B90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приобретением материальных запасов и основных средств для родовых хозяйств и общин, </w:t>
      </w:r>
      <w:r w:rsidR="004C04B1" w:rsidRPr="00865B90">
        <w:rPr>
          <w:rFonts w:ascii="Times New Roman" w:hAnsi="Times New Roman" w:cs="Times New Roman"/>
          <w:sz w:val="28"/>
          <w:szCs w:val="28"/>
        </w:rPr>
        <w:t>зарегистрированных в установленном действующем законодательством порядке, созданных в целях защиты исконной среды обитания, традиционного образа жизни, прав и законных интересов коренных малочисленных народов Севера.</w:t>
      </w:r>
    </w:p>
    <w:p w14:paraId="7D045FD6" w14:textId="5A92F466" w:rsidR="004C04B1" w:rsidRPr="00865B90" w:rsidRDefault="004C04B1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 xml:space="preserve">4.  Бюджетные средства </w:t>
      </w:r>
      <w:r w:rsidR="008C5FE3" w:rsidRPr="00865B90">
        <w:rPr>
          <w:rFonts w:ascii="Times New Roman" w:hAnsi="Times New Roman" w:cs="Times New Roman"/>
          <w:sz w:val="28"/>
          <w:szCs w:val="28"/>
        </w:rPr>
        <w:t>на реализацию мероприятий распределяются на основании протоколов решений Совета уполномоченных представителей коренных малочисленных народов Севера при администрации муниципального образования «Городской округ Ногликский», действующ</w:t>
      </w:r>
      <w:r w:rsidR="00865B90">
        <w:rPr>
          <w:rFonts w:ascii="Times New Roman" w:hAnsi="Times New Roman" w:cs="Times New Roman"/>
          <w:sz w:val="28"/>
          <w:szCs w:val="28"/>
        </w:rPr>
        <w:t>его</w:t>
      </w:r>
      <w:r w:rsidR="008C5FE3" w:rsidRPr="00865B90">
        <w:rPr>
          <w:rFonts w:ascii="Times New Roman" w:hAnsi="Times New Roman" w:cs="Times New Roman"/>
          <w:sz w:val="28"/>
          <w:szCs w:val="28"/>
        </w:rPr>
        <w:t xml:space="preserve"> на</w:t>
      </w:r>
      <w:r w:rsidR="00865B90">
        <w:rPr>
          <w:rFonts w:ascii="Times New Roman" w:hAnsi="Times New Roman" w:cs="Times New Roman"/>
          <w:sz w:val="28"/>
          <w:szCs w:val="28"/>
        </w:rPr>
        <w:t xml:space="preserve"> </w:t>
      </w:r>
      <w:r w:rsidR="008C5FE3" w:rsidRPr="00865B90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D93F6D" w:rsidRPr="00D93F6D">
        <w:rPr>
          <w:rFonts w:ascii="Times New Roman" w:hAnsi="Times New Roman" w:cs="Times New Roman"/>
          <w:sz w:val="28"/>
          <w:szCs w:val="28"/>
        </w:rPr>
        <w:t>постановления</w:t>
      </w:r>
      <w:r w:rsidR="00CD143D" w:rsidRPr="00D93F6D">
        <w:rPr>
          <w:rFonts w:ascii="Times New Roman" w:hAnsi="Times New Roman" w:cs="Times New Roman"/>
          <w:sz w:val="28"/>
          <w:szCs w:val="28"/>
        </w:rPr>
        <w:t xml:space="preserve"> мэра</w:t>
      </w:r>
      <w:r w:rsidR="008C5FE3" w:rsidRPr="00865B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от 13.11.2014 № 445 «Об утверждении Положения о Совете </w:t>
      </w:r>
      <w:r w:rsidR="000105E9" w:rsidRPr="00865B90">
        <w:rPr>
          <w:rFonts w:ascii="Times New Roman" w:hAnsi="Times New Roman" w:cs="Times New Roman"/>
          <w:sz w:val="28"/>
          <w:szCs w:val="28"/>
        </w:rPr>
        <w:t>представителей коренных малочисленных народов Севера при администрации муниципального образования «Городской округ Ногликский» (далее – Совет).</w:t>
      </w:r>
    </w:p>
    <w:p w14:paraId="1BF6C917" w14:textId="3727ADF4" w:rsidR="000105E9" w:rsidRPr="00865B90" w:rsidRDefault="000105E9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Департамент соцполитики приобретает материальные запасы и основные средства для последующей их передаче родовым хозяйствам, общинам, которые соответствуют следующим критериям:</w:t>
      </w:r>
    </w:p>
    <w:p w14:paraId="08493266" w14:textId="08259E46" w:rsidR="000105E9" w:rsidRPr="00865B90" w:rsidRDefault="000105E9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на день подачи заявки не уч</w:t>
      </w:r>
      <w:r w:rsidR="00DF6EA8">
        <w:rPr>
          <w:rFonts w:ascii="Times New Roman" w:hAnsi="Times New Roman" w:cs="Times New Roman"/>
          <w:sz w:val="28"/>
          <w:szCs w:val="28"/>
        </w:rPr>
        <w:t>а</w:t>
      </w:r>
      <w:r w:rsidRPr="00865B90">
        <w:rPr>
          <w:rFonts w:ascii="Times New Roman" w:hAnsi="Times New Roman" w:cs="Times New Roman"/>
          <w:sz w:val="28"/>
          <w:szCs w:val="28"/>
        </w:rPr>
        <w:t>ствуют в процедуре ликвидации, не находятся в стадии банкротства, их деятельность не приостановлена в рамках административного производства;</w:t>
      </w:r>
    </w:p>
    <w:p w14:paraId="1BD5A142" w14:textId="459145A3" w:rsidR="000105E9" w:rsidRPr="00865B90" w:rsidRDefault="000105E9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не имеют задолженности по уплате налогов, сборов, пеней, штрафов за нарушение законодательства Российской Федерации о налогах и сборах.</w:t>
      </w:r>
    </w:p>
    <w:p w14:paraId="70EC4BC4" w14:textId="5D16F3BD" w:rsidR="00CD531A" w:rsidRPr="00865B90" w:rsidRDefault="004C04B1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5</w:t>
      </w:r>
      <w:r w:rsidR="00CD531A" w:rsidRPr="00865B90">
        <w:rPr>
          <w:rFonts w:ascii="Times New Roman" w:hAnsi="Times New Roman" w:cs="Times New Roman"/>
          <w:sz w:val="28"/>
          <w:szCs w:val="28"/>
        </w:rPr>
        <w:t>. Расходные обязательства, определенные настоящим Порядком, подлежат исполнению</w:t>
      </w:r>
      <w:r w:rsidR="00865B90">
        <w:rPr>
          <w:rFonts w:ascii="Times New Roman" w:hAnsi="Times New Roman" w:cs="Times New Roman"/>
          <w:sz w:val="28"/>
          <w:szCs w:val="28"/>
        </w:rPr>
        <w:t xml:space="preserve"> </w:t>
      </w:r>
      <w:r w:rsidR="00CD531A" w:rsidRPr="00865B90">
        <w:rPr>
          <w:rFonts w:ascii="Times New Roman" w:hAnsi="Times New Roman" w:cs="Times New Roman"/>
          <w:sz w:val="28"/>
          <w:szCs w:val="28"/>
        </w:rPr>
        <w:t>в</w:t>
      </w:r>
      <w:r w:rsidR="00865B90">
        <w:rPr>
          <w:rFonts w:ascii="Times New Roman" w:hAnsi="Times New Roman" w:cs="Times New Roman"/>
          <w:sz w:val="28"/>
          <w:szCs w:val="28"/>
        </w:rPr>
        <w:t xml:space="preserve"> </w:t>
      </w:r>
      <w:r w:rsidR="00CD531A" w:rsidRPr="00865B90">
        <w:rPr>
          <w:rFonts w:ascii="Times New Roman" w:hAnsi="Times New Roman" w:cs="Times New Roman"/>
          <w:sz w:val="28"/>
          <w:szCs w:val="28"/>
        </w:rPr>
        <w:t>пределах бюджетных ассигнований, предусмотренных в бюджете муниципального образования «Городской округ Ногликский»</w:t>
      </w:r>
      <w:r w:rsidR="00D95DB4">
        <w:rPr>
          <w:rFonts w:ascii="Times New Roman" w:hAnsi="Times New Roman" w:cs="Times New Roman"/>
          <w:sz w:val="28"/>
          <w:szCs w:val="28"/>
        </w:rPr>
        <w:t>,</w:t>
      </w:r>
      <w:r w:rsidRPr="00865B90">
        <w:rPr>
          <w:rFonts w:ascii="Times New Roman" w:hAnsi="Times New Roman" w:cs="Times New Roman"/>
          <w:sz w:val="28"/>
          <w:szCs w:val="28"/>
        </w:rPr>
        <w:t xml:space="preserve"> и доведенных лимитов бюджетных обязательств</w:t>
      </w:r>
      <w:r w:rsidR="00CD531A" w:rsidRPr="00865B90">
        <w:rPr>
          <w:rFonts w:ascii="Times New Roman" w:hAnsi="Times New Roman" w:cs="Times New Roman"/>
          <w:sz w:val="28"/>
          <w:szCs w:val="28"/>
        </w:rPr>
        <w:t>.</w:t>
      </w:r>
    </w:p>
    <w:p w14:paraId="71D8F91D" w14:textId="0F966D83" w:rsidR="00CD531A" w:rsidRPr="00865B90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6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. Средства бюджета являются источником финансового обеспечения расходных обязательств, возникающих в целях реализации мероприятий, направленных на защиту исконной среды обитания традиционных образа жизни, </w:t>
      </w:r>
      <w:r w:rsidR="00B47A67">
        <w:rPr>
          <w:rFonts w:ascii="Times New Roman" w:hAnsi="Times New Roman"/>
          <w:sz w:val="28"/>
          <w:szCs w:val="28"/>
        </w:rPr>
        <w:t xml:space="preserve">хозяйственной деятельности 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и промыслов коренных малочисленных </w:t>
      </w:r>
      <w:r w:rsidR="00CD531A" w:rsidRPr="00865B90">
        <w:rPr>
          <w:rFonts w:ascii="Times New Roman" w:hAnsi="Times New Roman" w:cs="Times New Roman"/>
          <w:sz w:val="28"/>
          <w:szCs w:val="28"/>
        </w:rPr>
        <w:lastRenderedPageBreak/>
        <w:t xml:space="preserve">народов Севера, проживающих на территории муниципального образования </w:t>
      </w:r>
      <w:r w:rsidR="00572945">
        <w:rPr>
          <w:rFonts w:ascii="Times New Roman" w:hAnsi="Times New Roman" w:cs="Times New Roman"/>
          <w:sz w:val="28"/>
          <w:szCs w:val="28"/>
        </w:rPr>
        <w:t>«</w:t>
      </w:r>
      <w:r w:rsidR="00CD531A" w:rsidRPr="00865B90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572945">
        <w:rPr>
          <w:rFonts w:ascii="Times New Roman" w:hAnsi="Times New Roman" w:cs="Times New Roman"/>
          <w:sz w:val="28"/>
          <w:szCs w:val="28"/>
        </w:rPr>
        <w:t>»</w:t>
      </w:r>
      <w:r w:rsidR="00CD531A" w:rsidRPr="00865B90">
        <w:rPr>
          <w:rFonts w:ascii="Times New Roman" w:hAnsi="Times New Roman" w:cs="Times New Roman"/>
          <w:sz w:val="28"/>
          <w:szCs w:val="28"/>
        </w:rPr>
        <w:t>:</w:t>
      </w:r>
    </w:p>
    <w:p w14:paraId="2BD9B3D0" w14:textId="65822B55" w:rsidR="00CD531A" w:rsidRPr="00865B90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6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.1. 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Севера, проживающих на территории муниципального образования </w:t>
      </w:r>
      <w:r w:rsidR="00572945">
        <w:rPr>
          <w:rFonts w:ascii="Times New Roman" w:hAnsi="Times New Roman" w:cs="Times New Roman"/>
          <w:sz w:val="28"/>
          <w:szCs w:val="28"/>
        </w:rPr>
        <w:t>«</w:t>
      </w:r>
      <w:r w:rsidR="00CD531A" w:rsidRPr="00865B90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572945">
        <w:rPr>
          <w:rFonts w:ascii="Times New Roman" w:hAnsi="Times New Roman" w:cs="Times New Roman"/>
          <w:sz w:val="28"/>
          <w:szCs w:val="28"/>
        </w:rPr>
        <w:t>»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  и направляются на приобретение новых материальных запасов и основных средств, используемых для осуществления традиционных видов хозяйственной деятельности коренных народов, строительство, реконструкцию или модернизацию объектов по заготовке и (или) переработке продукции традиционной хозяйственной деятельности, приобретение нового оборудования и техники, необходимой для заготовки, хранения и транспортировки продукции традиционной хозяйственной деятельности, </w:t>
      </w:r>
      <w:r w:rsidR="000105E9" w:rsidRPr="00865B90">
        <w:rPr>
          <w:rFonts w:ascii="Times New Roman" w:hAnsi="Times New Roman" w:cs="Times New Roman"/>
          <w:sz w:val="28"/>
          <w:szCs w:val="28"/>
        </w:rPr>
        <w:t xml:space="preserve">обустройство оленеводческого хозяйства, </w:t>
      </w:r>
      <w:r w:rsidR="00CD531A" w:rsidRPr="00865B90">
        <w:rPr>
          <w:rFonts w:ascii="Times New Roman" w:hAnsi="Times New Roman" w:cs="Times New Roman"/>
          <w:sz w:val="28"/>
          <w:szCs w:val="28"/>
        </w:rPr>
        <w:t>в том числе на приобретение:</w:t>
      </w:r>
    </w:p>
    <w:p w14:paraId="59D40A27" w14:textId="669B2963" w:rsidR="00CD531A" w:rsidRDefault="006223E9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83FE0">
        <w:rPr>
          <w:rFonts w:ascii="Times New Roman" w:hAnsi="Times New Roman" w:cs="Times New Roman"/>
          <w:sz w:val="28"/>
          <w:szCs w:val="28"/>
        </w:rPr>
        <w:t xml:space="preserve"> </w:t>
      </w:r>
      <w:r w:rsidR="00B174E8" w:rsidRPr="00865B90">
        <w:rPr>
          <w:rFonts w:ascii="Times New Roman" w:hAnsi="Times New Roman" w:cs="Times New Roman"/>
          <w:sz w:val="28"/>
          <w:szCs w:val="28"/>
        </w:rPr>
        <w:t>мотобуксировщ</w:t>
      </w:r>
      <w:r w:rsidR="004F4587">
        <w:rPr>
          <w:rFonts w:ascii="Times New Roman" w:hAnsi="Times New Roman" w:cs="Times New Roman"/>
          <w:sz w:val="28"/>
          <w:szCs w:val="28"/>
        </w:rPr>
        <w:t>иков</w:t>
      </w:r>
      <w:r w:rsidR="00CD531A" w:rsidRPr="00865B90">
        <w:rPr>
          <w:rFonts w:ascii="Times New Roman" w:hAnsi="Times New Roman" w:cs="Times New Roman"/>
          <w:sz w:val="28"/>
          <w:szCs w:val="28"/>
        </w:rPr>
        <w:t>, моторных лодок, моторов (не подлежащ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регистрации);</w:t>
      </w:r>
    </w:p>
    <w:p w14:paraId="369660F8" w14:textId="40D7D510" w:rsidR="00CD531A" w:rsidRPr="00865B90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холодильно</w:t>
      </w:r>
      <w:r w:rsidR="004F4587">
        <w:rPr>
          <w:rFonts w:ascii="Times New Roman" w:hAnsi="Times New Roman" w:cs="Times New Roman"/>
          <w:sz w:val="28"/>
          <w:szCs w:val="28"/>
        </w:rPr>
        <w:t>го</w:t>
      </w:r>
      <w:r w:rsidRPr="00865B90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4F4587">
        <w:rPr>
          <w:rFonts w:ascii="Times New Roman" w:hAnsi="Times New Roman" w:cs="Times New Roman"/>
          <w:sz w:val="28"/>
          <w:szCs w:val="28"/>
        </w:rPr>
        <w:t>я</w:t>
      </w:r>
      <w:r w:rsidRPr="00865B90">
        <w:rPr>
          <w:rFonts w:ascii="Times New Roman" w:hAnsi="Times New Roman" w:cs="Times New Roman"/>
          <w:sz w:val="28"/>
          <w:szCs w:val="28"/>
        </w:rPr>
        <w:t xml:space="preserve"> (лари, камеры);</w:t>
      </w:r>
    </w:p>
    <w:p w14:paraId="4212EC06" w14:textId="5A9DC4D1" w:rsidR="00CD531A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генератор</w:t>
      </w:r>
      <w:r w:rsidR="004F4587">
        <w:rPr>
          <w:rFonts w:ascii="Times New Roman" w:hAnsi="Times New Roman" w:cs="Times New Roman"/>
          <w:sz w:val="28"/>
          <w:szCs w:val="28"/>
        </w:rPr>
        <w:t>ов</w:t>
      </w:r>
      <w:r w:rsidRPr="00865B90">
        <w:rPr>
          <w:rFonts w:ascii="Times New Roman" w:hAnsi="Times New Roman" w:cs="Times New Roman"/>
          <w:sz w:val="28"/>
          <w:szCs w:val="28"/>
        </w:rPr>
        <w:t>, бензопил (дизельные, бензиновые);</w:t>
      </w:r>
    </w:p>
    <w:p w14:paraId="3D43324B" w14:textId="676FDE1F" w:rsidR="00D622AE" w:rsidRPr="00865B90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 xml:space="preserve">- </w:t>
      </w:r>
      <w:r w:rsidR="000105E9" w:rsidRPr="00865B90">
        <w:rPr>
          <w:rFonts w:ascii="Times New Roman" w:hAnsi="Times New Roman" w:cs="Times New Roman"/>
          <w:sz w:val="28"/>
          <w:szCs w:val="28"/>
        </w:rPr>
        <w:t>организационной и компьютерной техники.</w:t>
      </w:r>
    </w:p>
    <w:p w14:paraId="1ED9D3FF" w14:textId="0DA55CDD" w:rsidR="000105E9" w:rsidRPr="00865B90" w:rsidRDefault="000105E9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 xml:space="preserve">Перечень видов традиционной хозяйственной деятельности коренных малочисленных народов Российской Федерации утвержден </w:t>
      </w:r>
      <w:r w:rsidR="00E9726A" w:rsidRPr="00865B90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08.05.2009 № 631-р.</w:t>
      </w:r>
    </w:p>
    <w:p w14:paraId="68F6A2B7" w14:textId="19F988C6" w:rsidR="00CD531A" w:rsidRPr="00865B90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6</w:t>
      </w:r>
      <w:r w:rsidR="00CD531A" w:rsidRPr="00865B90">
        <w:rPr>
          <w:rFonts w:ascii="Times New Roman" w:hAnsi="Times New Roman" w:cs="Times New Roman"/>
          <w:sz w:val="28"/>
          <w:szCs w:val="28"/>
        </w:rPr>
        <w:t>.2. Сохранение и развитие самобытной культуры коренных народов и направляются на приобретение материальных запасов и основных средств, способствующих сохранению, развитию, популяризации фольклора, традиций, языка, народных промыслов коренных народов, в том числе на приобретение:</w:t>
      </w:r>
    </w:p>
    <w:p w14:paraId="58CD3D3E" w14:textId="77777777" w:rsidR="00CD531A" w:rsidRPr="00865B90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национального спортивного инвентаря;</w:t>
      </w:r>
    </w:p>
    <w:p w14:paraId="54B3498A" w14:textId="77777777" w:rsidR="00CD531A" w:rsidRPr="00865B90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национальных сценических костюмов;</w:t>
      </w:r>
    </w:p>
    <w:p w14:paraId="7D19210D" w14:textId="77777777" w:rsidR="00CD531A" w:rsidRPr="00865B90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lastRenderedPageBreak/>
        <w:t>- швейного оборудования;</w:t>
      </w:r>
    </w:p>
    <w:p w14:paraId="4815DB78" w14:textId="5C36D420" w:rsidR="00CD531A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- организационной и компьютерной техники.</w:t>
      </w:r>
    </w:p>
    <w:p w14:paraId="3E74B441" w14:textId="0BC4C6BC" w:rsidR="00C83FE0" w:rsidRPr="00865B90" w:rsidRDefault="00C83FE0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355551">
        <w:rPr>
          <w:rFonts w:ascii="Times New Roman" w:hAnsi="Times New Roman" w:cs="Times New Roman"/>
          <w:sz w:val="28"/>
          <w:szCs w:val="28"/>
        </w:rPr>
        <w:t>В случаях, если запрашиваемы</w:t>
      </w:r>
      <w:r w:rsidR="006973FB">
        <w:rPr>
          <w:rFonts w:ascii="Times New Roman" w:hAnsi="Times New Roman" w:cs="Times New Roman"/>
          <w:sz w:val="28"/>
          <w:szCs w:val="28"/>
        </w:rPr>
        <w:t>е</w:t>
      </w:r>
      <w:r w:rsidR="006973FB" w:rsidRPr="006973FB">
        <w:t xml:space="preserve"> </w:t>
      </w:r>
      <w:r w:rsidR="006973FB" w:rsidRPr="006973FB">
        <w:rPr>
          <w:rFonts w:ascii="Times New Roman" w:hAnsi="Times New Roman" w:cs="Times New Roman"/>
          <w:sz w:val="28"/>
          <w:szCs w:val="28"/>
        </w:rPr>
        <w:t>материальные запасы и основные средства</w:t>
      </w:r>
      <w:r w:rsidR="00355551">
        <w:rPr>
          <w:rFonts w:ascii="Times New Roman" w:hAnsi="Times New Roman" w:cs="Times New Roman"/>
          <w:sz w:val="28"/>
          <w:szCs w:val="28"/>
        </w:rPr>
        <w:t xml:space="preserve"> отсутству</w:t>
      </w:r>
      <w:r w:rsidR="006973FB">
        <w:rPr>
          <w:rFonts w:ascii="Times New Roman" w:hAnsi="Times New Roman" w:cs="Times New Roman"/>
          <w:sz w:val="28"/>
          <w:szCs w:val="28"/>
        </w:rPr>
        <w:t>ют</w:t>
      </w:r>
      <w:r w:rsidR="00C73C80">
        <w:rPr>
          <w:rFonts w:ascii="Times New Roman" w:hAnsi="Times New Roman" w:cs="Times New Roman"/>
          <w:sz w:val="28"/>
          <w:szCs w:val="28"/>
        </w:rPr>
        <w:t xml:space="preserve"> в пункте 6.1</w:t>
      </w:r>
      <w:r w:rsidR="00355551">
        <w:rPr>
          <w:rFonts w:ascii="Times New Roman" w:hAnsi="Times New Roman" w:cs="Times New Roman"/>
          <w:sz w:val="28"/>
          <w:szCs w:val="28"/>
        </w:rPr>
        <w:t xml:space="preserve"> </w:t>
      </w:r>
      <w:r w:rsidR="00C73C80">
        <w:rPr>
          <w:rFonts w:ascii="Times New Roman" w:hAnsi="Times New Roman" w:cs="Times New Roman"/>
          <w:sz w:val="28"/>
          <w:szCs w:val="28"/>
        </w:rPr>
        <w:t>и 6.2</w:t>
      </w:r>
      <w:r w:rsidR="006973FB">
        <w:rPr>
          <w:rFonts w:ascii="Times New Roman" w:hAnsi="Times New Roman" w:cs="Times New Roman"/>
          <w:sz w:val="28"/>
          <w:szCs w:val="28"/>
        </w:rPr>
        <w:t xml:space="preserve"> настоящего порядка, решение о приобретении товара принимает Совет.</w:t>
      </w:r>
    </w:p>
    <w:p w14:paraId="09916C3B" w14:textId="3A7C8961" w:rsidR="00CD531A" w:rsidRPr="00865B90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7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. </w:t>
      </w:r>
      <w:r w:rsidR="004F4587">
        <w:rPr>
          <w:rFonts w:ascii="Times New Roman" w:hAnsi="Times New Roman" w:cs="Times New Roman"/>
          <w:sz w:val="28"/>
          <w:szCs w:val="28"/>
        </w:rPr>
        <w:t>Родовые хозяйства и общины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 подают</w:t>
      </w:r>
      <w:r w:rsidR="00F42920">
        <w:rPr>
          <w:rFonts w:ascii="Times New Roman" w:hAnsi="Times New Roman" w:cs="Times New Roman"/>
          <w:sz w:val="28"/>
          <w:szCs w:val="28"/>
        </w:rPr>
        <w:t xml:space="preserve"> заявление на закупку товаров (работ, услуг) </w:t>
      </w:r>
      <w:r w:rsidR="00CD531A" w:rsidRPr="00865B90">
        <w:rPr>
          <w:rFonts w:ascii="Times New Roman" w:hAnsi="Times New Roman" w:cs="Times New Roman"/>
          <w:sz w:val="28"/>
          <w:szCs w:val="28"/>
        </w:rPr>
        <w:t>(</w:t>
      </w:r>
      <w:r w:rsidR="00F42920">
        <w:rPr>
          <w:rFonts w:ascii="Times New Roman" w:hAnsi="Times New Roman" w:cs="Times New Roman"/>
          <w:sz w:val="28"/>
          <w:szCs w:val="28"/>
        </w:rPr>
        <w:t>приложение № 1</w:t>
      </w:r>
      <w:r w:rsidR="00CD531A" w:rsidRPr="00865B90">
        <w:rPr>
          <w:rFonts w:ascii="Times New Roman" w:hAnsi="Times New Roman" w:cs="Times New Roman"/>
          <w:sz w:val="28"/>
          <w:szCs w:val="28"/>
        </w:rPr>
        <w:t>) в Департамент соцполитики в очередном финансовом году в срок до 01 ноября текущего финансового года. К заявке прилагаются следующие документы:</w:t>
      </w:r>
    </w:p>
    <w:p w14:paraId="168E5FA8" w14:textId="06C1D7C5" w:rsidR="00CD531A" w:rsidRPr="00865B90" w:rsidRDefault="009B5483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CD531A" w:rsidRPr="00865B90">
        <w:rPr>
          <w:rFonts w:ascii="Times New Roman" w:hAnsi="Times New Roman" w:cs="Times New Roman"/>
          <w:sz w:val="28"/>
          <w:szCs w:val="28"/>
        </w:rPr>
        <w:t>опия Устава (со всеми внесенными изменениями; оригинал для обозрения);</w:t>
      </w:r>
    </w:p>
    <w:p w14:paraId="6EF87EDA" w14:textId="5199B4AB" w:rsidR="00CD531A" w:rsidRPr="00865B90" w:rsidRDefault="009B5483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CD531A" w:rsidRPr="00865B90">
        <w:rPr>
          <w:rFonts w:ascii="Times New Roman" w:hAnsi="Times New Roman" w:cs="Times New Roman"/>
          <w:sz w:val="28"/>
          <w:szCs w:val="28"/>
        </w:rPr>
        <w:t>окумент из налогового органа, содержащий сведения о наличии (отсутствии) задолженности по уплате налогов, сборов, пеней, штрафов за нарушение законодательства Российской Федерации о налогах и сборах, выданный не ранее чем за 30 дней до дня подачи заявки;</w:t>
      </w:r>
    </w:p>
    <w:p w14:paraId="4E2774B2" w14:textId="1708CBFA" w:rsidR="00CD531A" w:rsidRDefault="00CD531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в соответствии с действующим законодательством за достоверность предоставленных документов. </w:t>
      </w:r>
    </w:p>
    <w:p w14:paraId="055C3312" w14:textId="23B6C804" w:rsidR="001D67C6" w:rsidRDefault="001D67C6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7C6">
        <w:rPr>
          <w:rFonts w:ascii="Times New Roman" w:hAnsi="Times New Roman" w:cs="Times New Roman"/>
          <w:sz w:val="28"/>
          <w:szCs w:val="28"/>
        </w:rPr>
        <w:t>Департамент соцполитики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запрашивает в отношении заявителя</w:t>
      </w:r>
      <w:r w:rsidRPr="001D6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выписку из </w:t>
      </w:r>
      <w:r w:rsidRPr="001D67C6">
        <w:rPr>
          <w:rFonts w:ascii="Times New Roman" w:hAnsi="Times New Roman" w:cs="Times New Roman"/>
          <w:sz w:val="28"/>
          <w:szCs w:val="28"/>
        </w:rPr>
        <w:t>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или индивидуальных предпринимателей, сформированную с использованием электронного сервиса на официальном сайте Федеральной налоговой службы в информационно-телекоммуникационной сети «Интернет»</w:t>
      </w:r>
      <w:r w:rsidRPr="001D67C6">
        <w:t xml:space="preserve"> </w:t>
      </w:r>
      <w:r>
        <w:t>(</w:t>
      </w:r>
      <w:r w:rsidRPr="001D67C6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ttps://egrul.nalog.ru) </w:t>
      </w:r>
    </w:p>
    <w:p w14:paraId="2A9BBF64" w14:textId="0EB6FF2A" w:rsidR="009B5483" w:rsidRPr="00865B90" w:rsidRDefault="009B5483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1 февраля года, следующего за отчетным, получатели </w:t>
      </w:r>
      <w:r w:rsidR="000F3166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 «</w:t>
      </w:r>
      <w:r w:rsidR="000F3166">
        <w:rPr>
          <w:rFonts w:ascii="Times New Roman" w:hAnsi="Times New Roman" w:cs="Times New Roman"/>
          <w:sz w:val="28"/>
          <w:szCs w:val="28"/>
        </w:rPr>
        <w:t>Р</w:t>
      </w:r>
      <w:r w:rsidRPr="009B5483">
        <w:rPr>
          <w:rFonts w:ascii="Times New Roman" w:hAnsi="Times New Roman" w:cs="Times New Roman"/>
          <w:sz w:val="28"/>
          <w:szCs w:val="28"/>
        </w:rPr>
        <w:t>азвитие и модернизация традиционной хозяйственной деятельности</w:t>
      </w:r>
      <w:r w:rsidR="00FB2CD1" w:rsidRPr="00FB2CD1">
        <w:t xml:space="preserve"> </w:t>
      </w:r>
      <w:r w:rsidR="00FB2CD1" w:rsidRPr="00FB2CD1">
        <w:rPr>
          <w:rFonts w:ascii="Times New Roman" w:hAnsi="Times New Roman" w:cs="Times New Roman"/>
          <w:sz w:val="28"/>
          <w:szCs w:val="28"/>
        </w:rPr>
        <w:t xml:space="preserve">на основе стимулирования экономической деятельности общин и родовых хозяйств коренных малочисленных народов Севера, проживающих на территории </w:t>
      </w:r>
      <w:r w:rsidR="00193A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B2CD1" w:rsidRPr="00FB2CD1">
        <w:rPr>
          <w:rFonts w:ascii="Times New Roman" w:hAnsi="Times New Roman" w:cs="Times New Roman"/>
          <w:sz w:val="28"/>
          <w:szCs w:val="28"/>
        </w:rPr>
        <w:t>Сахалинской области</w:t>
      </w:r>
      <w:r>
        <w:rPr>
          <w:rFonts w:ascii="Times New Roman" w:hAnsi="Times New Roman" w:cs="Times New Roman"/>
          <w:sz w:val="28"/>
          <w:szCs w:val="28"/>
        </w:rPr>
        <w:t>» и «</w:t>
      </w:r>
      <w:r w:rsidR="000F3166">
        <w:rPr>
          <w:rFonts w:ascii="Times New Roman" w:hAnsi="Times New Roman" w:cs="Times New Roman"/>
          <w:sz w:val="28"/>
          <w:szCs w:val="28"/>
        </w:rPr>
        <w:t>С</w:t>
      </w:r>
      <w:r w:rsidRPr="009B5483">
        <w:rPr>
          <w:rFonts w:ascii="Times New Roman" w:hAnsi="Times New Roman" w:cs="Times New Roman"/>
          <w:sz w:val="28"/>
          <w:szCs w:val="28"/>
        </w:rPr>
        <w:t xml:space="preserve">охранение и </w:t>
      </w:r>
      <w:r w:rsidR="00275316">
        <w:rPr>
          <w:rFonts w:ascii="Times New Roman" w:hAnsi="Times New Roman" w:cs="Times New Roman"/>
          <w:sz w:val="28"/>
          <w:szCs w:val="28"/>
        </w:rPr>
        <w:t>р</w:t>
      </w:r>
      <w:r w:rsidRPr="009B5483">
        <w:rPr>
          <w:rFonts w:ascii="Times New Roman" w:hAnsi="Times New Roman" w:cs="Times New Roman"/>
          <w:sz w:val="28"/>
          <w:szCs w:val="28"/>
        </w:rPr>
        <w:t>азвитие самобытной культуры коренных народов</w:t>
      </w:r>
      <w:r>
        <w:rPr>
          <w:rFonts w:ascii="Times New Roman" w:hAnsi="Times New Roman" w:cs="Times New Roman"/>
          <w:sz w:val="28"/>
          <w:szCs w:val="28"/>
        </w:rPr>
        <w:t xml:space="preserve">» предоставляют в </w:t>
      </w:r>
      <w:r w:rsidR="009206C0">
        <w:rPr>
          <w:rFonts w:ascii="Times New Roman" w:hAnsi="Times New Roman" w:cs="Times New Roman"/>
          <w:sz w:val="28"/>
          <w:szCs w:val="28"/>
        </w:rPr>
        <w:lastRenderedPageBreak/>
        <w:t>Департамент соцполитики отчет о реали</w:t>
      </w:r>
      <w:r w:rsidR="00C73C80">
        <w:rPr>
          <w:rFonts w:ascii="Times New Roman" w:hAnsi="Times New Roman" w:cs="Times New Roman"/>
          <w:sz w:val="28"/>
          <w:szCs w:val="28"/>
        </w:rPr>
        <w:t xml:space="preserve">зации мероприятий (приложение </w:t>
      </w:r>
      <w:r w:rsidR="00C73C80">
        <w:rPr>
          <w:rFonts w:ascii="Times New Roman" w:hAnsi="Times New Roman" w:cs="Times New Roman"/>
          <w:sz w:val="28"/>
          <w:szCs w:val="28"/>
        </w:rPr>
        <w:br/>
      </w:r>
      <w:r w:rsidR="009206C0">
        <w:rPr>
          <w:rFonts w:ascii="Times New Roman" w:hAnsi="Times New Roman" w:cs="Times New Roman"/>
          <w:sz w:val="28"/>
          <w:szCs w:val="28"/>
        </w:rPr>
        <w:t xml:space="preserve">№ 2).  </w:t>
      </w:r>
    </w:p>
    <w:p w14:paraId="5AB4A21C" w14:textId="50F50C87" w:rsidR="00CD531A" w:rsidRPr="00865B90" w:rsidRDefault="00D95DB4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D531A" w:rsidRPr="00865B90">
        <w:rPr>
          <w:rFonts w:ascii="Times New Roman" w:hAnsi="Times New Roman" w:cs="Times New Roman"/>
          <w:sz w:val="28"/>
          <w:szCs w:val="28"/>
        </w:rPr>
        <w:t>. Расходование средств бюджета на реализацию мероприятий производится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5EBBF705" w14:textId="22EFA7B0" w:rsidR="00CD531A" w:rsidRPr="00865B90" w:rsidRDefault="00D95DB4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. Материальные запасы, приобретенные в рамках мероприятия, принимаются в муниципальную собственность (далее – муниципальное имущество) и передаются в безвозмездное пользование Заявителю. </w:t>
      </w:r>
    </w:p>
    <w:p w14:paraId="6C005567" w14:textId="6B592A03" w:rsidR="00CD531A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1</w:t>
      </w:r>
      <w:r w:rsidR="00D95DB4">
        <w:rPr>
          <w:rFonts w:ascii="Times New Roman" w:hAnsi="Times New Roman" w:cs="Times New Roman"/>
          <w:sz w:val="28"/>
          <w:szCs w:val="28"/>
        </w:rPr>
        <w:t>0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. </w:t>
      </w:r>
      <w:r w:rsidR="00DB261E" w:rsidRPr="00865B90">
        <w:rPr>
          <w:rFonts w:ascii="Times New Roman" w:hAnsi="Times New Roman" w:cs="Times New Roman"/>
          <w:sz w:val="28"/>
          <w:szCs w:val="28"/>
        </w:rPr>
        <w:t>Департамент соцполитики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 передает поступившие заявки в Совет для рассмотрения и принятия решения. Решение Совета оформляется протоколом.</w:t>
      </w:r>
    </w:p>
    <w:p w14:paraId="56ADAC60" w14:textId="111306A4" w:rsidR="00811FDC" w:rsidRPr="00865B90" w:rsidRDefault="00811FDC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Администрация муниципального образовани</w:t>
      </w:r>
      <w:r w:rsidR="00275316">
        <w:rPr>
          <w:rFonts w:ascii="Times New Roman" w:hAnsi="Times New Roman" w:cs="Times New Roman"/>
          <w:sz w:val="28"/>
          <w:szCs w:val="28"/>
        </w:rPr>
        <w:t>я в лице Департамента соц</w:t>
      </w:r>
      <w:r>
        <w:rPr>
          <w:rFonts w:ascii="Times New Roman" w:hAnsi="Times New Roman" w:cs="Times New Roman"/>
          <w:sz w:val="28"/>
          <w:szCs w:val="28"/>
        </w:rPr>
        <w:t xml:space="preserve">политики направляет в Управление делами Губернатора и Правительства Сахалинской области ежемесячно отчеты об использовании финансовых средств областной субвенции, выделенных на осуществление государственных полномочий, </w:t>
      </w:r>
      <w:r w:rsidRPr="00811FDC">
        <w:rPr>
          <w:rFonts w:ascii="Times New Roman" w:hAnsi="Times New Roman" w:cs="Times New Roman"/>
          <w:sz w:val="28"/>
          <w:szCs w:val="28"/>
        </w:rPr>
        <w:t xml:space="preserve">направленных на защиту исконной среды обитания, традиционных образа жизни, </w:t>
      </w:r>
      <w:r w:rsidR="00B47A67">
        <w:rPr>
          <w:rFonts w:ascii="Times New Roman" w:hAnsi="Times New Roman"/>
          <w:sz w:val="28"/>
          <w:szCs w:val="28"/>
        </w:rPr>
        <w:t xml:space="preserve">хозяйственной деятельности </w:t>
      </w:r>
      <w:r w:rsidRPr="00811FDC">
        <w:rPr>
          <w:rFonts w:ascii="Times New Roman" w:hAnsi="Times New Roman" w:cs="Times New Roman"/>
          <w:sz w:val="28"/>
          <w:szCs w:val="28"/>
        </w:rPr>
        <w:t>и промыслов коренных малочисленных народов Севера, проживающих на территории 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, по форме и в порядке, устанавливаемых Управлением делами Губернатора и Правительства Сахалинской области. </w:t>
      </w:r>
    </w:p>
    <w:p w14:paraId="63D94168" w14:textId="72F97372" w:rsidR="00CD531A" w:rsidRPr="00865B90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1</w:t>
      </w:r>
      <w:r w:rsidR="00BE0079">
        <w:rPr>
          <w:rFonts w:ascii="Times New Roman" w:hAnsi="Times New Roman" w:cs="Times New Roman"/>
          <w:sz w:val="28"/>
          <w:szCs w:val="28"/>
        </w:rPr>
        <w:t>2</w:t>
      </w:r>
      <w:r w:rsidR="00CD531A" w:rsidRPr="00865B90">
        <w:rPr>
          <w:rFonts w:ascii="Times New Roman" w:hAnsi="Times New Roman" w:cs="Times New Roman"/>
          <w:sz w:val="28"/>
          <w:szCs w:val="28"/>
        </w:rPr>
        <w:t>. При ликвидации родового хозяйства и общины, муниципальное имущество, переданное по договору безвозмездного пользования, подлежит изъятию и распределению между действующими родовыми хозяйствами и общинами.</w:t>
      </w:r>
    </w:p>
    <w:p w14:paraId="20AF2FB0" w14:textId="2521171E" w:rsidR="00CD531A" w:rsidRPr="00865B90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1</w:t>
      </w:r>
      <w:r w:rsidR="00BE0079">
        <w:rPr>
          <w:rFonts w:ascii="Times New Roman" w:hAnsi="Times New Roman" w:cs="Times New Roman"/>
          <w:sz w:val="28"/>
          <w:szCs w:val="28"/>
        </w:rPr>
        <w:t>2</w:t>
      </w:r>
      <w:r w:rsidR="00CD531A" w:rsidRPr="00865B90">
        <w:rPr>
          <w:rFonts w:ascii="Times New Roman" w:hAnsi="Times New Roman" w:cs="Times New Roman"/>
          <w:sz w:val="28"/>
          <w:szCs w:val="28"/>
        </w:rPr>
        <w:t>.1. В случае отказа от добровольной передачи муниципального имущества, Департамент соцполитики взыскивает муниципальное имущество в судебном порядке.</w:t>
      </w:r>
    </w:p>
    <w:p w14:paraId="7BC544E8" w14:textId="3FB8DFA3" w:rsidR="00CD531A" w:rsidRPr="00865B90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1</w:t>
      </w:r>
      <w:r w:rsidR="00BE0079">
        <w:rPr>
          <w:rFonts w:ascii="Times New Roman" w:hAnsi="Times New Roman" w:cs="Times New Roman"/>
          <w:sz w:val="28"/>
          <w:szCs w:val="28"/>
        </w:rPr>
        <w:t>2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.2. Высвобожденное муниципальное имущество распределяется на </w:t>
      </w:r>
      <w:r w:rsidR="00CD531A" w:rsidRPr="00865B90">
        <w:rPr>
          <w:rFonts w:ascii="Times New Roman" w:hAnsi="Times New Roman" w:cs="Times New Roman"/>
          <w:sz w:val="28"/>
          <w:szCs w:val="28"/>
        </w:rPr>
        <w:lastRenderedPageBreak/>
        <w:t>очередном заседании Совета.</w:t>
      </w:r>
    </w:p>
    <w:p w14:paraId="1F2AA7D0" w14:textId="22DE1472" w:rsidR="006754B9" w:rsidRPr="00BE0079" w:rsidRDefault="00E9726A" w:rsidP="00C73C8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1</w:t>
      </w:r>
      <w:r w:rsidR="00BE0079">
        <w:rPr>
          <w:rFonts w:ascii="Times New Roman" w:hAnsi="Times New Roman" w:cs="Times New Roman"/>
          <w:sz w:val="28"/>
          <w:szCs w:val="28"/>
        </w:rPr>
        <w:t>2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.3. Родовые хозяйства и общины, желающие принять участие в распределении </w:t>
      </w:r>
      <w:r w:rsidR="004F4587">
        <w:rPr>
          <w:rFonts w:ascii="Times New Roman" w:hAnsi="Times New Roman" w:cs="Times New Roman"/>
          <w:sz w:val="28"/>
          <w:szCs w:val="28"/>
        </w:rPr>
        <w:t>высвобождаемого</w:t>
      </w:r>
      <w:r w:rsidR="00CD531A" w:rsidRPr="00865B90">
        <w:rPr>
          <w:rFonts w:ascii="Times New Roman" w:hAnsi="Times New Roman" w:cs="Times New Roman"/>
          <w:sz w:val="28"/>
          <w:szCs w:val="28"/>
        </w:rPr>
        <w:t xml:space="preserve"> имущества, предоставляют письменное заявление в Департамент соцполитики. </w:t>
      </w:r>
    </w:p>
    <w:p w14:paraId="36240E55" w14:textId="77777777" w:rsidR="001D67C6" w:rsidRDefault="001D67C6" w:rsidP="00CD531A">
      <w:pPr>
        <w:jc w:val="right"/>
        <w:rPr>
          <w:sz w:val="28"/>
          <w:szCs w:val="28"/>
        </w:rPr>
      </w:pPr>
      <w:bookmarkStart w:id="3" w:name="_Hlk95402062"/>
    </w:p>
    <w:p w14:paraId="627328FC" w14:textId="77777777" w:rsidR="001D67C6" w:rsidRDefault="001D67C6" w:rsidP="00CD531A">
      <w:pPr>
        <w:jc w:val="right"/>
        <w:rPr>
          <w:sz w:val="28"/>
          <w:szCs w:val="28"/>
        </w:rPr>
      </w:pPr>
    </w:p>
    <w:p w14:paraId="7A07EA49" w14:textId="77777777" w:rsidR="001D67C6" w:rsidRDefault="001D67C6" w:rsidP="00CD531A">
      <w:pPr>
        <w:jc w:val="right"/>
        <w:rPr>
          <w:sz w:val="28"/>
          <w:szCs w:val="28"/>
        </w:rPr>
      </w:pPr>
    </w:p>
    <w:p w14:paraId="6C3E7346" w14:textId="21D4DAEB" w:rsidR="00CD531A" w:rsidRPr="004F4587" w:rsidRDefault="00C73C80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ПРИЛОЖЕНИЕ</w:t>
      </w:r>
      <w:r w:rsidR="00F42920">
        <w:rPr>
          <w:sz w:val="28"/>
          <w:szCs w:val="28"/>
        </w:rPr>
        <w:t xml:space="preserve"> № 1</w:t>
      </w:r>
      <w:r w:rsidR="00CD531A" w:rsidRPr="004F4587">
        <w:rPr>
          <w:sz w:val="28"/>
          <w:szCs w:val="28"/>
        </w:rPr>
        <w:t xml:space="preserve"> </w:t>
      </w:r>
    </w:p>
    <w:p w14:paraId="32D929F5" w14:textId="53B4959C" w:rsidR="00CD531A" w:rsidRPr="004F4587" w:rsidRDefault="00CD531A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к Порядку предоставления и</w:t>
      </w:r>
    </w:p>
    <w:p w14:paraId="502B7AA3" w14:textId="51DC56B7" w:rsidR="00CD531A" w:rsidRPr="004F4587" w:rsidRDefault="00CD531A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расходования средств бюджета</w:t>
      </w:r>
    </w:p>
    <w:p w14:paraId="2F0CA8DD" w14:textId="0CF78A8B" w:rsidR="00CD531A" w:rsidRPr="004F4587" w:rsidRDefault="00CD531A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муниципального образования</w:t>
      </w:r>
    </w:p>
    <w:p w14:paraId="13B70479" w14:textId="0F8AA4BB" w:rsidR="00CD531A" w:rsidRPr="004F4587" w:rsidRDefault="00CD531A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«Городской округ Ногликский»,</w:t>
      </w:r>
    </w:p>
    <w:p w14:paraId="6F3355CB" w14:textId="54DE502E" w:rsidR="00CD531A" w:rsidRPr="004F4587" w:rsidRDefault="00CD531A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направленных на защиту</w:t>
      </w:r>
    </w:p>
    <w:p w14:paraId="1F6F43A9" w14:textId="6FB6E207" w:rsidR="00CD531A" w:rsidRPr="004F4587" w:rsidRDefault="00CD531A" w:rsidP="00C73C80">
      <w:pPr>
        <w:ind w:left="4253"/>
        <w:jc w:val="center"/>
        <w:rPr>
          <w:rFonts w:eastAsiaTheme="minorHAnsi"/>
          <w:bCs/>
          <w:sz w:val="28"/>
          <w:szCs w:val="28"/>
          <w:lang w:eastAsia="en-US"/>
        </w:rPr>
      </w:pPr>
      <w:r w:rsidRPr="004F4587">
        <w:rPr>
          <w:rFonts w:eastAsiaTheme="minorHAnsi"/>
          <w:bCs/>
          <w:sz w:val="28"/>
          <w:szCs w:val="28"/>
          <w:lang w:eastAsia="en-US"/>
        </w:rPr>
        <w:t>исконной среды обитания,</w:t>
      </w:r>
    </w:p>
    <w:p w14:paraId="0A836810" w14:textId="560A2745" w:rsidR="00CD531A" w:rsidRPr="004F4587" w:rsidRDefault="00CD531A" w:rsidP="00C73C80">
      <w:pPr>
        <w:ind w:left="4253"/>
        <w:jc w:val="center"/>
        <w:rPr>
          <w:rFonts w:eastAsiaTheme="minorHAnsi"/>
          <w:bCs/>
          <w:sz w:val="28"/>
          <w:szCs w:val="28"/>
          <w:lang w:eastAsia="en-US"/>
        </w:rPr>
      </w:pPr>
      <w:r w:rsidRPr="004F4587">
        <w:rPr>
          <w:rFonts w:eastAsiaTheme="minorHAnsi"/>
          <w:bCs/>
          <w:sz w:val="28"/>
          <w:szCs w:val="28"/>
          <w:lang w:eastAsia="en-US"/>
        </w:rPr>
        <w:t>традиционных образа жизни,</w:t>
      </w:r>
    </w:p>
    <w:p w14:paraId="09D4FDAA" w14:textId="77777777" w:rsidR="005E4C4E" w:rsidRDefault="005E4C4E" w:rsidP="00C73C80">
      <w:pPr>
        <w:ind w:left="4253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хозяйственной деятельности</w:t>
      </w:r>
    </w:p>
    <w:p w14:paraId="0D102519" w14:textId="09DBA0D1" w:rsidR="00CD531A" w:rsidRPr="004F4587" w:rsidRDefault="00CD531A" w:rsidP="00C73C80">
      <w:pPr>
        <w:ind w:left="4253"/>
        <w:jc w:val="center"/>
        <w:rPr>
          <w:rFonts w:eastAsiaTheme="minorHAnsi"/>
          <w:bCs/>
          <w:sz w:val="28"/>
          <w:szCs w:val="28"/>
          <w:lang w:eastAsia="en-US"/>
        </w:rPr>
      </w:pPr>
      <w:r w:rsidRPr="004F4587">
        <w:rPr>
          <w:rFonts w:eastAsiaTheme="minorHAnsi"/>
          <w:bCs/>
          <w:sz w:val="28"/>
          <w:szCs w:val="28"/>
          <w:lang w:eastAsia="en-US"/>
        </w:rPr>
        <w:t>и промыслов коренных малочисленных</w:t>
      </w:r>
    </w:p>
    <w:p w14:paraId="3F6BE49B" w14:textId="49B53A88" w:rsidR="00CD531A" w:rsidRPr="004F4587" w:rsidRDefault="00CD531A" w:rsidP="00C73C80">
      <w:pPr>
        <w:ind w:left="4253"/>
        <w:jc w:val="center"/>
        <w:rPr>
          <w:rFonts w:eastAsiaTheme="minorHAnsi"/>
          <w:bCs/>
          <w:sz w:val="28"/>
          <w:szCs w:val="28"/>
          <w:lang w:eastAsia="en-US"/>
        </w:rPr>
      </w:pPr>
      <w:r w:rsidRPr="004F4587">
        <w:rPr>
          <w:rFonts w:eastAsiaTheme="minorHAnsi"/>
          <w:bCs/>
          <w:sz w:val="28"/>
          <w:szCs w:val="28"/>
          <w:lang w:eastAsia="en-US"/>
        </w:rPr>
        <w:t>народов Севера, проживающих</w:t>
      </w:r>
    </w:p>
    <w:p w14:paraId="292DF4D0" w14:textId="48934D9F" w:rsidR="00CD531A" w:rsidRPr="004F4587" w:rsidRDefault="00CD531A" w:rsidP="00C73C80">
      <w:pPr>
        <w:ind w:left="4253"/>
        <w:jc w:val="center"/>
        <w:rPr>
          <w:rFonts w:eastAsiaTheme="minorHAnsi"/>
          <w:bCs/>
          <w:sz w:val="28"/>
          <w:szCs w:val="28"/>
          <w:lang w:eastAsia="en-US"/>
        </w:rPr>
      </w:pPr>
      <w:r w:rsidRPr="004F4587">
        <w:rPr>
          <w:rFonts w:eastAsiaTheme="minorHAnsi"/>
          <w:bCs/>
          <w:sz w:val="28"/>
          <w:szCs w:val="28"/>
          <w:lang w:eastAsia="en-US"/>
        </w:rPr>
        <w:t xml:space="preserve">на территории </w:t>
      </w:r>
      <w:r w:rsidRPr="004F4587">
        <w:rPr>
          <w:sz w:val="28"/>
          <w:szCs w:val="28"/>
        </w:rPr>
        <w:t>муниципального</w:t>
      </w:r>
    </w:p>
    <w:p w14:paraId="6315959E" w14:textId="56159AE9" w:rsidR="00CD531A" w:rsidRPr="004F4587" w:rsidRDefault="00CD531A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образования «Городской</w:t>
      </w:r>
    </w:p>
    <w:p w14:paraId="4E19C83B" w14:textId="77777777" w:rsidR="00CD531A" w:rsidRPr="004F4587" w:rsidRDefault="00CD531A" w:rsidP="00C73C80">
      <w:pPr>
        <w:ind w:left="4253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t>округ Ногликский»</w:t>
      </w:r>
    </w:p>
    <w:bookmarkEnd w:id="3"/>
    <w:p w14:paraId="4E23669C" w14:textId="77777777" w:rsidR="00CD531A" w:rsidRPr="00395E81" w:rsidRDefault="00CD531A" w:rsidP="00CD531A">
      <w:pPr>
        <w:jc w:val="right"/>
      </w:pPr>
    </w:p>
    <w:p w14:paraId="6047009B" w14:textId="6478BB19" w:rsidR="006754B9" w:rsidRPr="00395E81" w:rsidRDefault="006754B9" w:rsidP="00625FA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Заявление</w:t>
      </w:r>
    </w:p>
    <w:p w14:paraId="1EEF1C3E" w14:textId="06AE9BA2" w:rsidR="006754B9" w:rsidRPr="00395E81" w:rsidRDefault="006754B9" w:rsidP="00625FA7">
      <w:pPr>
        <w:jc w:val="center"/>
        <w:rPr>
          <w:sz w:val="28"/>
          <w:szCs w:val="28"/>
        </w:rPr>
      </w:pPr>
      <w:r w:rsidRPr="00395E81">
        <w:rPr>
          <w:sz w:val="28"/>
          <w:szCs w:val="28"/>
        </w:rPr>
        <w:t>на закупку товаров (работ, услуг) за счет средств</w:t>
      </w:r>
    </w:p>
    <w:p w14:paraId="561B3982" w14:textId="31259298" w:rsidR="006754B9" w:rsidRPr="00395E81" w:rsidRDefault="006754B9" w:rsidP="00625FA7">
      <w:pPr>
        <w:jc w:val="center"/>
        <w:rPr>
          <w:sz w:val="28"/>
          <w:szCs w:val="28"/>
        </w:rPr>
      </w:pPr>
      <w:r w:rsidRPr="00395E81">
        <w:rPr>
          <w:sz w:val="28"/>
          <w:szCs w:val="28"/>
        </w:rPr>
        <w:t>Подпрограммы 1 «Устойчивое развитие коренных малочисленных народов Севера Сахалинской области» государственной программы Сахалинской области «Укрепление единства российской нации и этнокультурное развитие народов России, проживающих на территории Сахалинской области»</w:t>
      </w:r>
    </w:p>
    <w:p w14:paraId="6D7A18E6" w14:textId="77777777" w:rsidR="006754B9" w:rsidRPr="00395E81" w:rsidRDefault="006754B9" w:rsidP="006754B9">
      <w:pPr>
        <w:jc w:val="center"/>
        <w:rPr>
          <w:sz w:val="28"/>
          <w:szCs w:val="28"/>
        </w:rPr>
      </w:pPr>
    </w:p>
    <w:p w14:paraId="1E09FF03" w14:textId="77777777" w:rsidR="006754B9" w:rsidRPr="00395E81" w:rsidRDefault="006754B9" w:rsidP="006754B9">
      <w:pPr>
        <w:jc w:val="center"/>
        <w:rPr>
          <w:sz w:val="28"/>
          <w:szCs w:val="28"/>
        </w:rPr>
      </w:pPr>
      <w:r w:rsidRPr="00395E81">
        <w:rPr>
          <w:sz w:val="28"/>
          <w:szCs w:val="28"/>
        </w:rPr>
        <w:t>на ______ год</w:t>
      </w:r>
    </w:p>
    <w:p w14:paraId="0088DF73" w14:textId="77777777" w:rsidR="006754B9" w:rsidRPr="00395E81" w:rsidRDefault="006754B9" w:rsidP="006754B9">
      <w:pPr>
        <w:jc w:val="center"/>
        <w:rPr>
          <w:sz w:val="28"/>
          <w:szCs w:val="28"/>
        </w:rPr>
      </w:pPr>
    </w:p>
    <w:p w14:paraId="1DF0EB96" w14:textId="49FB883C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Заявитель: ________________________________________________________________________________________________________________________________</w:t>
      </w:r>
    </w:p>
    <w:p w14:paraId="3E8AA4CC" w14:textId="77777777" w:rsidR="006754B9" w:rsidRPr="00395E81" w:rsidRDefault="006754B9" w:rsidP="006754B9">
      <w:pPr>
        <w:jc w:val="center"/>
        <w:rPr>
          <w:sz w:val="20"/>
          <w:szCs w:val="20"/>
        </w:rPr>
      </w:pPr>
      <w:r w:rsidRPr="00395E81">
        <w:rPr>
          <w:sz w:val="20"/>
          <w:szCs w:val="20"/>
        </w:rPr>
        <w:t>(наименование родовой общины/хозяйства, общественного объединения)</w:t>
      </w:r>
    </w:p>
    <w:p w14:paraId="67E0FA24" w14:textId="77777777" w:rsidR="006754B9" w:rsidRPr="00395E81" w:rsidRDefault="006754B9" w:rsidP="006754B9">
      <w:pPr>
        <w:jc w:val="both"/>
        <w:rPr>
          <w:sz w:val="28"/>
          <w:szCs w:val="28"/>
        </w:rPr>
      </w:pPr>
    </w:p>
    <w:p w14:paraId="3CE918EF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Дата внесения в ЕГРЮЛ __________________</w:t>
      </w:r>
    </w:p>
    <w:p w14:paraId="556E6B34" w14:textId="77777777" w:rsidR="006754B9" w:rsidRPr="00395E81" w:rsidRDefault="006754B9" w:rsidP="006754B9">
      <w:pPr>
        <w:jc w:val="both"/>
        <w:rPr>
          <w:sz w:val="28"/>
          <w:szCs w:val="28"/>
        </w:rPr>
      </w:pPr>
    </w:p>
    <w:p w14:paraId="081396B1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ИНН ____________________________________</w:t>
      </w:r>
    </w:p>
    <w:p w14:paraId="7288ADE2" w14:textId="77777777" w:rsidR="006754B9" w:rsidRPr="00395E81" w:rsidRDefault="006754B9" w:rsidP="006754B9">
      <w:pPr>
        <w:rPr>
          <w:sz w:val="28"/>
          <w:szCs w:val="28"/>
        </w:rPr>
      </w:pPr>
      <w:r w:rsidRPr="00395E81">
        <w:rPr>
          <w:sz w:val="28"/>
          <w:szCs w:val="28"/>
        </w:rPr>
        <w:t xml:space="preserve">Председатель родовой общины/хозяйства, общественного объединения: </w:t>
      </w:r>
    </w:p>
    <w:p w14:paraId="0083B00A" w14:textId="57CAB16A" w:rsidR="006754B9" w:rsidRPr="00395E81" w:rsidRDefault="006754B9" w:rsidP="006754B9">
      <w:pPr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________________________________________________________________________________________________________________________________</w:t>
      </w:r>
    </w:p>
    <w:p w14:paraId="570529B3" w14:textId="77777777" w:rsidR="006754B9" w:rsidRPr="00395E81" w:rsidRDefault="006754B9" w:rsidP="006754B9">
      <w:pPr>
        <w:jc w:val="center"/>
        <w:rPr>
          <w:sz w:val="20"/>
          <w:szCs w:val="20"/>
        </w:rPr>
      </w:pPr>
      <w:r w:rsidRPr="00395E81">
        <w:rPr>
          <w:sz w:val="20"/>
          <w:szCs w:val="20"/>
        </w:rPr>
        <w:t>(Ф.И.О., телефон, почтовый адрес, электронный адрес)</w:t>
      </w:r>
    </w:p>
    <w:p w14:paraId="7C1DAF76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Осуществляемые виды традиционной деятельности:</w:t>
      </w:r>
    </w:p>
    <w:p w14:paraId="19E13BB4" w14:textId="66D7C6A6" w:rsidR="006754B9" w:rsidRPr="00395E81" w:rsidRDefault="006754B9" w:rsidP="006754B9">
      <w:pPr>
        <w:ind w:right="141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</w:t>
      </w:r>
    </w:p>
    <w:p w14:paraId="70BC295A" w14:textId="77777777" w:rsidR="006754B9" w:rsidRPr="00395E81" w:rsidRDefault="006754B9" w:rsidP="006754B9">
      <w:pPr>
        <w:jc w:val="both"/>
        <w:rPr>
          <w:sz w:val="28"/>
          <w:szCs w:val="28"/>
        </w:rPr>
      </w:pPr>
    </w:p>
    <w:p w14:paraId="7D8B4E0A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Прошу произвести закупку следующих товаров (работ, услуг):</w:t>
      </w:r>
    </w:p>
    <w:p w14:paraId="643DC8A5" w14:textId="77777777" w:rsidR="006754B9" w:rsidRPr="00395E81" w:rsidRDefault="006754B9" w:rsidP="006754B9">
      <w:pPr>
        <w:rPr>
          <w:sz w:val="28"/>
          <w:szCs w:val="28"/>
        </w:rPr>
      </w:pPr>
      <w:r w:rsidRPr="00395E81">
        <w:rPr>
          <w:sz w:val="28"/>
          <w:szCs w:val="28"/>
        </w:rPr>
        <w:t>1._______________________________________________________________</w:t>
      </w:r>
    </w:p>
    <w:p w14:paraId="31475B40" w14:textId="77777777" w:rsidR="006754B9" w:rsidRPr="00395E81" w:rsidRDefault="006754B9" w:rsidP="006754B9">
      <w:pPr>
        <w:rPr>
          <w:sz w:val="28"/>
          <w:szCs w:val="28"/>
        </w:rPr>
      </w:pPr>
      <w:r w:rsidRPr="00395E81">
        <w:rPr>
          <w:sz w:val="28"/>
          <w:szCs w:val="28"/>
        </w:rPr>
        <w:t>2._______________________________________________________________</w:t>
      </w:r>
    </w:p>
    <w:p w14:paraId="016AEBF6" w14:textId="77777777" w:rsidR="006754B9" w:rsidRPr="00395E81" w:rsidRDefault="006754B9" w:rsidP="006754B9">
      <w:pPr>
        <w:jc w:val="center"/>
        <w:rPr>
          <w:sz w:val="20"/>
          <w:szCs w:val="20"/>
        </w:rPr>
      </w:pPr>
      <w:r w:rsidRPr="00395E81">
        <w:rPr>
          <w:sz w:val="20"/>
          <w:szCs w:val="20"/>
        </w:rPr>
        <w:t>(на товары: указать модель, марку, технические характеристики, количество;</w:t>
      </w:r>
    </w:p>
    <w:p w14:paraId="7DEAF1DD" w14:textId="77777777" w:rsidR="006754B9" w:rsidRPr="00395E81" w:rsidRDefault="006754B9" w:rsidP="006754B9">
      <w:pPr>
        <w:jc w:val="center"/>
        <w:rPr>
          <w:sz w:val="20"/>
          <w:szCs w:val="20"/>
        </w:rPr>
      </w:pPr>
      <w:r w:rsidRPr="00395E81">
        <w:rPr>
          <w:sz w:val="20"/>
          <w:szCs w:val="20"/>
        </w:rPr>
        <w:t>на работы, услуги: указать вид оказываемых работ, услуг)</w:t>
      </w:r>
    </w:p>
    <w:p w14:paraId="394DB6A6" w14:textId="77777777" w:rsidR="006754B9" w:rsidRPr="00395E81" w:rsidRDefault="006754B9" w:rsidP="006754B9">
      <w:pPr>
        <w:jc w:val="center"/>
        <w:rPr>
          <w:sz w:val="20"/>
          <w:szCs w:val="20"/>
        </w:rPr>
      </w:pPr>
    </w:p>
    <w:p w14:paraId="7564BF6A" w14:textId="77777777" w:rsidR="006754B9" w:rsidRPr="00395E81" w:rsidRDefault="006754B9" w:rsidP="006754B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Аналогичные товары для проведения закупок (в виде конкурса/ аукциона и иных способов закупки):</w:t>
      </w:r>
    </w:p>
    <w:p w14:paraId="35103FCB" w14:textId="77777777" w:rsidR="006754B9" w:rsidRPr="00395E81" w:rsidRDefault="006754B9" w:rsidP="006754B9">
      <w:pPr>
        <w:rPr>
          <w:sz w:val="28"/>
          <w:szCs w:val="28"/>
        </w:rPr>
      </w:pPr>
      <w:r w:rsidRPr="00395E81">
        <w:rPr>
          <w:sz w:val="28"/>
          <w:szCs w:val="28"/>
        </w:rPr>
        <w:t>1._______________________________________________________________</w:t>
      </w:r>
    </w:p>
    <w:p w14:paraId="4B6C1301" w14:textId="77777777" w:rsidR="006754B9" w:rsidRPr="00395E81" w:rsidRDefault="006754B9" w:rsidP="006754B9">
      <w:pPr>
        <w:rPr>
          <w:sz w:val="28"/>
          <w:szCs w:val="28"/>
        </w:rPr>
      </w:pPr>
      <w:r w:rsidRPr="00395E81">
        <w:rPr>
          <w:sz w:val="28"/>
          <w:szCs w:val="28"/>
        </w:rPr>
        <w:t>2._______________________________________________________________</w:t>
      </w:r>
    </w:p>
    <w:p w14:paraId="30C380E4" w14:textId="77777777" w:rsidR="006754B9" w:rsidRPr="00395E81" w:rsidRDefault="006754B9" w:rsidP="006754B9">
      <w:pPr>
        <w:jc w:val="center"/>
        <w:rPr>
          <w:sz w:val="20"/>
          <w:szCs w:val="20"/>
        </w:rPr>
      </w:pPr>
      <w:r w:rsidRPr="00395E81">
        <w:rPr>
          <w:sz w:val="20"/>
          <w:szCs w:val="20"/>
        </w:rPr>
        <w:t>(указать модель, марку, технические характеристики, количество)</w:t>
      </w:r>
    </w:p>
    <w:p w14:paraId="57346AD1" w14:textId="77777777" w:rsidR="006754B9" w:rsidRPr="00395E81" w:rsidRDefault="006754B9" w:rsidP="006754B9">
      <w:pPr>
        <w:jc w:val="both"/>
        <w:rPr>
          <w:sz w:val="28"/>
          <w:szCs w:val="28"/>
        </w:rPr>
      </w:pPr>
    </w:p>
    <w:p w14:paraId="10F2B26A" w14:textId="17382166" w:rsidR="006754B9" w:rsidRPr="00395E81" w:rsidRDefault="006754B9" w:rsidP="006754B9">
      <w:pPr>
        <w:jc w:val="both"/>
        <w:rPr>
          <w:sz w:val="28"/>
          <w:szCs w:val="28"/>
        </w:rPr>
      </w:pPr>
      <w:bookmarkStart w:id="4" w:name="_Hlk95402398"/>
      <w:r w:rsidRPr="00395E81">
        <w:rPr>
          <w:sz w:val="28"/>
          <w:szCs w:val="28"/>
        </w:rPr>
        <w:t>Мероприятие, в рамках которого осуществляется закупка товаров (работ, услуг):</w:t>
      </w:r>
    </w:p>
    <w:p w14:paraId="49B341DB" w14:textId="77777777" w:rsidR="006754B9" w:rsidRPr="00395E81" w:rsidRDefault="006754B9" w:rsidP="006754B9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95E81">
        <w:rPr>
          <w:rFonts w:ascii="Times New Roman" w:hAnsi="Times New Roman"/>
          <w:sz w:val="28"/>
          <w:szCs w:val="28"/>
        </w:rPr>
        <w:lastRenderedPageBreak/>
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Севера, проживающих на территории Сахалинской области;</w:t>
      </w:r>
    </w:p>
    <w:p w14:paraId="7CF254FB" w14:textId="77777777" w:rsidR="006754B9" w:rsidRPr="00395E81" w:rsidRDefault="006754B9" w:rsidP="006754B9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95E81">
        <w:rPr>
          <w:rFonts w:ascii="Times New Roman" w:hAnsi="Times New Roman"/>
          <w:sz w:val="28"/>
          <w:szCs w:val="28"/>
        </w:rPr>
        <w:t>сохранение и развитие самобытной культуры коренных народов.</w:t>
      </w:r>
    </w:p>
    <w:bookmarkEnd w:id="4"/>
    <w:p w14:paraId="77B32CFF" w14:textId="77777777" w:rsidR="006754B9" w:rsidRPr="00395E81" w:rsidRDefault="006754B9" w:rsidP="006754B9">
      <w:pPr>
        <w:ind w:left="284" w:hanging="284"/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Ответственный за использование и хранение товаров:</w:t>
      </w:r>
    </w:p>
    <w:p w14:paraId="2FD230BE" w14:textId="77777777" w:rsidR="006754B9" w:rsidRPr="00395E81" w:rsidRDefault="006754B9" w:rsidP="006754B9">
      <w:pPr>
        <w:ind w:left="284" w:hanging="284"/>
        <w:jc w:val="both"/>
        <w:rPr>
          <w:sz w:val="28"/>
          <w:szCs w:val="28"/>
        </w:rPr>
      </w:pPr>
    </w:p>
    <w:p w14:paraId="2DA4B77A" w14:textId="77777777" w:rsidR="006754B9" w:rsidRPr="00395E81" w:rsidRDefault="006754B9" w:rsidP="006754B9">
      <w:pPr>
        <w:ind w:left="284" w:hanging="284"/>
        <w:jc w:val="both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</w:t>
      </w:r>
    </w:p>
    <w:p w14:paraId="231F7D9E" w14:textId="77777777" w:rsidR="006754B9" w:rsidRPr="00395E81" w:rsidRDefault="006754B9" w:rsidP="006754B9">
      <w:pPr>
        <w:jc w:val="center"/>
        <w:rPr>
          <w:sz w:val="20"/>
          <w:szCs w:val="20"/>
        </w:rPr>
      </w:pPr>
      <w:r w:rsidRPr="00395E81">
        <w:rPr>
          <w:sz w:val="20"/>
          <w:szCs w:val="20"/>
        </w:rPr>
        <w:t>(Ф.И.О., телефон)</w:t>
      </w:r>
    </w:p>
    <w:p w14:paraId="0A22D604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Цель приобретения товаров (услуг), ожидаемые результаты:</w:t>
      </w:r>
    </w:p>
    <w:p w14:paraId="75791318" w14:textId="5D706642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________________________________________________________________________________________________________________________________</w:t>
      </w:r>
    </w:p>
    <w:p w14:paraId="307CEDE6" w14:textId="77777777" w:rsidR="006754B9" w:rsidRPr="00395E81" w:rsidRDefault="006754B9" w:rsidP="006754B9">
      <w:pPr>
        <w:jc w:val="both"/>
        <w:rPr>
          <w:sz w:val="28"/>
          <w:szCs w:val="28"/>
        </w:rPr>
      </w:pPr>
    </w:p>
    <w:p w14:paraId="43BF6839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Оказание поддержки по приобретению аналогичного товара, выполненным работам, оказанным услугам (не более одного раза в два года):</w:t>
      </w:r>
    </w:p>
    <w:p w14:paraId="210E1A1E" w14:textId="77777777" w:rsidR="006754B9" w:rsidRPr="00395E81" w:rsidRDefault="006754B9" w:rsidP="006754B9">
      <w:pPr>
        <w:pStyle w:val="ad"/>
        <w:numPr>
          <w:ilvl w:val="0"/>
          <w:numId w:val="2"/>
        </w:numPr>
        <w:spacing w:after="160" w:line="259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95E81">
        <w:rPr>
          <w:rFonts w:ascii="Times New Roman" w:hAnsi="Times New Roman"/>
          <w:sz w:val="28"/>
          <w:szCs w:val="28"/>
        </w:rPr>
        <w:t>оказывалась в ______ году</w:t>
      </w:r>
    </w:p>
    <w:p w14:paraId="41A321B1" w14:textId="12036FE5" w:rsidR="006754B9" w:rsidRPr="00395E81" w:rsidRDefault="006754B9" w:rsidP="006754B9">
      <w:pPr>
        <w:pStyle w:val="ad"/>
        <w:numPr>
          <w:ilvl w:val="0"/>
          <w:numId w:val="2"/>
        </w:numPr>
        <w:spacing w:after="160" w:line="259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95E81">
        <w:rPr>
          <w:rFonts w:ascii="Times New Roman" w:hAnsi="Times New Roman"/>
          <w:sz w:val="28"/>
          <w:szCs w:val="28"/>
        </w:rPr>
        <w:t>не оказывалась</w:t>
      </w:r>
    </w:p>
    <w:p w14:paraId="2A506875" w14:textId="77777777" w:rsidR="006754B9" w:rsidRPr="00395E81" w:rsidRDefault="006754B9" w:rsidP="006754B9">
      <w:pPr>
        <w:jc w:val="both"/>
        <w:rPr>
          <w:sz w:val="28"/>
          <w:szCs w:val="28"/>
        </w:rPr>
      </w:pPr>
    </w:p>
    <w:p w14:paraId="69C40C38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При подаче заявки необходимо приложить:</w:t>
      </w:r>
    </w:p>
    <w:p w14:paraId="2115B7A2" w14:textId="77777777" w:rsidR="006754B9" w:rsidRPr="00395E81" w:rsidRDefault="006754B9" w:rsidP="006754B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1. Справку об отсутствии задолженности по налогам (срок действия не более 30 календарных дней)</w:t>
      </w:r>
    </w:p>
    <w:p w14:paraId="34F21635" w14:textId="77777777" w:rsidR="006754B9" w:rsidRPr="00395E81" w:rsidRDefault="006754B9" w:rsidP="006754B9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14:paraId="464AB816" w14:textId="77777777" w:rsidR="006754B9" w:rsidRPr="00395E81" w:rsidRDefault="006754B9" w:rsidP="006754B9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14:paraId="3B84F840" w14:textId="77777777" w:rsidR="006754B9" w:rsidRPr="00395E81" w:rsidRDefault="006754B9" w:rsidP="006754B9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95E81">
        <w:rPr>
          <w:sz w:val="28"/>
          <w:szCs w:val="28"/>
        </w:rPr>
        <w:t>«</w:t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</w:rPr>
        <w:t>»</w:t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</w:rPr>
        <w:t>20</w:t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</w:rPr>
        <w:t>года</w:t>
      </w:r>
      <w:r w:rsidRPr="00395E81">
        <w:rPr>
          <w:sz w:val="28"/>
          <w:szCs w:val="28"/>
        </w:rPr>
        <w:tab/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</w:rPr>
        <w:t xml:space="preserve">  МП</w:t>
      </w:r>
      <w:r w:rsidRPr="00395E81">
        <w:rPr>
          <w:sz w:val="28"/>
          <w:szCs w:val="28"/>
        </w:rPr>
        <w:tab/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  <w:u w:val="single"/>
        </w:rPr>
        <w:tab/>
      </w:r>
      <w:r w:rsidRPr="00395E81">
        <w:rPr>
          <w:sz w:val="28"/>
          <w:szCs w:val="28"/>
          <w:u w:val="single"/>
        </w:rPr>
        <w:tab/>
      </w:r>
    </w:p>
    <w:p w14:paraId="77347FB8" w14:textId="77777777" w:rsidR="006754B9" w:rsidRPr="00395E81" w:rsidRDefault="006754B9" w:rsidP="006754B9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95E81">
        <w:rPr>
          <w:sz w:val="28"/>
          <w:szCs w:val="28"/>
          <w:vertAlign w:val="superscript"/>
        </w:rPr>
        <w:tab/>
      </w:r>
      <w:r w:rsidRPr="00395E81">
        <w:rPr>
          <w:sz w:val="28"/>
          <w:szCs w:val="28"/>
          <w:vertAlign w:val="superscript"/>
        </w:rPr>
        <w:tab/>
      </w:r>
      <w:r w:rsidRPr="00395E81">
        <w:rPr>
          <w:sz w:val="28"/>
          <w:szCs w:val="28"/>
          <w:vertAlign w:val="superscript"/>
        </w:rPr>
        <w:tab/>
      </w:r>
      <w:r w:rsidRPr="00395E81">
        <w:rPr>
          <w:sz w:val="28"/>
          <w:szCs w:val="28"/>
          <w:vertAlign w:val="superscript"/>
        </w:rPr>
        <w:tab/>
      </w:r>
      <w:r w:rsidRPr="00395E81">
        <w:rPr>
          <w:sz w:val="28"/>
          <w:szCs w:val="28"/>
          <w:vertAlign w:val="superscript"/>
        </w:rPr>
        <w:tab/>
        <w:t xml:space="preserve">      (подпись заявителя)</w:t>
      </w:r>
      <w:r w:rsidRPr="00395E81">
        <w:rPr>
          <w:sz w:val="28"/>
          <w:szCs w:val="28"/>
          <w:vertAlign w:val="superscript"/>
        </w:rPr>
        <w:tab/>
      </w:r>
      <w:r w:rsidRPr="00395E81">
        <w:rPr>
          <w:sz w:val="28"/>
          <w:szCs w:val="28"/>
          <w:vertAlign w:val="superscript"/>
        </w:rPr>
        <w:tab/>
        <w:t xml:space="preserve">   (расшифровка подписи)</w:t>
      </w:r>
    </w:p>
    <w:p w14:paraId="3414B932" w14:textId="77777777" w:rsidR="006754B9" w:rsidRPr="00395E81" w:rsidRDefault="006754B9" w:rsidP="006754B9">
      <w:pPr>
        <w:autoSpaceDE w:val="0"/>
        <w:autoSpaceDN w:val="0"/>
        <w:adjustRightInd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1A1176AD" w14:textId="77777777" w:rsidR="006754B9" w:rsidRPr="00395E81" w:rsidRDefault="006754B9" w:rsidP="006754B9">
      <w:pPr>
        <w:autoSpaceDE w:val="0"/>
        <w:autoSpaceDN w:val="0"/>
        <w:adjustRightInd w:val="0"/>
        <w:ind w:right="-2"/>
        <w:rPr>
          <w:rFonts w:eastAsiaTheme="minorHAnsi"/>
          <w:sz w:val="28"/>
          <w:szCs w:val="28"/>
          <w:lang w:eastAsia="en-US"/>
        </w:rPr>
      </w:pPr>
    </w:p>
    <w:p w14:paraId="2B029793" w14:textId="77777777" w:rsidR="006754B9" w:rsidRPr="00395E81" w:rsidRDefault="006754B9" w:rsidP="006754B9">
      <w:pPr>
        <w:autoSpaceDE w:val="0"/>
        <w:autoSpaceDN w:val="0"/>
        <w:adjustRightInd w:val="0"/>
        <w:ind w:right="-2"/>
        <w:rPr>
          <w:rFonts w:eastAsiaTheme="minorHAnsi"/>
          <w:sz w:val="28"/>
          <w:szCs w:val="28"/>
          <w:lang w:eastAsia="en-US"/>
        </w:rPr>
      </w:pPr>
    </w:p>
    <w:p w14:paraId="1D7DBC3E" w14:textId="77777777" w:rsidR="006754B9" w:rsidRPr="00395E81" w:rsidRDefault="006754B9" w:rsidP="006754B9">
      <w:pPr>
        <w:autoSpaceDE w:val="0"/>
        <w:autoSpaceDN w:val="0"/>
        <w:adjustRightInd w:val="0"/>
        <w:ind w:right="-2"/>
        <w:rPr>
          <w:rFonts w:eastAsiaTheme="minorHAnsi"/>
          <w:sz w:val="28"/>
          <w:szCs w:val="28"/>
          <w:lang w:eastAsia="en-US"/>
        </w:rPr>
      </w:pPr>
    </w:p>
    <w:p w14:paraId="7BAB6831" w14:textId="77777777" w:rsidR="006754B9" w:rsidRPr="00395E81" w:rsidRDefault="006754B9" w:rsidP="006754B9">
      <w:pPr>
        <w:autoSpaceDE w:val="0"/>
        <w:autoSpaceDN w:val="0"/>
        <w:adjustRightInd w:val="0"/>
        <w:ind w:right="-2"/>
        <w:rPr>
          <w:rFonts w:eastAsiaTheme="minorHAnsi"/>
          <w:sz w:val="28"/>
          <w:szCs w:val="28"/>
          <w:lang w:eastAsia="en-US"/>
        </w:rPr>
      </w:pPr>
    </w:p>
    <w:p w14:paraId="79C91F8D" w14:textId="77777777" w:rsidR="006754B9" w:rsidRPr="00395E81" w:rsidRDefault="006754B9" w:rsidP="006754B9">
      <w:pPr>
        <w:autoSpaceDE w:val="0"/>
        <w:autoSpaceDN w:val="0"/>
        <w:adjustRightInd w:val="0"/>
        <w:ind w:right="-2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Заявление зарегистрировано: «____»________20__года  ______________</w:t>
      </w:r>
    </w:p>
    <w:p w14:paraId="33CC58E3" w14:textId="77777777" w:rsidR="006754B9" w:rsidRPr="00395E81" w:rsidRDefault="006754B9" w:rsidP="006754B9">
      <w:pPr>
        <w:autoSpaceDE w:val="0"/>
        <w:autoSpaceDN w:val="0"/>
        <w:adjustRightInd w:val="0"/>
        <w:ind w:left="6237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395E81">
        <w:rPr>
          <w:rFonts w:eastAsiaTheme="minorHAnsi"/>
          <w:sz w:val="28"/>
          <w:szCs w:val="28"/>
          <w:vertAlign w:val="superscript"/>
          <w:lang w:eastAsia="en-US"/>
        </w:rPr>
        <w:t xml:space="preserve">(ФИО специалиста, </w:t>
      </w:r>
    </w:p>
    <w:p w14:paraId="417ACF43" w14:textId="77777777" w:rsidR="006754B9" w:rsidRPr="00395E81" w:rsidRDefault="006754B9" w:rsidP="006754B9">
      <w:pPr>
        <w:autoSpaceDE w:val="0"/>
        <w:autoSpaceDN w:val="0"/>
        <w:adjustRightInd w:val="0"/>
        <w:ind w:left="6237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395E81">
        <w:rPr>
          <w:rFonts w:eastAsiaTheme="minorHAnsi"/>
          <w:sz w:val="28"/>
          <w:szCs w:val="28"/>
          <w:vertAlign w:val="superscript"/>
          <w:lang w:eastAsia="en-US"/>
        </w:rPr>
        <w:t>принявшего заявление)</w:t>
      </w:r>
    </w:p>
    <w:p w14:paraId="7B71B0A3" w14:textId="0899645E" w:rsidR="00416224" w:rsidRDefault="00416224" w:rsidP="006754B9">
      <w:pPr>
        <w:pStyle w:val="ac"/>
        <w:rPr>
          <w:sz w:val="20"/>
          <w:szCs w:val="20"/>
        </w:rPr>
      </w:pPr>
    </w:p>
    <w:p w14:paraId="7FAC1142" w14:textId="071F0A24" w:rsidR="00542BAF" w:rsidRDefault="00542BAF" w:rsidP="006754B9">
      <w:pPr>
        <w:pStyle w:val="ac"/>
        <w:rPr>
          <w:sz w:val="20"/>
          <w:szCs w:val="20"/>
        </w:rPr>
      </w:pPr>
    </w:p>
    <w:p w14:paraId="4CD4AF9D" w14:textId="1661FE24" w:rsidR="00542BAF" w:rsidRDefault="00542BAF" w:rsidP="006754B9">
      <w:pPr>
        <w:pStyle w:val="ac"/>
        <w:rPr>
          <w:sz w:val="20"/>
          <w:szCs w:val="20"/>
        </w:rPr>
      </w:pPr>
    </w:p>
    <w:p w14:paraId="485F7854" w14:textId="119812C6" w:rsidR="00542BAF" w:rsidRDefault="00542BAF" w:rsidP="006754B9">
      <w:pPr>
        <w:pStyle w:val="ac"/>
        <w:rPr>
          <w:sz w:val="20"/>
          <w:szCs w:val="20"/>
        </w:rPr>
      </w:pPr>
    </w:p>
    <w:p w14:paraId="3D49695E" w14:textId="77777777" w:rsidR="00C73C80" w:rsidRDefault="00C73C80" w:rsidP="006754B9">
      <w:pPr>
        <w:pStyle w:val="ac"/>
        <w:rPr>
          <w:sz w:val="20"/>
          <w:szCs w:val="20"/>
        </w:rPr>
      </w:pPr>
    </w:p>
    <w:p w14:paraId="545D81AB" w14:textId="73BE6204" w:rsidR="00542BAF" w:rsidRDefault="00C73C80" w:rsidP="00C73C80">
      <w:pPr>
        <w:spacing w:after="1" w:line="200" w:lineRule="atLeast"/>
        <w:ind w:left="4253"/>
        <w:jc w:val="center"/>
        <w:rPr>
          <w:rFonts w:ascii="Courier New" w:hAnsi="Courier New" w:cs="Courier New"/>
          <w:sz w:val="20"/>
        </w:rPr>
      </w:pPr>
      <w:r w:rsidRPr="004F4587">
        <w:rPr>
          <w:sz w:val="28"/>
          <w:szCs w:val="28"/>
        </w:rPr>
        <w:t>ПРИЛОЖЕНИЕ</w:t>
      </w:r>
      <w:r w:rsidR="00542BAF">
        <w:rPr>
          <w:sz w:val="28"/>
          <w:szCs w:val="28"/>
        </w:rPr>
        <w:t xml:space="preserve"> № 2</w:t>
      </w:r>
    </w:p>
    <w:p w14:paraId="5E270F4C" w14:textId="69C32052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 xml:space="preserve">к Порядку предоставления и </w:t>
      </w:r>
    </w:p>
    <w:p w14:paraId="1B82CD60" w14:textId="0102061D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расходования средств бюджета</w:t>
      </w:r>
    </w:p>
    <w:p w14:paraId="040D8B89" w14:textId="45B1458D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муниципального образования</w:t>
      </w:r>
    </w:p>
    <w:p w14:paraId="16AEA7F7" w14:textId="3CC602D9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«Городской округ Ногликский»,</w:t>
      </w:r>
    </w:p>
    <w:p w14:paraId="456E741D" w14:textId="13680EDC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направленных на защиту</w:t>
      </w:r>
    </w:p>
    <w:p w14:paraId="39695E05" w14:textId="1A0EC11A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исконной среды обитания,</w:t>
      </w:r>
    </w:p>
    <w:p w14:paraId="1A48A55C" w14:textId="4312B83E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традиционных образа жизни,</w:t>
      </w:r>
    </w:p>
    <w:p w14:paraId="501FBDA4" w14:textId="77777777" w:rsidR="005E4C4E" w:rsidRDefault="005E4C4E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хозяйственной деятельности</w:t>
      </w:r>
    </w:p>
    <w:p w14:paraId="423EE028" w14:textId="016F71C9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и промыслов коренных малочисленных</w:t>
      </w:r>
    </w:p>
    <w:p w14:paraId="012A42DD" w14:textId="2B6CDF7F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народов Севера, проживающих</w:t>
      </w:r>
    </w:p>
    <w:p w14:paraId="4D53D414" w14:textId="0AC6DCD0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на территории муниципального</w:t>
      </w:r>
    </w:p>
    <w:p w14:paraId="23FBDB29" w14:textId="0A11D618" w:rsidR="00542BAF" w:rsidRP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образования «Городской</w:t>
      </w:r>
    </w:p>
    <w:p w14:paraId="1013754F" w14:textId="0BF78BF2" w:rsidR="00542BAF" w:rsidRDefault="00542BAF" w:rsidP="00C73C80">
      <w:pPr>
        <w:spacing w:after="1" w:line="200" w:lineRule="atLeast"/>
        <w:ind w:left="4253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округ Ногликский»</w:t>
      </w:r>
    </w:p>
    <w:p w14:paraId="32C068FB" w14:textId="77777777" w:rsidR="00542BAF" w:rsidRPr="00542BAF" w:rsidRDefault="00542BAF" w:rsidP="00542BAF">
      <w:pPr>
        <w:spacing w:after="1" w:line="200" w:lineRule="atLeast"/>
        <w:jc w:val="right"/>
        <w:rPr>
          <w:sz w:val="28"/>
          <w:szCs w:val="28"/>
        </w:rPr>
      </w:pPr>
    </w:p>
    <w:p w14:paraId="1697A397" w14:textId="05AC3735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Отчет</w:t>
      </w:r>
    </w:p>
    <w:p w14:paraId="526B96CB" w14:textId="3ACE9A30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 xml:space="preserve">о реализации мероприятий за счет средств </w:t>
      </w:r>
      <w:hyperlink r:id="rId11" w:history="1">
        <w:r w:rsidRPr="00542BAF">
          <w:rPr>
            <w:color w:val="000000" w:themeColor="text1"/>
            <w:sz w:val="28"/>
            <w:szCs w:val="28"/>
          </w:rPr>
          <w:t>Подпрограммы 1</w:t>
        </w:r>
      </w:hyperlink>
    </w:p>
    <w:p w14:paraId="0484D9C5" w14:textId="78B9F768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42BAF">
        <w:rPr>
          <w:sz w:val="28"/>
          <w:szCs w:val="28"/>
        </w:rPr>
        <w:t>Устойчивое развитие коренных малочисленных народов Севера</w:t>
      </w:r>
    </w:p>
    <w:p w14:paraId="77A2FCE1" w14:textId="5773B5B9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Сахалинской области</w:t>
      </w:r>
      <w:r>
        <w:rPr>
          <w:sz w:val="28"/>
          <w:szCs w:val="28"/>
        </w:rPr>
        <w:t>»</w:t>
      </w:r>
      <w:r w:rsidRPr="00542BAF">
        <w:rPr>
          <w:sz w:val="28"/>
          <w:szCs w:val="28"/>
        </w:rPr>
        <w:t xml:space="preserve"> государственной программы</w:t>
      </w:r>
    </w:p>
    <w:p w14:paraId="42CC4B49" w14:textId="7784D0D8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 xml:space="preserve">Сахалинской области </w:t>
      </w:r>
      <w:r>
        <w:rPr>
          <w:sz w:val="28"/>
          <w:szCs w:val="28"/>
        </w:rPr>
        <w:t>«</w:t>
      </w:r>
      <w:r w:rsidRPr="00542BAF">
        <w:rPr>
          <w:sz w:val="28"/>
          <w:szCs w:val="28"/>
        </w:rPr>
        <w:t>Укрепление единства российской нации</w:t>
      </w:r>
    </w:p>
    <w:p w14:paraId="3270F9A0" w14:textId="37AAB210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и этнокультурное развитие народов России, проживающих</w:t>
      </w:r>
    </w:p>
    <w:p w14:paraId="33253B41" w14:textId="453F9203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на территории Сахалинской области</w:t>
      </w:r>
      <w:r>
        <w:rPr>
          <w:sz w:val="28"/>
          <w:szCs w:val="28"/>
        </w:rPr>
        <w:t>»</w:t>
      </w:r>
      <w:r w:rsidRPr="00542BAF">
        <w:rPr>
          <w:sz w:val="28"/>
          <w:szCs w:val="28"/>
        </w:rPr>
        <w:t xml:space="preserve"> (далее - Подпрограмма 1)</w:t>
      </w:r>
    </w:p>
    <w:p w14:paraId="365EF512" w14:textId="77777777" w:rsidR="00542BAF" w:rsidRPr="00542BAF" w:rsidRDefault="00542BAF" w:rsidP="00542BAF">
      <w:pPr>
        <w:spacing w:after="1" w:line="200" w:lineRule="atLeast"/>
        <w:jc w:val="center"/>
        <w:outlineLvl w:val="0"/>
        <w:rPr>
          <w:sz w:val="28"/>
          <w:szCs w:val="28"/>
        </w:rPr>
      </w:pPr>
    </w:p>
    <w:p w14:paraId="73EC7FD0" w14:textId="73953864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Муниципальное образование «Городской округ Ногликский»</w:t>
      </w:r>
    </w:p>
    <w:p w14:paraId="52F04B51" w14:textId="3EA14A6A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</w:t>
      </w:r>
    </w:p>
    <w:p w14:paraId="67864CE6" w14:textId="4CB0A889" w:rsidR="00542BAF" w:rsidRPr="00FD731D" w:rsidRDefault="00542BAF" w:rsidP="00625FA7">
      <w:pPr>
        <w:spacing w:after="1" w:line="200" w:lineRule="atLeast"/>
        <w:jc w:val="center"/>
        <w:rPr>
          <w:sz w:val="20"/>
          <w:szCs w:val="20"/>
        </w:rPr>
      </w:pPr>
      <w:r w:rsidRPr="00FD731D">
        <w:rPr>
          <w:sz w:val="20"/>
          <w:szCs w:val="20"/>
        </w:rPr>
        <w:t>наименование муниципального образования</w:t>
      </w:r>
    </w:p>
    <w:p w14:paraId="2640F1AB" w14:textId="303E7C6B" w:rsidR="00542BAF" w:rsidRPr="00542BAF" w:rsidRDefault="00542BAF" w:rsidP="00625FA7">
      <w:pPr>
        <w:spacing w:after="1" w:line="200" w:lineRule="atLeast"/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за ______ год</w:t>
      </w:r>
    </w:p>
    <w:p w14:paraId="2483E5FE" w14:textId="77777777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</w:p>
    <w:p w14:paraId="731B15F1" w14:textId="77777777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Заявитель:</w:t>
      </w:r>
    </w:p>
    <w:p w14:paraId="7125A221" w14:textId="0876521B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4BC9B543" w14:textId="1E761387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143BAD20" w14:textId="49B0AC41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506D59AC" w14:textId="6CB81EDC" w:rsidR="00542BAF" w:rsidRPr="00C73C80" w:rsidRDefault="00542BAF" w:rsidP="00FD731D">
      <w:pPr>
        <w:spacing w:after="1" w:line="200" w:lineRule="atLeast"/>
        <w:jc w:val="center"/>
        <w:rPr>
          <w:sz w:val="20"/>
          <w:szCs w:val="20"/>
        </w:rPr>
      </w:pPr>
      <w:r w:rsidRPr="00C73C80">
        <w:rPr>
          <w:sz w:val="20"/>
          <w:szCs w:val="20"/>
        </w:rPr>
        <w:t>(наименование родовой общины/хозяйства, общественного объединения)</w:t>
      </w:r>
    </w:p>
    <w:p w14:paraId="0E160C68" w14:textId="380E3109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Дата внесения в ЕГРЮЛ ________________________________________</w:t>
      </w:r>
    </w:p>
    <w:p w14:paraId="7EE69AFD" w14:textId="52E4642C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ИНН ___________________________________________________________</w:t>
      </w:r>
    </w:p>
    <w:p w14:paraId="537D5CBF" w14:textId="42C4CD3A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Председатель родовой общины/хозяйства, общественного объединения:</w:t>
      </w:r>
      <w:r w:rsidR="00FD731D" w:rsidRPr="00C73C80">
        <w:rPr>
          <w:sz w:val="28"/>
          <w:szCs w:val="28"/>
        </w:rPr>
        <w:t xml:space="preserve"> </w:t>
      </w:r>
      <w:r w:rsidRPr="00C73C80">
        <w:rPr>
          <w:sz w:val="28"/>
          <w:szCs w:val="28"/>
        </w:rPr>
        <w:t>________________________________________________________________</w:t>
      </w:r>
    </w:p>
    <w:p w14:paraId="0B5BFA0F" w14:textId="3EA7B0CF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6294CFCA" w14:textId="740486E6" w:rsidR="00542BAF" w:rsidRPr="00C73C80" w:rsidRDefault="00542BAF" w:rsidP="00FD731D">
      <w:pPr>
        <w:spacing w:after="1" w:line="200" w:lineRule="atLeast"/>
        <w:jc w:val="center"/>
        <w:rPr>
          <w:sz w:val="20"/>
          <w:szCs w:val="20"/>
        </w:rPr>
      </w:pPr>
      <w:r w:rsidRPr="00C73C80">
        <w:rPr>
          <w:sz w:val="20"/>
          <w:szCs w:val="20"/>
        </w:rPr>
        <w:t>(Ф.И.О., телефон, почтовый адрес, электронный адрес)</w:t>
      </w:r>
    </w:p>
    <w:p w14:paraId="01F45705" w14:textId="77777777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Осуществляемые виды традиционной деятельности:</w:t>
      </w:r>
    </w:p>
    <w:p w14:paraId="15BB1E1B" w14:textId="12408A85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467EA9A2" w14:textId="7511D009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043E82B3" w14:textId="5E41A29D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0EE09EF0" w14:textId="77777777" w:rsidR="00FB2CD1" w:rsidRPr="00C73C80" w:rsidRDefault="00FB2CD1" w:rsidP="00FB2CD1">
      <w:pPr>
        <w:jc w:val="both"/>
        <w:rPr>
          <w:bCs/>
          <w:sz w:val="28"/>
          <w:szCs w:val="28"/>
        </w:rPr>
      </w:pPr>
      <w:r w:rsidRPr="00C73C80">
        <w:rPr>
          <w:bCs/>
          <w:sz w:val="28"/>
          <w:szCs w:val="28"/>
        </w:rPr>
        <w:t>Мероприятие, в рамках которого осуществляется закупка товаров (работ, услуг):</w:t>
      </w:r>
    </w:p>
    <w:p w14:paraId="5A3E2232" w14:textId="3D89E952" w:rsidR="00FB2CD1" w:rsidRPr="00395E81" w:rsidRDefault="00FB2CD1" w:rsidP="00FB2CD1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95E81">
        <w:rPr>
          <w:rFonts w:ascii="Times New Roman" w:hAnsi="Times New Roman"/>
          <w:sz w:val="28"/>
          <w:szCs w:val="28"/>
        </w:rPr>
        <w:t xml:space="preserve">развитие и модернизация традиционной хозяйственной деятельности </w:t>
      </w:r>
      <w:bookmarkStart w:id="5" w:name="_Hlk95402557"/>
      <w:r w:rsidRPr="00395E81">
        <w:rPr>
          <w:rFonts w:ascii="Times New Roman" w:hAnsi="Times New Roman"/>
          <w:sz w:val="28"/>
          <w:szCs w:val="28"/>
        </w:rPr>
        <w:t xml:space="preserve">на основе стимулирования экономической деятельности общин и родовых хозяйств коренных малочисленных народов Севера, проживающих на территории </w:t>
      </w:r>
      <w:r w:rsidR="00193A7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395E81">
        <w:rPr>
          <w:rFonts w:ascii="Times New Roman" w:hAnsi="Times New Roman"/>
          <w:sz w:val="28"/>
          <w:szCs w:val="28"/>
        </w:rPr>
        <w:t>Сахалинской области</w:t>
      </w:r>
      <w:bookmarkEnd w:id="5"/>
      <w:r w:rsidRPr="00395E81">
        <w:rPr>
          <w:rFonts w:ascii="Times New Roman" w:hAnsi="Times New Roman"/>
          <w:sz w:val="28"/>
          <w:szCs w:val="28"/>
        </w:rPr>
        <w:t>;</w:t>
      </w:r>
    </w:p>
    <w:p w14:paraId="1CB2BD2B" w14:textId="77777777" w:rsidR="00FB2CD1" w:rsidRPr="00395E81" w:rsidRDefault="00FB2CD1" w:rsidP="00FB2CD1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95E81">
        <w:rPr>
          <w:rFonts w:ascii="Times New Roman" w:hAnsi="Times New Roman"/>
          <w:sz w:val="28"/>
          <w:szCs w:val="28"/>
        </w:rPr>
        <w:t>сохранение и развитие самобытной культуры коренных народов.</w:t>
      </w:r>
    </w:p>
    <w:p w14:paraId="0650E81E" w14:textId="31B8A3FD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</w:p>
    <w:p w14:paraId="68E56A0A" w14:textId="1377E9F8" w:rsidR="00542BAF" w:rsidRPr="00C73C80" w:rsidRDefault="00542BAF" w:rsidP="00FB2CD1">
      <w:pPr>
        <w:spacing w:after="1" w:line="200" w:lineRule="atLeast"/>
        <w:jc w:val="center"/>
        <w:rPr>
          <w:sz w:val="28"/>
          <w:szCs w:val="28"/>
        </w:rPr>
      </w:pPr>
      <w:r w:rsidRPr="00C73C80">
        <w:rPr>
          <w:sz w:val="28"/>
          <w:szCs w:val="28"/>
        </w:rPr>
        <w:t>Распределение имущества,</w:t>
      </w:r>
    </w:p>
    <w:p w14:paraId="4421E2BD" w14:textId="7A578663" w:rsidR="00542BAF" w:rsidRPr="00C73C80" w:rsidRDefault="00542BAF" w:rsidP="00FB2CD1">
      <w:pPr>
        <w:spacing w:after="1" w:line="200" w:lineRule="atLeast"/>
        <w:jc w:val="center"/>
        <w:rPr>
          <w:sz w:val="28"/>
          <w:szCs w:val="28"/>
        </w:rPr>
      </w:pPr>
      <w:r w:rsidRPr="00C73C80">
        <w:rPr>
          <w:sz w:val="28"/>
          <w:szCs w:val="28"/>
        </w:rPr>
        <w:lastRenderedPageBreak/>
        <w:t>приобретенного за счет средств Подпрограммы 1</w:t>
      </w:r>
    </w:p>
    <w:p w14:paraId="63045615" w14:textId="0ACB861E" w:rsidR="00542BAF" w:rsidRPr="00C73C80" w:rsidRDefault="00542BAF" w:rsidP="00FB2CD1">
      <w:pPr>
        <w:spacing w:after="1" w:line="200" w:lineRule="atLeast"/>
        <w:jc w:val="center"/>
        <w:rPr>
          <w:sz w:val="28"/>
          <w:szCs w:val="28"/>
        </w:rPr>
      </w:pPr>
      <w:r w:rsidRPr="00C73C80">
        <w:rPr>
          <w:sz w:val="28"/>
          <w:szCs w:val="28"/>
        </w:rPr>
        <w:t>за _______ год</w:t>
      </w:r>
    </w:p>
    <w:p w14:paraId="38675346" w14:textId="77777777" w:rsidR="00542BAF" w:rsidRPr="00542BAF" w:rsidRDefault="00542BAF">
      <w:pPr>
        <w:spacing w:after="1" w:line="280" w:lineRule="atLeast"/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410"/>
        <w:gridCol w:w="2328"/>
        <w:gridCol w:w="1499"/>
        <w:gridCol w:w="2410"/>
      </w:tblGrid>
      <w:tr w:rsidR="00542BAF" w:rsidRPr="00542BAF" w14:paraId="07C7F5EA" w14:textId="77777777" w:rsidTr="00C73C80">
        <w:tc>
          <w:tcPr>
            <w:tcW w:w="704" w:type="dxa"/>
          </w:tcPr>
          <w:p w14:paraId="6EF270A1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>N п/п</w:t>
            </w:r>
          </w:p>
        </w:tc>
        <w:tc>
          <w:tcPr>
            <w:tcW w:w="2410" w:type="dxa"/>
          </w:tcPr>
          <w:p w14:paraId="65D7C646" w14:textId="650E223C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 xml:space="preserve">Наименование </w:t>
            </w:r>
            <w:r w:rsidR="00C73C80">
              <w:rPr>
                <w:sz w:val="28"/>
                <w:szCs w:val="28"/>
              </w:rPr>
              <w:br/>
            </w:r>
            <w:r w:rsidRPr="00542BAF">
              <w:rPr>
                <w:sz w:val="28"/>
                <w:szCs w:val="28"/>
              </w:rPr>
              <w:t xml:space="preserve">родовой </w:t>
            </w:r>
            <w:r w:rsidR="00C73C80">
              <w:rPr>
                <w:sz w:val="28"/>
                <w:szCs w:val="28"/>
              </w:rPr>
              <w:br/>
            </w:r>
            <w:r w:rsidRPr="00542BAF">
              <w:rPr>
                <w:sz w:val="28"/>
                <w:szCs w:val="28"/>
              </w:rPr>
              <w:t>общины/</w:t>
            </w:r>
            <w:r w:rsidR="00C73C80">
              <w:rPr>
                <w:sz w:val="28"/>
                <w:szCs w:val="28"/>
              </w:rPr>
              <w:br/>
            </w:r>
            <w:r w:rsidRPr="00542BAF">
              <w:rPr>
                <w:sz w:val="28"/>
                <w:szCs w:val="28"/>
              </w:rPr>
              <w:t xml:space="preserve">хозяйства, </w:t>
            </w:r>
            <w:r w:rsidR="00C73C80">
              <w:rPr>
                <w:sz w:val="28"/>
                <w:szCs w:val="28"/>
              </w:rPr>
              <w:br/>
            </w:r>
            <w:r w:rsidRPr="00542BAF">
              <w:rPr>
                <w:sz w:val="28"/>
                <w:szCs w:val="28"/>
              </w:rPr>
              <w:t>общественного объединения</w:t>
            </w:r>
          </w:p>
        </w:tc>
        <w:tc>
          <w:tcPr>
            <w:tcW w:w="2328" w:type="dxa"/>
          </w:tcPr>
          <w:p w14:paraId="21DE59F3" w14:textId="6A444A5C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 xml:space="preserve">Наименование </w:t>
            </w:r>
            <w:r w:rsidR="00C73C80">
              <w:rPr>
                <w:sz w:val="28"/>
                <w:szCs w:val="28"/>
              </w:rPr>
              <w:br/>
            </w:r>
            <w:r w:rsidRPr="00542BAF">
              <w:rPr>
                <w:sz w:val="28"/>
                <w:szCs w:val="28"/>
              </w:rPr>
              <w:t>товара (работы, услуги) &lt;*&gt;</w:t>
            </w:r>
          </w:p>
        </w:tc>
        <w:tc>
          <w:tcPr>
            <w:tcW w:w="1499" w:type="dxa"/>
          </w:tcPr>
          <w:p w14:paraId="6A2D960B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>Количество товаров, шт.</w:t>
            </w:r>
          </w:p>
        </w:tc>
        <w:tc>
          <w:tcPr>
            <w:tcW w:w="2410" w:type="dxa"/>
          </w:tcPr>
          <w:p w14:paraId="71E20ADF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>Номер, дата договора о предоставлении имущества в пользование (об оказании работ, услуг)</w:t>
            </w:r>
          </w:p>
        </w:tc>
      </w:tr>
      <w:tr w:rsidR="00542BAF" w:rsidRPr="00542BAF" w14:paraId="24769295" w14:textId="77777777" w:rsidTr="00C73C80">
        <w:tc>
          <w:tcPr>
            <w:tcW w:w="704" w:type="dxa"/>
          </w:tcPr>
          <w:p w14:paraId="1D31D0E0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1B26E410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28" w:type="dxa"/>
          </w:tcPr>
          <w:p w14:paraId="3E08069D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14:paraId="54F295D7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796B4D04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</w:tr>
      <w:tr w:rsidR="00542BAF" w:rsidRPr="00542BAF" w14:paraId="402840B8" w14:textId="77777777" w:rsidTr="00C73C80">
        <w:tc>
          <w:tcPr>
            <w:tcW w:w="704" w:type="dxa"/>
          </w:tcPr>
          <w:p w14:paraId="73E228FB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464B10A1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28" w:type="dxa"/>
          </w:tcPr>
          <w:p w14:paraId="48C9DC9C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14:paraId="03212AA3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2A6D5A27" w14:textId="77777777" w:rsidR="00542BAF" w:rsidRPr="00542BAF" w:rsidRDefault="00542BAF">
            <w:pPr>
              <w:spacing w:after="1" w:line="280" w:lineRule="atLeast"/>
              <w:jc w:val="center"/>
              <w:rPr>
                <w:sz w:val="28"/>
                <w:szCs w:val="28"/>
              </w:rPr>
            </w:pPr>
          </w:p>
        </w:tc>
      </w:tr>
    </w:tbl>
    <w:p w14:paraId="6347A650" w14:textId="77777777" w:rsidR="00542BAF" w:rsidRPr="00542BAF" w:rsidRDefault="00542BAF">
      <w:pPr>
        <w:spacing w:after="1" w:line="280" w:lineRule="atLeast"/>
        <w:ind w:firstLine="540"/>
        <w:jc w:val="both"/>
        <w:rPr>
          <w:sz w:val="28"/>
          <w:szCs w:val="28"/>
        </w:rPr>
      </w:pPr>
    </w:p>
    <w:p w14:paraId="4EC4323D" w14:textId="77777777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 xml:space="preserve">    --------------------------------</w:t>
      </w:r>
    </w:p>
    <w:p w14:paraId="57C82C92" w14:textId="77777777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 xml:space="preserve">    &lt;*&gt; Для товаров: указать модель, марку приобретенного товара;</w:t>
      </w:r>
    </w:p>
    <w:p w14:paraId="3562B1C9" w14:textId="77777777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 xml:space="preserve">    для работ, услуг: указать вид выполненной работы, оказанной услуги.</w:t>
      </w:r>
    </w:p>
    <w:p w14:paraId="264B3035" w14:textId="77777777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</w:p>
    <w:p w14:paraId="2D851FF8" w14:textId="77777777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Ответственный за использование и хранение товаров:</w:t>
      </w:r>
    </w:p>
    <w:p w14:paraId="67284834" w14:textId="0F0B89D3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0F66EE4D" w14:textId="308142BB" w:rsidR="00542BAF" w:rsidRPr="00C73C80" w:rsidRDefault="00542BAF" w:rsidP="00FD731D">
      <w:pPr>
        <w:spacing w:after="1" w:line="200" w:lineRule="atLeast"/>
        <w:jc w:val="center"/>
        <w:rPr>
          <w:sz w:val="20"/>
          <w:szCs w:val="20"/>
        </w:rPr>
      </w:pPr>
      <w:r w:rsidRPr="00C73C80">
        <w:rPr>
          <w:sz w:val="20"/>
          <w:szCs w:val="20"/>
        </w:rPr>
        <w:t>(Ф.И.О., телефон)</w:t>
      </w:r>
    </w:p>
    <w:p w14:paraId="7AD0B9AA" w14:textId="77777777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Краткое описание реализуемых мероприятий, достигнутые результаты:</w:t>
      </w:r>
    </w:p>
    <w:p w14:paraId="346FA9B7" w14:textId="21C67ACC" w:rsidR="00542BAF" w:rsidRPr="00C73C80" w:rsidRDefault="00542BAF">
      <w:pPr>
        <w:spacing w:after="1" w:line="200" w:lineRule="atLeast"/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</w:t>
      </w:r>
      <w:r w:rsidR="00FB2CD1" w:rsidRPr="00C73C80">
        <w:rPr>
          <w:sz w:val="28"/>
          <w:szCs w:val="28"/>
        </w:rPr>
        <w:t>_</w:t>
      </w:r>
    </w:p>
    <w:p w14:paraId="3ACEAE2B" w14:textId="73C52756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25FC758C" w14:textId="02552001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6136521A" w14:textId="2EA2CAFA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194581D7" w14:textId="321BE39E" w:rsidR="00FB2CD1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176AB671" w14:textId="3BDBD376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>"___" _________ 20___ года __________ МП _________________________</w:t>
      </w:r>
    </w:p>
    <w:p w14:paraId="73E5C8FE" w14:textId="5C92CD29" w:rsidR="00542BAF" w:rsidRPr="00FD731D" w:rsidRDefault="00542BAF" w:rsidP="00FD731D">
      <w:pPr>
        <w:spacing w:after="1" w:line="200" w:lineRule="atLeast"/>
        <w:jc w:val="right"/>
        <w:rPr>
          <w:sz w:val="20"/>
          <w:szCs w:val="20"/>
        </w:rPr>
      </w:pPr>
      <w:r w:rsidRPr="00FD731D">
        <w:rPr>
          <w:sz w:val="20"/>
          <w:szCs w:val="20"/>
        </w:rPr>
        <w:t xml:space="preserve">                          </w:t>
      </w:r>
      <w:r w:rsidR="00FB2CD1" w:rsidRPr="00FD731D">
        <w:rPr>
          <w:sz w:val="20"/>
          <w:szCs w:val="20"/>
        </w:rPr>
        <w:t xml:space="preserve">              </w:t>
      </w:r>
      <w:r w:rsidRPr="00FD731D">
        <w:rPr>
          <w:sz w:val="20"/>
          <w:szCs w:val="20"/>
        </w:rPr>
        <w:t xml:space="preserve"> (подпись заявителя)      (расшифровка подписи)</w:t>
      </w:r>
    </w:p>
    <w:p w14:paraId="515C9E1A" w14:textId="77777777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</w:p>
    <w:p w14:paraId="692A1F96" w14:textId="0678E168" w:rsidR="00542BAF" w:rsidRPr="00542BAF" w:rsidRDefault="00542BAF">
      <w:pPr>
        <w:spacing w:after="1" w:line="200" w:lineRule="atLeast"/>
        <w:jc w:val="both"/>
        <w:rPr>
          <w:sz w:val="28"/>
          <w:szCs w:val="28"/>
        </w:rPr>
      </w:pPr>
      <w:r w:rsidRPr="00542BAF">
        <w:rPr>
          <w:sz w:val="28"/>
          <w:szCs w:val="28"/>
        </w:rPr>
        <w:t>Отчет принят: "___" ___________ 20___ года _________________________</w:t>
      </w:r>
    </w:p>
    <w:p w14:paraId="3C5A8F29" w14:textId="38AF19E5" w:rsidR="00FD731D" w:rsidRPr="00FD731D" w:rsidRDefault="00542BAF" w:rsidP="00FD731D">
      <w:pPr>
        <w:spacing w:after="1" w:line="200" w:lineRule="atLeast"/>
        <w:jc w:val="right"/>
        <w:rPr>
          <w:sz w:val="20"/>
          <w:szCs w:val="20"/>
        </w:rPr>
      </w:pPr>
      <w:r w:rsidRPr="00FD731D">
        <w:rPr>
          <w:sz w:val="20"/>
          <w:szCs w:val="20"/>
        </w:rPr>
        <w:t xml:space="preserve">  </w:t>
      </w:r>
      <w:r w:rsidR="00FB2CD1" w:rsidRPr="00FD731D">
        <w:rPr>
          <w:sz w:val="20"/>
          <w:szCs w:val="20"/>
        </w:rPr>
        <w:t xml:space="preserve">                                                 </w:t>
      </w:r>
      <w:r w:rsidR="00FD731D">
        <w:rPr>
          <w:sz w:val="20"/>
          <w:szCs w:val="20"/>
        </w:rPr>
        <w:t>(</w:t>
      </w:r>
      <w:r w:rsidRPr="00FD731D">
        <w:rPr>
          <w:sz w:val="20"/>
          <w:szCs w:val="20"/>
        </w:rPr>
        <w:t>ФИО специалист</w:t>
      </w:r>
      <w:r w:rsidR="00FB2CD1" w:rsidRPr="00FD731D">
        <w:rPr>
          <w:sz w:val="20"/>
          <w:szCs w:val="20"/>
        </w:rPr>
        <w:t>а</w:t>
      </w:r>
      <w:r w:rsidR="00FD731D" w:rsidRPr="00FD731D">
        <w:rPr>
          <w:sz w:val="20"/>
          <w:szCs w:val="20"/>
        </w:rPr>
        <w:t xml:space="preserve"> принявшего заявление) </w:t>
      </w:r>
    </w:p>
    <w:p w14:paraId="1E710DD0" w14:textId="7932F0FB" w:rsidR="00FB2CD1" w:rsidRPr="00FD731D" w:rsidRDefault="00FB2CD1" w:rsidP="00FD731D">
      <w:pPr>
        <w:spacing w:after="1" w:line="200" w:lineRule="atLeast"/>
        <w:jc w:val="right"/>
        <w:rPr>
          <w:sz w:val="20"/>
          <w:szCs w:val="20"/>
        </w:rPr>
      </w:pPr>
    </w:p>
    <w:sectPr w:rsidR="00FB2CD1" w:rsidRPr="00FD731D" w:rsidSect="00C73C80">
      <w:headerReference w:type="default" r:id="rId12"/>
      <w:type w:val="continuous"/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F21EA" w14:textId="77777777" w:rsidR="00A35848" w:rsidRDefault="00A35848">
      <w:r>
        <w:separator/>
      </w:r>
    </w:p>
  </w:endnote>
  <w:endnote w:type="continuationSeparator" w:id="0">
    <w:p w14:paraId="481E12D5" w14:textId="77777777" w:rsidR="00A35848" w:rsidRDefault="00A35848">
      <w:r>
        <w:continuationSeparator/>
      </w:r>
    </w:p>
  </w:endnote>
  <w:endnote w:type="continuationNotice" w:id="1">
    <w:p w14:paraId="62B04FAA" w14:textId="77777777" w:rsidR="007D0439" w:rsidRDefault="007D0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7BDD3" w14:textId="77777777" w:rsidR="00A35848" w:rsidRDefault="00A35848">
      <w:r>
        <w:separator/>
      </w:r>
    </w:p>
  </w:footnote>
  <w:footnote w:type="continuationSeparator" w:id="0">
    <w:p w14:paraId="629E8E30" w14:textId="77777777" w:rsidR="00A35848" w:rsidRDefault="00A35848">
      <w:r>
        <w:continuationSeparator/>
      </w:r>
    </w:p>
  </w:footnote>
  <w:footnote w:type="continuationNotice" w:id="1">
    <w:p w14:paraId="5E54446C" w14:textId="77777777" w:rsidR="007D0439" w:rsidRDefault="007D04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8598A"/>
    <w:multiLevelType w:val="hybridMultilevel"/>
    <w:tmpl w:val="B2A2966C"/>
    <w:lvl w:ilvl="0" w:tplc="60C6180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050CC"/>
    <w:multiLevelType w:val="hybridMultilevel"/>
    <w:tmpl w:val="75549F62"/>
    <w:lvl w:ilvl="0" w:tplc="60C6180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5E9"/>
    <w:rsid w:val="00014168"/>
    <w:rsid w:val="00027E97"/>
    <w:rsid w:val="00091B8A"/>
    <w:rsid w:val="000D0438"/>
    <w:rsid w:val="000D175D"/>
    <w:rsid w:val="000F3166"/>
    <w:rsid w:val="001067F4"/>
    <w:rsid w:val="00115A57"/>
    <w:rsid w:val="001348EB"/>
    <w:rsid w:val="00134EA8"/>
    <w:rsid w:val="00160219"/>
    <w:rsid w:val="00174D2B"/>
    <w:rsid w:val="00184800"/>
    <w:rsid w:val="00193A73"/>
    <w:rsid w:val="001C0012"/>
    <w:rsid w:val="001D67C6"/>
    <w:rsid w:val="00202A45"/>
    <w:rsid w:val="002058EC"/>
    <w:rsid w:val="00230323"/>
    <w:rsid w:val="002369D3"/>
    <w:rsid w:val="00256C0E"/>
    <w:rsid w:val="002646EC"/>
    <w:rsid w:val="00275316"/>
    <w:rsid w:val="00280C88"/>
    <w:rsid w:val="00297250"/>
    <w:rsid w:val="0033332F"/>
    <w:rsid w:val="00347415"/>
    <w:rsid w:val="00355551"/>
    <w:rsid w:val="00363FC9"/>
    <w:rsid w:val="00386434"/>
    <w:rsid w:val="00395E81"/>
    <w:rsid w:val="003C60EC"/>
    <w:rsid w:val="003E33E2"/>
    <w:rsid w:val="003E62A0"/>
    <w:rsid w:val="003E74EC"/>
    <w:rsid w:val="00416224"/>
    <w:rsid w:val="004210B6"/>
    <w:rsid w:val="00451CA9"/>
    <w:rsid w:val="00464CCD"/>
    <w:rsid w:val="00487309"/>
    <w:rsid w:val="00494C94"/>
    <w:rsid w:val="004A4FCC"/>
    <w:rsid w:val="004C04B1"/>
    <w:rsid w:val="004C290B"/>
    <w:rsid w:val="004C77AA"/>
    <w:rsid w:val="004E7B73"/>
    <w:rsid w:val="004F4587"/>
    <w:rsid w:val="00504DB3"/>
    <w:rsid w:val="00542BAF"/>
    <w:rsid w:val="00542F69"/>
    <w:rsid w:val="00553415"/>
    <w:rsid w:val="00572945"/>
    <w:rsid w:val="005D62D2"/>
    <w:rsid w:val="005E4C4E"/>
    <w:rsid w:val="006223E9"/>
    <w:rsid w:val="00625FA7"/>
    <w:rsid w:val="0064123B"/>
    <w:rsid w:val="00651800"/>
    <w:rsid w:val="006754B9"/>
    <w:rsid w:val="006973FB"/>
    <w:rsid w:val="006D374C"/>
    <w:rsid w:val="00725C1B"/>
    <w:rsid w:val="00775BD0"/>
    <w:rsid w:val="00775F5A"/>
    <w:rsid w:val="0078048B"/>
    <w:rsid w:val="00783EFF"/>
    <w:rsid w:val="007853E2"/>
    <w:rsid w:val="00787EBF"/>
    <w:rsid w:val="007C4390"/>
    <w:rsid w:val="007D0439"/>
    <w:rsid w:val="007E72E3"/>
    <w:rsid w:val="00811FDC"/>
    <w:rsid w:val="00816B0F"/>
    <w:rsid w:val="00840BD4"/>
    <w:rsid w:val="00860414"/>
    <w:rsid w:val="00865B90"/>
    <w:rsid w:val="008872B8"/>
    <w:rsid w:val="008A1544"/>
    <w:rsid w:val="008C5FE3"/>
    <w:rsid w:val="008D7012"/>
    <w:rsid w:val="00900CA3"/>
    <w:rsid w:val="00901976"/>
    <w:rsid w:val="009206C0"/>
    <w:rsid w:val="009535CE"/>
    <w:rsid w:val="00974CA6"/>
    <w:rsid w:val="009B5483"/>
    <w:rsid w:val="009C6A25"/>
    <w:rsid w:val="009C6BB8"/>
    <w:rsid w:val="009E6344"/>
    <w:rsid w:val="00A0116A"/>
    <w:rsid w:val="00A35848"/>
    <w:rsid w:val="00A55B69"/>
    <w:rsid w:val="00AB0618"/>
    <w:rsid w:val="00AC6445"/>
    <w:rsid w:val="00AE276F"/>
    <w:rsid w:val="00AF3037"/>
    <w:rsid w:val="00AF3BA5"/>
    <w:rsid w:val="00B174E8"/>
    <w:rsid w:val="00B20901"/>
    <w:rsid w:val="00B234E8"/>
    <w:rsid w:val="00B47A67"/>
    <w:rsid w:val="00B971B4"/>
    <w:rsid w:val="00BE0079"/>
    <w:rsid w:val="00C2376A"/>
    <w:rsid w:val="00C50A3F"/>
    <w:rsid w:val="00C73C80"/>
    <w:rsid w:val="00C83FE0"/>
    <w:rsid w:val="00C84E14"/>
    <w:rsid w:val="00CD143D"/>
    <w:rsid w:val="00CD531A"/>
    <w:rsid w:val="00D02B8E"/>
    <w:rsid w:val="00D1338F"/>
    <w:rsid w:val="00D30DE6"/>
    <w:rsid w:val="00D51A28"/>
    <w:rsid w:val="00D622AE"/>
    <w:rsid w:val="00D7429F"/>
    <w:rsid w:val="00D93F6D"/>
    <w:rsid w:val="00D95DB4"/>
    <w:rsid w:val="00DA6A55"/>
    <w:rsid w:val="00DB261E"/>
    <w:rsid w:val="00DF3481"/>
    <w:rsid w:val="00DF6EA8"/>
    <w:rsid w:val="00E53EE4"/>
    <w:rsid w:val="00E9726A"/>
    <w:rsid w:val="00EB73FA"/>
    <w:rsid w:val="00EC7ECD"/>
    <w:rsid w:val="00F23526"/>
    <w:rsid w:val="00F25A44"/>
    <w:rsid w:val="00F372BA"/>
    <w:rsid w:val="00F42920"/>
    <w:rsid w:val="00F50A86"/>
    <w:rsid w:val="00F735B4"/>
    <w:rsid w:val="00F929F5"/>
    <w:rsid w:val="00FB2CD1"/>
    <w:rsid w:val="00FD731D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D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CD531A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CD531A"/>
    <w:rPr>
      <w:rFonts w:ascii="Calibri" w:hAnsi="Calibri" w:cs="Calibri"/>
      <w:szCs w:val="20"/>
    </w:rPr>
  </w:style>
  <w:style w:type="paragraph" w:styleId="ac">
    <w:name w:val="No Spacing"/>
    <w:uiPriority w:val="1"/>
    <w:qFormat/>
    <w:rsid w:val="00CD531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d">
    <w:name w:val="List Paragraph"/>
    <w:basedOn w:val="a"/>
    <w:uiPriority w:val="34"/>
    <w:qFormat/>
    <w:rsid w:val="00CD53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3E61416FD74EB71CB72C829AC6004EB71E216885DA3A177C070F8BD43FD3A4C452625F5AF5F113D61F7A0EF0FFC8F3DE33D6CC9FA781B24EFC1A85A9N3PC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687D8E35F2B58DD6403EF38BB86DD9EDC6CE89B37D7B2B27689524D5BD430AE46266D0E097F91D19462E8C8CCDC0C36T7g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AD5383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AD5383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A16B30"/>
    <w:rsid w:val="00AC58DD"/>
    <w:rsid w:val="00AD5383"/>
    <w:rsid w:val="00B35223"/>
    <w:rsid w:val="00B9493B"/>
    <w:rsid w:val="00EA3274"/>
    <w:rsid w:val="00EE779E"/>
    <w:rsid w:val="00FD561F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D7192FFF-C2B2-4F10-B7A4-C791C93B1729"/>
    <ds:schemaRef ds:uri="http://purl.org/dc/elements/1.1/"/>
    <ds:schemaRef ds:uri="http://schemas.openxmlformats.org/package/2006/metadata/core-properties"/>
    <ds:schemaRef ds:uri="00ae519a-a787-4cb6-a9f3-e0d2ce624f96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8</Pages>
  <Words>2615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36</cp:revision>
  <cp:lastPrinted>2022-02-24T05:24:00Z</cp:lastPrinted>
  <dcterms:created xsi:type="dcterms:W3CDTF">2020-04-07T04:57:00Z</dcterms:created>
  <dcterms:modified xsi:type="dcterms:W3CDTF">2022-03-14T06:29:00Z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