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26F3A" w14:textId="3581064F" w:rsidR="005F36DD" w:rsidRPr="005F36DD" w:rsidRDefault="005F36DD" w:rsidP="005F36DD">
      <w:pPr>
        <w:spacing w:after="120"/>
        <w:ind w:left="4111"/>
        <w:jc w:val="center"/>
        <w:rPr>
          <w:sz w:val="28"/>
          <w:szCs w:val="28"/>
        </w:rPr>
      </w:pPr>
      <w:bookmarkStart w:id="0" w:name="_Hlk192529148"/>
      <w:bookmarkStart w:id="1" w:name="_Hlk192584660"/>
      <w:r w:rsidRPr="005F36DD">
        <w:rPr>
          <w:sz w:val="28"/>
          <w:szCs w:val="28"/>
        </w:rPr>
        <w:t xml:space="preserve">ПРИЛОЖЕНИЕ </w:t>
      </w:r>
      <w:r w:rsidR="00AF49B9">
        <w:rPr>
          <w:sz w:val="28"/>
          <w:szCs w:val="28"/>
        </w:rPr>
        <w:t>6</w:t>
      </w:r>
    </w:p>
    <w:p w14:paraId="1DB1E16F" w14:textId="77777777" w:rsidR="005F36DD" w:rsidRPr="005F36DD" w:rsidRDefault="005F36DD" w:rsidP="005F36DD">
      <w:pPr>
        <w:ind w:left="4111"/>
        <w:jc w:val="center"/>
        <w:rPr>
          <w:sz w:val="28"/>
          <w:szCs w:val="28"/>
        </w:rPr>
      </w:pPr>
      <w:bookmarkStart w:id="2" w:name="_Hlk192529221"/>
      <w:r w:rsidRPr="005F36DD">
        <w:rPr>
          <w:sz w:val="28"/>
          <w:szCs w:val="28"/>
        </w:rPr>
        <w:t>к Положению о системе оплаты труда</w:t>
      </w:r>
    </w:p>
    <w:p w14:paraId="4C221F3D" w14:textId="77777777" w:rsidR="005F36DD" w:rsidRPr="005F36DD" w:rsidRDefault="005F36DD" w:rsidP="005F36DD">
      <w:pPr>
        <w:ind w:left="4111"/>
        <w:jc w:val="center"/>
        <w:rPr>
          <w:sz w:val="28"/>
          <w:szCs w:val="28"/>
        </w:rPr>
      </w:pPr>
      <w:r w:rsidRPr="005F36DD">
        <w:rPr>
          <w:sz w:val="28"/>
          <w:szCs w:val="28"/>
        </w:rPr>
        <w:t>работников муниципального бюджетного</w:t>
      </w:r>
    </w:p>
    <w:p w14:paraId="54153EAD" w14:textId="77777777" w:rsidR="005F36DD" w:rsidRPr="005F36DD" w:rsidRDefault="005F36DD" w:rsidP="005F36DD">
      <w:pPr>
        <w:ind w:left="4111"/>
        <w:jc w:val="center"/>
        <w:rPr>
          <w:sz w:val="28"/>
          <w:szCs w:val="28"/>
        </w:rPr>
      </w:pPr>
      <w:r w:rsidRPr="005F36DD">
        <w:rPr>
          <w:sz w:val="28"/>
          <w:szCs w:val="28"/>
        </w:rPr>
        <w:t>учреждения дополнительного образования</w:t>
      </w:r>
    </w:p>
    <w:p w14:paraId="4E1252AE" w14:textId="77777777" w:rsidR="005F36DD" w:rsidRPr="005F36DD" w:rsidRDefault="005F36DD" w:rsidP="005F36DD">
      <w:pPr>
        <w:ind w:left="4111"/>
        <w:jc w:val="center"/>
        <w:rPr>
          <w:sz w:val="28"/>
          <w:szCs w:val="28"/>
        </w:rPr>
      </w:pPr>
      <w:r w:rsidRPr="005F36DD">
        <w:rPr>
          <w:sz w:val="28"/>
          <w:szCs w:val="28"/>
        </w:rPr>
        <w:t>«Детская школа искусств»,</w:t>
      </w:r>
    </w:p>
    <w:p w14:paraId="2FFAC344" w14:textId="77777777" w:rsidR="005F36DD" w:rsidRPr="005F36DD" w:rsidRDefault="005F36DD" w:rsidP="005F36DD">
      <w:pPr>
        <w:ind w:left="4111"/>
        <w:jc w:val="center"/>
        <w:rPr>
          <w:sz w:val="28"/>
          <w:szCs w:val="28"/>
        </w:rPr>
      </w:pPr>
      <w:r w:rsidRPr="005F36DD">
        <w:rPr>
          <w:sz w:val="28"/>
          <w:szCs w:val="28"/>
        </w:rPr>
        <w:t>утвержденному постановлением мэра</w:t>
      </w:r>
    </w:p>
    <w:p w14:paraId="4221CA51" w14:textId="77777777" w:rsidR="005F36DD" w:rsidRPr="005F36DD" w:rsidRDefault="005F36DD" w:rsidP="005F36DD">
      <w:pPr>
        <w:ind w:left="4111"/>
        <w:jc w:val="center"/>
        <w:rPr>
          <w:sz w:val="28"/>
          <w:szCs w:val="28"/>
        </w:rPr>
      </w:pPr>
      <w:r w:rsidRPr="005F36DD">
        <w:rPr>
          <w:sz w:val="28"/>
          <w:szCs w:val="28"/>
        </w:rPr>
        <w:t>муниципального образования</w:t>
      </w:r>
    </w:p>
    <w:p w14:paraId="255B4B43" w14:textId="77777777" w:rsidR="005F36DD" w:rsidRPr="005F36DD" w:rsidRDefault="005F36DD" w:rsidP="005F36DD">
      <w:pPr>
        <w:ind w:left="4111"/>
        <w:jc w:val="center"/>
        <w:rPr>
          <w:sz w:val="28"/>
          <w:szCs w:val="28"/>
        </w:rPr>
      </w:pPr>
      <w:r w:rsidRPr="005F36DD">
        <w:rPr>
          <w:sz w:val="28"/>
          <w:szCs w:val="28"/>
        </w:rPr>
        <w:t>Ногликский муниципальный округ</w:t>
      </w:r>
    </w:p>
    <w:p w14:paraId="3A6307E8" w14:textId="77777777" w:rsidR="005F36DD" w:rsidRPr="005F36DD" w:rsidRDefault="005F36DD" w:rsidP="005F36DD">
      <w:pPr>
        <w:ind w:left="4111"/>
        <w:jc w:val="center"/>
        <w:rPr>
          <w:sz w:val="28"/>
          <w:szCs w:val="28"/>
        </w:rPr>
      </w:pPr>
      <w:r w:rsidRPr="005F36DD">
        <w:rPr>
          <w:sz w:val="28"/>
          <w:szCs w:val="28"/>
        </w:rPr>
        <w:t>Сахалинской области</w:t>
      </w:r>
    </w:p>
    <w:p w14:paraId="0A1431FF" w14:textId="0B157D0F" w:rsidR="00F74EA7" w:rsidRDefault="00043BC5" w:rsidP="005F36DD">
      <w:pPr>
        <w:ind w:left="4111"/>
        <w:jc w:val="center"/>
        <w:rPr>
          <w:sz w:val="26"/>
          <w:szCs w:val="26"/>
        </w:rPr>
      </w:pPr>
      <w:r>
        <w:rPr>
          <w:sz w:val="28"/>
          <w:szCs w:val="28"/>
        </w:rPr>
        <w:t>о</w:t>
      </w:r>
      <w:bookmarkStart w:id="3" w:name="_GoBack"/>
      <w:bookmarkEnd w:id="3"/>
      <w:r>
        <w:rPr>
          <w:sz w:val="28"/>
          <w:szCs w:val="28"/>
        </w:rPr>
        <w:t>т 02 апреля 2025 года</w:t>
      </w:r>
      <w:r w:rsidR="005F36DD" w:rsidRPr="0079664E">
        <w:rPr>
          <w:sz w:val="28"/>
          <w:szCs w:val="28"/>
        </w:rPr>
        <w:t xml:space="preserve"> № </w:t>
      </w:r>
      <w:bookmarkEnd w:id="0"/>
      <w:bookmarkEnd w:id="1"/>
      <w:bookmarkEnd w:id="2"/>
      <w:r>
        <w:rPr>
          <w:sz w:val="28"/>
          <w:szCs w:val="28"/>
        </w:rPr>
        <w:t>52</w:t>
      </w:r>
    </w:p>
    <w:p w14:paraId="43CEAEDF" w14:textId="77777777" w:rsidR="00F74EA7" w:rsidRDefault="00F74EA7" w:rsidP="00F74EA7">
      <w:pPr>
        <w:jc w:val="both"/>
        <w:rPr>
          <w:sz w:val="26"/>
          <w:szCs w:val="26"/>
        </w:rPr>
      </w:pPr>
    </w:p>
    <w:p w14:paraId="2DBE4D96" w14:textId="77777777" w:rsidR="005F36DD" w:rsidRPr="004546A9" w:rsidRDefault="005F36DD" w:rsidP="00F74EA7">
      <w:pPr>
        <w:jc w:val="both"/>
        <w:rPr>
          <w:sz w:val="26"/>
          <w:szCs w:val="26"/>
        </w:rPr>
      </w:pPr>
    </w:p>
    <w:p w14:paraId="6B17736E" w14:textId="77777777" w:rsidR="00F74EA7" w:rsidRPr="004546A9" w:rsidRDefault="00F74EA7" w:rsidP="00F74EA7">
      <w:pPr>
        <w:jc w:val="center"/>
        <w:rPr>
          <w:sz w:val="26"/>
          <w:szCs w:val="26"/>
        </w:rPr>
      </w:pPr>
      <w:r w:rsidRPr="004546A9">
        <w:rPr>
          <w:sz w:val="26"/>
          <w:szCs w:val="26"/>
        </w:rPr>
        <w:t>ПОВЫШАЮЩИЙ КОЭФФИЦИЕНТ</w:t>
      </w:r>
    </w:p>
    <w:p w14:paraId="7DB43BAB" w14:textId="77777777" w:rsidR="00F74EA7" w:rsidRPr="004546A9" w:rsidRDefault="00F74EA7" w:rsidP="00F74EA7">
      <w:pPr>
        <w:jc w:val="center"/>
        <w:rPr>
          <w:sz w:val="26"/>
          <w:szCs w:val="26"/>
        </w:rPr>
      </w:pPr>
      <w:r w:rsidRPr="004546A9">
        <w:rPr>
          <w:sz w:val="26"/>
          <w:szCs w:val="26"/>
        </w:rPr>
        <w:t>СПЕЦИФИКИ РАБОТЫ,</w:t>
      </w:r>
    </w:p>
    <w:p w14:paraId="066200F1" w14:textId="77777777" w:rsidR="00F74EA7" w:rsidRPr="00CE03F4" w:rsidRDefault="00F74EA7" w:rsidP="00F74EA7">
      <w:pPr>
        <w:jc w:val="center"/>
        <w:rPr>
          <w:sz w:val="28"/>
          <w:szCs w:val="28"/>
        </w:rPr>
      </w:pPr>
      <w:r w:rsidRPr="00CE03F4">
        <w:rPr>
          <w:sz w:val="28"/>
          <w:szCs w:val="28"/>
        </w:rPr>
        <w:t>основания для его установления</w:t>
      </w:r>
    </w:p>
    <w:p w14:paraId="174350E8" w14:textId="77777777" w:rsidR="00F74EA7" w:rsidRPr="00CE03F4" w:rsidRDefault="00F74EA7" w:rsidP="00F74EA7">
      <w:pPr>
        <w:jc w:val="both"/>
        <w:rPr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2693"/>
      </w:tblGrid>
      <w:tr w:rsidR="00F74EA7" w:rsidRPr="00CE03F4" w14:paraId="5D4A95F5" w14:textId="77777777" w:rsidTr="00E12EB4">
        <w:trPr>
          <w:tblHeader/>
          <w:jc w:val="center"/>
        </w:trPr>
        <w:tc>
          <w:tcPr>
            <w:tcW w:w="6658" w:type="dxa"/>
            <w:vAlign w:val="center"/>
          </w:tcPr>
          <w:p w14:paraId="0C83A356" w14:textId="77777777" w:rsidR="00F74EA7" w:rsidRPr="00CE03F4" w:rsidRDefault="00F74EA7" w:rsidP="005B302A">
            <w:pPr>
              <w:jc w:val="center"/>
              <w:rPr>
                <w:bCs/>
                <w:sz w:val="28"/>
                <w:szCs w:val="28"/>
              </w:rPr>
            </w:pPr>
            <w:r w:rsidRPr="00CE03F4">
              <w:rPr>
                <w:bCs/>
                <w:sz w:val="28"/>
                <w:szCs w:val="28"/>
              </w:rPr>
              <w:t>Основание для установления повышающего коэффициента специфики работы</w:t>
            </w:r>
          </w:p>
        </w:tc>
        <w:tc>
          <w:tcPr>
            <w:tcW w:w="2693" w:type="dxa"/>
            <w:vAlign w:val="center"/>
          </w:tcPr>
          <w:p w14:paraId="311DBF8F" w14:textId="77777777" w:rsidR="00F74EA7" w:rsidRPr="00CE03F4" w:rsidRDefault="00F74EA7" w:rsidP="005B302A">
            <w:pPr>
              <w:jc w:val="center"/>
              <w:rPr>
                <w:bCs/>
                <w:sz w:val="28"/>
                <w:szCs w:val="28"/>
              </w:rPr>
            </w:pPr>
            <w:r w:rsidRPr="00CE03F4">
              <w:rPr>
                <w:bCs/>
                <w:sz w:val="28"/>
                <w:szCs w:val="28"/>
              </w:rPr>
              <w:t>Значение соответствующего основания</w:t>
            </w:r>
          </w:p>
        </w:tc>
      </w:tr>
      <w:tr w:rsidR="00F74EA7" w:rsidRPr="00CE03F4" w14:paraId="50972308" w14:textId="77777777" w:rsidTr="00E12EB4">
        <w:trPr>
          <w:jc w:val="center"/>
        </w:trPr>
        <w:tc>
          <w:tcPr>
            <w:tcW w:w="6658" w:type="dxa"/>
          </w:tcPr>
          <w:p w14:paraId="53CAC9DF" w14:textId="21DE79ED" w:rsidR="00F74EA7" w:rsidRPr="00CE03F4" w:rsidRDefault="00F74EA7" w:rsidP="005F36D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03F4">
              <w:rPr>
                <w:sz w:val="28"/>
                <w:szCs w:val="28"/>
              </w:rPr>
              <w:t>За работу с детьми с ограниченными возможностями здоровья (за каждого обучающегося с ограниченными возможностями)</w:t>
            </w:r>
          </w:p>
        </w:tc>
        <w:tc>
          <w:tcPr>
            <w:tcW w:w="2693" w:type="dxa"/>
            <w:vAlign w:val="center"/>
          </w:tcPr>
          <w:p w14:paraId="25AF492E" w14:textId="77777777" w:rsidR="00F74EA7" w:rsidRPr="00CE03F4" w:rsidRDefault="00F74EA7" w:rsidP="005B302A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CE03F4">
              <w:rPr>
                <w:sz w:val="28"/>
                <w:szCs w:val="28"/>
              </w:rPr>
              <w:t>0,02</w:t>
            </w:r>
          </w:p>
        </w:tc>
      </w:tr>
    </w:tbl>
    <w:p w14:paraId="3DACFF9D" w14:textId="77777777" w:rsidR="00D64556" w:rsidRPr="00CE03F4" w:rsidRDefault="00D64556" w:rsidP="005F36DD">
      <w:pPr>
        <w:jc w:val="both"/>
        <w:rPr>
          <w:sz w:val="28"/>
          <w:szCs w:val="28"/>
        </w:rPr>
      </w:pPr>
    </w:p>
    <w:sectPr w:rsidR="00D64556" w:rsidRPr="00CE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56"/>
    <w:rsid w:val="00043BC5"/>
    <w:rsid w:val="005F36DD"/>
    <w:rsid w:val="006712E7"/>
    <w:rsid w:val="00AF49B9"/>
    <w:rsid w:val="00C95111"/>
    <w:rsid w:val="00CE03F4"/>
    <w:rsid w:val="00D64556"/>
    <w:rsid w:val="00D6611E"/>
    <w:rsid w:val="00E12EB4"/>
    <w:rsid w:val="00F1313D"/>
    <w:rsid w:val="00F7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C1C7D"/>
  <w15:chartTrackingRefBased/>
  <w15:docId w15:val="{205B3A33-5D66-476B-8955-D5E2E043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2025-04-02T07:01:00Z</dcterms:created>
  <dcterms:modified xsi:type="dcterms:W3CDTF">2025-04-02T07:41:00Z</dcterms:modified>
</cp:coreProperties>
</file>