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45328" w14:textId="77777777" w:rsidR="00CE54CC" w:rsidRDefault="00CE54CC" w:rsidP="00CE54CC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31EE2FDF" w14:textId="3692BBB1" w:rsidR="00A21270" w:rsidRPr="00A21270" w:rsidRDefault="00A21270" w:rsidP="00A21270">
      <w:pPr>
        <w:spacing w:after="120"/>
        <w:ind w:left="4111"/>
        <w:jc w:val="center"/>
        <w:rPr>
          <w:sz w:val="26"/>
          <w:szCs w:val="26"/>
        </w:rPr>
      </w:pPr>
      <w:r w:rsidRPr="00A2127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14:paraId="19AF5515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к Положению о системе оплаты труда</w:t>
      </w:r>
    </w:p>
    <w:p w14:paraId="765FBCA6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работников муниципальных бюджетных</w:t>
      </w:r>
    </w:p>
    <w:p w14:paraId="51D52B15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дошкольных образовательных учреждений</w:t>
      </w:r>
    </w:p>
    <w:p w14:paraId="79E2AB5A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муниципального образования</w:t>
      </w:r>
    </w:p>
    <w:p w14:paraId="07D49D06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Ногликский муниципальный округ</w:t>
      </w:r>
    </w:p>
    <w:p w14:paraId="0298B671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Сахалинской области,</w:t>
      </w:r>
    </w:p>
    <w:p w14:paraId="379BB690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утвержденному постановлением мэра</w:t>
      </w:r>
    </w:p>
    <w:p w14:paraId="6BB77DEA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муниципального образования</w:t>
      </w:r>
    </w:p>
    <w:p w14:paraId="79667569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Ногликский муниципальный округ</w:t>
      </w:r>
    </w:p>
    <w:p w14:paraId="6AB343A3" w14:textId="77777777" w:rsidR="00A21270" w:rsidRPr="00A21270" w:rsidRDefault="00A21270" w:rsidP="00A21270">
      <w:pPr>
        <w:ind w:left="4111"/>
        <w:jc w:val="center"/>
        <w:rPr>
          <w:sz w:val="28"/>
          <w:szCs w:val="28"/>
        </w:rPr>
      </w:pPr>
      <w:r w:rsidRPr="00A21270">
        <w:rPr>
          <w:sz w:val="28"/>
          <w:szCs w:val="28"/>
        </w:rPr>
        <w:t>Сахалинской области</w:t>
      </w:r>
    </w:p>
    <w:p w14:paraId="7A36C636" w14:textId="52617E0A" w:rsidR="00A21270" w:rsidRPr="00A21270" w:rsidRDefault="008D04FA" w:rsidP="00A2127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апреля </w:t>
      </w:r>
      <w:r w:rsidR="00A21270" w:rsidRPr="00A2127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55</w:t>
      </w:r>
      <w:bookmarkStart w:id="0" w:name="_GoBack"/>
      <w:bookmarkEnd w:id="0"/>
    </w:p>
    <w:p w14:paraId="79FD32D1" w14:textId="77777777" w:rsidR="00CE54CC" w:rsidRPr="00E71085" w:rsidRDefault="00CE54CC" w:rsidP="00CE54CC">
      <w:pPr>
        <w:jc w:val="right"/>
        <w:rPr>
          <w:sz w:val="26"/>
          <w:szCs w:val="26"/>
        </w:rPr>
      </w:pPr>
    </w:p>
    <w:p w14:paraId="019365F4" w14:textId="77777777" w:rsidR="00CE54CC" w:rsidRPr="001A2393" w:rsidRDefault="00CE54CC" w:rsidP="00CE54C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1045299F" w14:textId="77777777" w:rsidR="00CE54CC" w:rsidRPr="002C1570" w:rsidRDefault="00CE54CC" w:rsidP="00CE54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1570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485A73CE" w14:textId="77777777" w:rsidR="00CE54CC" w:rsidRPr="002C1570" w:rsidRDefault="00CE54CC" w:rsidP="00CE54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1570">
        <w:rPr>
          <w:rFonts w:ascii="Times New Roman" w:hAnsi="Times New Roman" w:cs="Times New Roman"/>
          <w:b w:val="0"/>
          <w:sz w:val="28"/>
          <w:szCs w:val="28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511984C5" w14:textId="77777777" w:rsidR="00CE54CC" w:rsidRPr="002C1570" w:rsidRDefault="00CE54CC" w:rsidP="00CE5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3"/>
        <w:gridCol w:w="2268"/>
      </w:tblGrid>
      <w:tr w:rsidR="00CE54CC" w:rsidRPr="00A02FC2" w14:paraId="5F5D5B07" w14:textId="77777777" w:rsidTr="00A21270">
        <w:tc>
          <w:tcPr>
            <w:tcW w:w="7083" w:type="dxa"/>
            <w:hideMark/>
          </w:tcPr>
          <w:p w14:paraId="5B0758B9" w14:textId="77777777" w:rsidR="00CE54CC" w:rsidRPr="003A21A3" w:rsidRDefault="00CE54CC" w:rsidP="00B34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8" w:type="dxa"/>
            <w:hideMark/>
          </w:tcPr>
          <w:p w14:paraId="0F482FC5" w14:textId="0225BE64" w:rsidR="00CE54CC" w:rsidRPr="003A21A3" w:rsidRDefault="00CE54CC" w:rsidP="00A212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CE54CC" w:rsidRPr="00A02FC2" w14:paraId="41A0127A" w14:textId="77777777" w:rsidTr="00A21270">
        <w:tc>
          <w:tcPr>
            <w:tcW w:w="7083" w:type="dxa"/>
            <w:hideMark/>
          </w:tcPr>
          <w:p w14:paraId="1B79F9CE" w14:textId="1C869B03" w:rsidR="00CE54CC" w:rsidRPr="003A21A3" w:rsidRDefault="00CE54CC" w:rsidP="005D03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Ассистент</w:t>
            </w:r>
            <w:r w:rsidR="00A21270">
              <w:rPr>
                <w:rFonts w:ascii="Times New Roman" w:hAnsi="Times New Roman" w:cs="Times New Roman"/>
                <w:sz w:val="28"/>
                <w:szCs w:val="28"/>
              </w:rPr>
              <w:t xml:space="preserve"> по оказанию технической помощи</w:t>
            </w:r>
          </w:p>
          <w:p w14:paraId="31711AA5" w14:textId="1A6997D7" w:rsidR="00CE54CC" w:rsidRPr="003A21A3" w:rsidRDefault="00557DDB" w:rsidP="005D03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E54CC" w:rsidRPr="003A21A3">
              <w:rPr>
                <w:rFonts w:ascii="Times New Roman" w:hAnsi="Times New Roman" w:cs="Times New Roman"/>
                <w:sz w:val="28"/>
                <w:szCs w:val="28"/>
              </w:rPr>
              <w:t xml:space="preserve">реднее общее образование и краткосрочное обучение или инструктаж на рабочем месте, или профессиональное обучение </w:t>
            </w:r>
            <w:r w:rsidR="00A21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4CC" w:rsidRPr="003A21A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8" w:type="dxa"/>
            <w:hideMark/>
          </w:tcPr>
          <w:p w14:paraId="5B17F85E" w14:textId="2B4DE859" w:rsidR="00557DDB" w:rsidRPr="003A21A3" w:rsidRDefault="00557DDB" w:rsidP="00A212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21A3" w:rsidRPr="003A21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1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1A3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</w:tr>
    </w:tbl>
    <w:p w14:paraId="05B46691" w14:textId="77777777" w:rsidR="0078364E" w:rsidRDefault="0078364E" w:rsidP="00A21270"/>
    <w:sectPr w:rsidR="0078364E" w:rsidSect="00A21270">
      <w:headerReference w:type="default" r:id="rId6"/>
      <w:pgSz w:w="11906" w:h="16838"/>
      <w:pgMar w:top="1134" w:right="851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0A3BA" w14:textId="77777777" w:rsidR="00557DDB" w:rsidRDefault="00557DDB">
      <w:r>
        <w:separator/>
      </w:r>
    </w:p>
  </w:endnote>
  <w:endnote w:type="continuationSeparator" w:id="0">
    <w:p w14:paraId="19816B0E" w14:textId="77777777" w:rsidR="00557DDB" w:rsidRDefault="0055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D61A9" w14:textId="77777777" w:rsidR="00557DDB" w:rsidRDefault="00557DDB">
      <w:r>
        <w:separator/>
      </w:r>
    </w:p>
  </w:footnote>
  <w:footnote w:type="continuationSeparator" w:id="0">
    <w:p w14:paraId="33178F14" w14:textId="77777777" w:rsidR="00557DDB" w:rsidRDefault="00557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DE7ED" w14:textId="77777777" w:rsidR="00CE54CC" w:rsidRDefault="00CE54CC" w:rsidP="00960400">
    <w:pPr>
      <w:pStyle w:val="ac"/>
      <w:jc w:val="center"/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 PAGE </w:instrText>
    </w:r>
    <w:r>
      <w:rPr>
        <w:rStyle w:val="ae"/>
        <w:rFonts w:eastAsiaTheme="majorEastAsia"/>
      </w:rPr>
      <w:fldChar w:fldCharType="separate"/>
    </w:r>
    <w:r>
      <w:rPr>
        <w:rStyle w:val="ae"/>
        <w:rFonts w:eastAsiaTheme="majorEastAsia"/>
        <w:noProof/>
      </w:rPr>
      <w:t>6</w:t>
    </w:r>
    <w:r>
      <w:rPr>
        <w:rStyle w:val="ae"/>
        <w:rFonts w:eastAsiaTheme="majorEastAsia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4E"/>
    <w:rsid w:val="003A21A3"/>
    <w:rsid w:val="00557DDB"/>
    <w:rsid w:val="005D033D"/>
    <w:rsid w:val="006F4C88"/>
    <w:rsid w:val="0078364E"/>
    <w:rsid w:val="008D04FA"/>
    <w:rsid w:val="00A21270"/>
    <w:rsid w:val="00A41C16"/>
    <w:rsid w:val="00AE4505"/>
    <w:rsid w:val="00CE54CC"/>
    <w:rsid w:val="00EA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E97E"/>
  <w15:chartTrackingRefBased/>
  <w15:docId w15:val="{606A6628-5399-4750-B9D9-E0E1CB86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C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8364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64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64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64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64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64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64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64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64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6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36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36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364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364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36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364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36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364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36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83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64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83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364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8364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364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8364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3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8364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364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CE54CC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E54C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page number"/>
    <w:basedOn w:val="a0"/>
    <w:uiPriority w:val="99"/>
    <w:rsid w:val="00CE54CC"/>
    <w:rPr>
      <w:rFonts w:cs="Times New Roman"/>
    </w:rPr>
  </w:style>
  <w:style w:type="paragraph" w:customStyle="1" w:styleId="ConsPlusNormal">
    <w:name w:val="ConsPlusNormal"/>
    <w:rsid w:val="00CE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CE54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 w:val="22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2025-04-03T22:54:00Z</dcterms:created>
  <dcterms:modified xsi:type="dcterms:W3CDTF">2025-04-03T23:20:00Z</dcterms:modified>
</cp:coreProperties>
</file>