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1D4C803" w14:textId="77777777" w:rsidTr="00987DB5">
        <w:tc>
          <w:tcPr>
            <w:tcW w:w="9498" w:type="dxa"/>
          </w:tcPr>
          <w:p w14:paraId="51D4C7F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D4C81A" wp14:editId="51D4C81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4C80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1D4C80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1D4C80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1D4C804" w14:textId="4D7B7186" w:rsidR="00AE5C63" w:rsidRPr="0056660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6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6660A" w:rsidRPr="0056660A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56660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6660A" w:rsidRPr="0056660A">
            <w:rPr>
              <w:rFonts w:ascii="Times New Roman" w:hAnsi="Times New Roman"/>
              <w:sz w:val="28"/>
              <w:szCs w:val="28"/>
            </w:rPr>
            <w:t>67</w:t>
          </w:r>
        </w:sdtContent>
      </w:sdt>
    </w:p>
    <w:p w14:paraId="51D4C80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D4C806" w14:textId="614B6FF5" w:rsidR="00AE5C63" w:rsidRPr="00E84235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E84235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84235" w:rsidRPr="00E84235">
        <w:rPr>
          <w:rFonts w:ascii="Times New Roman" w:hAnsi="Times New Roman"/>
          <w:b/>
          <w:sz w:val="28"/>
          <w:szCs w:val="28"/>
        </w:rPr>
        <w:t>«</w:t>
      </w:r>
      <w:r w:rsidRPr="00E84235">
        <w:rPr>
          <w:rFonts w:ascii="Times New Roman" w:hAnsi="Times New Roman"/>
          <w:b/>
          <w:sz w:val="28"/>
          <w:szCs w:val="28"/>
        </w:rPr>
        <w:t>Дача письменных разъяснений налогоплательщикам по вопросам применения нормативных правовых ак</w:t>
      </w:r>
      <w:r w:rsidR="00E84235" w:rsidRPr="00E84235">
        <w:rPr>
          <w:rFonts w:ascii="Times New Roman" w:hAnsi="Times New Roman"/>
          <w:b/>
          <w:sz w:val="28"/>
          <w:szCs w:val="28"/>
        </w:rPr>
        <w:t>тов муниципального образования «</w:t>
      </w:r>
      <w:r w:rsidRPr="00E84235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E84235" w:rsidRPr="00E84235">
        <w:rPr>
          <w:rFonts w:ascii="Times New Roman" w:hAnsi="Times New Roman"/>
          <w:b/>
          <w:sz w:val="28"/>
          <w:szCs w:val="28"/>
        </w:rPr>
        <w:t>»</w:t>
      </w:r>
      <w:r w:rsidRPr="00E84235">
        <w:rPr>
          <w:rFonts w:ascii="Times New Roman" w:hAnsi="Times New Roman"/>
          <w:b/>
          <w:sz w:val="28"/>
          <w:szCs w:val="28"/>
        </w:rPr>
        <w:t xml:space="preserve"> </w:t>
      </w:r>
      <w:r w:rsidR="00062921">
        <w:rPr>
          <w:rFonts w:ascii="Times New Roman" w:hAnsi="Times New Roman"/>
          <w:b/>
          <w:sz w:val="28"/>
          <w:szCs w:val="28"/>
        </w:rPr>
        <w:br/>
      </w:r>
      <w:r w:rsidRPr="00E84235">
        <w:rPr>
          <w:rFonts w:ascii="Times New Roman" w:hAnsi="Times New Roman"/>
          <w:b/>
          <w:sz w:val="28"/>
          <w:szCs w:val="28"/>
        </w:rPr>
        <w:t>о местных налога</w:t>
      </w:r>
      <w:r w:rsidR="00E84235" w:rsidRPr="00E84235">
        <w:rPr>
          <w:rFonts w:ascii="Times New Roman" w:hAnsi="Times New Roman"/>
          <w:b/>
          <w:sz w:val="28"/>
          <w:szCs w:val="28"/>
        </w:rPr>
        <w:t>х и сборах»</w:t>
      </w:r>
    </w:p>
    <w:p w14:paraId="3F189815" w14:textId="77777777" w:rsidR="00E84235" w:rsidRPr="00E5629A" w:rsidRDefault="00E84235" w:rsidP="00E842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2 статьи 34.2 Налогового кодекса Российской Федерации, Федеральным законом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мэра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141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Об утвер</w:t>
      </w:r>
      <w:bookmarkStart w:id="0" w:name="_GoBack"/>
      <w:bookmarkEnd w:id="0"/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еречня муниципальных услуг органов местного самоуправления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и государственных услуг, предоставляемых органами местного самоуправления при осуществлении отдельных государственных полномочий, переданных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едеральными законами и законами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83DBA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</w:t>
      </w:r>
      <w:r w:rsidRPr="002B005B">
        <w:rPr>
          <w:rFonts w:ascii="Times New Roman" w:hAnsi="Times New Roman"/>
          <w:sz w:val="28"/>
          <w:szCs w:val="28"/>
        </w:rPr>
        <w:t>:</w:t>
      </w:r>
    </w:p>
    <w:p w14:paraId="2D8F4242" w14:textId="77777777" w:rsidR="00E84235" w:rsidRPr="00E5629A" w:rsidRDefault="00E84235" w:rsidP="00E842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Дача письменных разъяснений налогоплательщикам по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местных налогах 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6BEDB5A4" w14:textId="77777777" w:rsidR="00E84235" w:rsidRPr="00E5629A" w:rsidRDefault="00E84235" w:rsidP="00E842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«Знамя труда»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2B005B">
        <w:rPr>
          <w:rFonts w:ascii="Times New Roman" w:hAnsi="Times New Roman"/>
          <w:sz w:val="28"/>
          <w:szCs w:val="28"/>
        </w:rPr>
        <w:t xml:space="preserve"> </w:t>
      </w:r>
      <w:r w:rsidRPr="00383DB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83DBA">
        <w:rPr>
          <w:rFonts w:ascii="Times New Roman" w:hAnsi="Times New Roman"/>
          <w:sz w:val="28"/>
          <w:szCs w:val="28"/>
        </w:rPr>
        <w:t>сети «Интернет»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5E425A" w14:textId="77777777" w:rsidR="00E84235" w:rsidRPr="00E5629A" w:rsidRDefault="00E84235" w:rsidP="00E842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начальника финансового 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Ногликский» Петрушенко Е.В.</w:t>
      </w:r>
    </w:p>
    <w:p w14:paraId="51D4C80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D4C81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1D4C814" w14:textId="3AB8EF7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842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62921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4C81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1D4C81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4C820" w14:textId="260709D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4C81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1D4C81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2921"/>
    <w:rsid w:val="00185FEC"/>
    <w:rsid w:val="001E1F9F"/>
    <w:rsid w:val="002E5832"/>
    <w:rsid w:val="00364F8F"/>
    <w:rsid w:val="00520CBF"/>
    <w:rsid w:val="0056660A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84235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D4C7F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6296B" w:rsidRDefault="0046296B" w:rsidP="0046296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6296B" w:rsidRDefault="0046296B" w:rsidP="0046296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6296B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296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6296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6296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2020-04-07T04:54:00Z</dcterms:created>
  <dcterms:modified xsi:type="dcterms:W3CDTF">2022-05-30T06:10:00Z</dcterms:modified>
</cp:coreProperties>
</file>