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FF177" w14:textId="2ED7EA93" w:rsidR="00FC5AE2" w:rsidRDefault="00626A03" w:rsidP="00626A03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C5AE2">
        <w:rPr>
          <w:rFonts w:ascii="Times New Roman" w:hAnsi="Times New Roman" w:cs="Times New Roman"/>
          <w:sz w:val="28"/>
          <w:szCs w:val="28"/>
        </w:rPr>
        <w:t>1</w:t>
      </w:r>
    </w:p>
    <w:p w14:paraId="4D50EEA9" w14:textId="1E45E51E" w:rsidR="00FC5AE2" w:rsidRDefault="00626A03" w:rsidP="00626A03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FC5AE2">
        <w:rPr>
          <w:rFonts w:ascii="Times New Roman" w:hAnsi="Times New Roman" w:cs="Times New Roman"/>
          <w:sz w:val="28"/>
          <w:szCs w:val="28"/>
        </w:rPr>
        <w:t>мэра</w:t>
      </w:r>
    </w:p>
    <w:p w14:paraId="4BDB0707" w14:textId="7B0EC45C" w:rsidR="00AC4EF1" w:rsidRDefault="00AC4EF1" w:rsidP="00626A03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FA34966" w14:textId="0D7CAC54" w:rsidR="00AC4EF1" w:rsidRDefault="00AC4EF1" w:rsidP="00626A03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327DE58" w14:textId="6EDC64AE" w:rsidR="00FC5AE2" w:rsidRPr="00FC5AE2" w:rsidRDefault="00FC5AE2" w:rsidP="00626A03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44376">
        <w:rPr>
          <w:rFonts w:ascii="Times New Roman" w:hAnsi="Times New Roman" w:cs="Times New Roman"/>
          <w:sz w:val="28"/>
          <w:szCs w:val="28"/>
        </w:rPr>
        <w:t xml:space="preserve">20 марта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545BE">
        <w:rPr>
          <w:rFonts w:ascii="Times New Roman" w:hAnsi="Times New Roman" w:cs="Times New Roman"/>
          <w:sz w:val="28"/>
          <w:szCs w:val="28"/>
        </w:rPr>
        <w:t>3</w:t>
      </w:r>
      <w:r w:rsidR="00626A03">
        <w:rPr>
          <w:rFonts w:ascii="Times New Roman" w:hAnsi="Times New Roman" w:cs="Times New Roman"/>
          <w:sz w:val="28"/>
          <w:szCs w:val="28"/>
        </w:rPr>
        <w:t xml:space="preserve"> </w:t>
      </w:r>
      <w:r w:rsidR="00A57FC5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44376">
        <w:rPr>
          <w:rFonts w:ascii="Times New Roman" w:hAnsi="Times New Roman" w:cs="Times New Roman"/>
          <w:sz w:val="28"/>
          <w:szCs w:val="28"/>
        </w:rPr>
        <w:t xml:space="preserve"> 68</w:t>
      </w:r>
      <w:bookmarkStart w:id="1" w:name="_GoBack"/>
      <w:bookmarkEnd w:id="1"/>
    </w:p>
    <w:bookmarkEnd w:id="0"/>
    <w:p w14:paraId="196D2107" w14:textId="77777777" w:rsidR="00626A03" w:rsidRDefault="00626A03">
      <w:pPr>
        <w:rPr>
          <w:rFonts w:ascii="Times New Roman" w:hAnsi="Times New Roman" w:cs="Times New Roman"/>
          <w:sz w:val="28"/>
          <w:szCs w:val="28"/>
        </w:rPr>
      </w:pPr>
    </w:p>
    <w:p w14:paraId="2016E04F" w14:textId="77777777" w:rsidR="00626A03" w:rsidRDefault="00626A03">
      <w:pPr>
        <w:rPr>
          <w:rFonts w:ascii="Times New Roman" w:hAnsi="Times New Roman" w:cs="Times New Roman"/>
          <w:sz w:val="28"/>
          <w:szCs w:val="28"/>
        </w:rPr>
      </w:pPr>
    </w:p>
    <w:p w14:paraId="25C5FDA1" w14:textId="60F4E4B2" w:rsidR="00267D2A" w:rsidRPr="003545BE" w:rsidRDefault="00267D2A" w:rsidP="00DA783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45BE">
        <w:rPr>
          <w:rFonts w:ascii="Times New Roman" w:hAnsi="Times New Roman" w:cs="Times New Roman"/>
          <w:sz w:val="28"/>
          <w:szCs w:val="28"/>
        </w:rPr>
        <w:t>ИЗМЕНЕНИЯ</w:t>
      </w:r>
    </w:p>
    <w:p w14:paraId="672C3D41" w14:textId="47FDF33C" w:rsidR="0086377B" w:rsidRPr="003545BE" w:rsidRDefault="0086377B" w:rsidP="00DA783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545BE">
        <w:rPr>
          <w:rFonts w:ascii="Times New Roman" w:hAnsi="Times New Roman"/>
          <w:sz w:val="28"/>
          <w:szCs w:val="28"/>
        </w:rPr>
        <w:t xml:space="preserve"> в Положение о системе оплаты труда работников муниципального бюджетного учреждения культуры </w:t>
      </w:r>
      <w:r w:rsidR="00DA783B">
        <w:rPr>
          <w:rFonts w:ascii="Times New Roman" w:hAnsi="Times New Roman"/>
          <w:sz w:val="28"/>
          <w:szCs w:val="28"/>
        </w:rPr>
        <w:br/>
      </w:r>
      <w:r w:rsidRPr="003545BE">
        <w:rPr>
          <w:rFonts w:ascii="Times New Roman" w:hAnsi="Times New Roman"/>
          <w:sz w:val="28"/>
          <w:szCs w:val="28"/>
        </w:rPr>
        <w:t>Ногликская централизованная библиотечная система</w:t>
      </w:r>
    </w:p>
    <w:p w14:paraId="31AAA2B8" w14:textId="2736D73B" w:rsidR="00267D2A" w:rsidRPr="00267D2A" w:rsidRDefault="00267D2A" w:rsidP="00DA783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6A3E61" w14:textId="18AD7C8E" w:rsidR="00FC5AE2" w:rsidRPr="00F302E4" w:rsidRDefault="0091299A" w:rsidP="00626A0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302E4">
        <w:rPr>
          <w:rFonts w:ascii="Times New Roman" w:hAnsi="Times New Roman"/>
          <w:sz w:val="28"/>
          <w:szCs w:val="28"/>
        </w:rPr>
        <w:t>Внести в Положение следующие изменения:</w:t>
      </w:r>
    </w:p>
    <w:p w14:paraId="0E8D1035" w14:textId="205FD958" w:rsidR="002508CC" w:rsidRDefault="003545BE" w:rsidP="00626A03">
      <w:pPr>
        <w:pStyle w:val="ConsPlu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6A03">
        <w:rPr>
          <w:rFonts w:ascii="Times New Roman" w:hAnsi="Times New Roman" w:cs="Times New Roman"/>
          <w:sz w:val="28"/>
          <w:szCs w:val="28"/>
        </w:rPr>
        <w:t>.</w:t>
      </w:r>
      <w:r w:rsidR="002508CC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95740922"/>
      <w:r w:rsidR="002508CC">
        <w:rPr>
          <w:rFonts w:ascii="Times New Roman" w:hAnsi="Times New Roman" w:cs="Times New Roman"/>
          <w:sz w:val="28"/>
          <w:szCs w:val="28"/>
        </w:rPr>
        <w:t xml:space="preserve">В разделе 2 </w:t>
      </w:r>
      <w:bookmarkEnd w:id="2"/>
      <w:r w:rsidR="002508CC">
        <w:rPr>
          <w:rFonts w:ascii="Times New Roman" w:hAnsi="Times New Roman" w:cs="Times New Roman"/>
          <w:sz w:val="28"/>
          <w:szCs w:val="28"/>
        </w:rPr>
        <w:t>«Установление окладов (должностных окладов), повышающих коэффициентов»:</w:t>
      </w:r>
    </w:p>
    <w:p w14:paraId="22F91F49" w14:textId="1358268B" w:rsidR="00FC5AE2" w:rsidRDefault="002508CC" w:rsidP="00626A03">
      <w:pPr>
        <w:pStyle w:val="ConsPlu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774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078D">
        <w:rPr>
          <w:rFonts w:ascii="Times New Roman" w:hAnsi="Times New Roman" w:cs="Times New Roman"/>
          <w:sz w:val="28"/>
          <w:szCs w:val="28"/>
        </w:rPr>
        <w:t xml:space="preserve"> </w:t>
      </w:r>
      <w:r w:rsidR="00057046">
        <w:rPr>
          <w:rFonts w:ascii="Times New Roman" w:hAnsi="Times New Roman" w:cs="Times New Roman"/>
          <w:sz w:val="28"/>
          <w:szCs w:val="28"/>
        </w:rPr>
        <w:t>Пункт 2.</w:t>
      </w:r>
      <w:r w:rsidR="003545BE">
        <w:rPr>
          <w:rFonts w:ascii="Times New Roman" w:hAnsi="Times New Roman" w:cs="Times New Roman"/>
          <w:sz w:val="28"/>
          <w:szCs w:val="28"/>
        </w:rPr>
        <w:t>13</w:t>
      </w:r>
      <w:r w:rsidR="0005704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14:paraId="12B90CFD" w14:textId="1D8BCA51" w:rsidR="00C85253" w:rsidRDefault="00057046" w:rsidP="00626A03">
      <w:pPr>
        <w:pStyle w:val="ConsPlu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</w:t>
      </w:r>
      <w:r w:rsidR="003545BE">
        <w:rPr>
          <w:rFonts w:ascii="Times New Roman" w:hAnsi="Times New Roman" w:cs="Times New Roman"/>
          <w:sz w:val="28"/>
          <w:szCs w:val="28"/>
        </w:rPr>
        <w:t>13</w:t>
      </w:r>
      <w:r w:rsidR="008653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450">
        <w:rPr>
          <w:rFonts w:ascii="Times New Roman" w:hAnsi="Times New Roman" w:cs="Times New Roman"/>
          <w:sz w:val="28"/>
          <w:szCs w:val="28"/>
        </w:rPr>
        <w:t>Применение повышающих коэффициентов к окладу (должностному окладу) не образует новый оклад (должностной оклад).».</w:t>
      </w:r>
    </w:p>
    <w:p w14:paraId="1082D6FA" w14:textId="21330C1E" w:rsidR="0088008F" w:rsidRDefault="00D77450" w:rsidP="00626A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4A5C">
        <w:rPr>
          <w:rFonts w:ascii="Times New Roman" w:hAnsi="Times New Roman"/>
          <w:sz w:val="28"/>
          <w:szCs w:val="28"/>
        </w:rPr>
        <w:t xml:space="preserve">. </w:t>
      </w:r>
      <w:r w:rsidR="00B94A5C">
        <w:rPr>
          <w:rFonts w:ascii="Times New Roman" w:hAnsi="Times New Roman" w:cs="Times New Roman"/>
          <w:sz w:val="28"/>
          <w:szCs w:val="28"/>
        </w:rPr>
        <w:t>В разделе 3 «Выплаты компенсационного характера»:</w:t>
      </w:r>
    </w:p>
    <w:p w14:paraId="3F2AD4D3" w14:textId="127C774A" w:rsidR="002E37A0" w:rsidRPr="0088008F" w:rsidRDefault="0081006A" w:rsidP="00626A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8F">
        <w:rPr>
          <w:rFonts w:ascii="Times New Roman" w:hAnsi="Times New Roman"/>
          <w:sz w:val="28"/>
          <w:szCs w:val="28"/>
        </w:rPr>
        <w:t>2</w:t>
      </w:r>
      <w:r w:rsidR="002E37A0" w:rsidRPr="0088008F">
        <w:rPr>
          <w:rFonts w:ascii="Times New Roman" w:hAnsi="Times New Roman"/>
          <w:sz w:val="28"/>
          <w:szCs w:val="28"/>
        </w:rPr>
        <w:t>.</w:t>
      </w:r>
      <w:r w:rsidRPr="0088008F">
        <w:rPr>
          <w:rFonts w:ascii="Times New Roman" w:hAnsi="Times New Roman"/>
          <w:sz w:val="28"/>
          <w:szCs w:val="28"/>
        </w:rPr>
        <w:t>1</w:t>
      </w:r>
      <w:r w:rsidR="002E37A0" w:rsidRPr="0088008F">
        <w:rPr>
          <w:rFonts w:ascii="Times New Roman" w:hAnsi="Times New Roman"/>
          <w:sz w:val="28"/>
          <w:szCs w:val="28"/>
        </w:rPr>
        <w:t>.</w:t>
      </w:r>
      <w:r w:rsidR="00E41930" w:rsidRPr="0088008F">
        <w:rPr>
          <w:rFonts w:ascii="Times New Roman" w:hAnsi="Times New Roman"/>
          <w:sz w:val="28"/>
          <w:szCs w:val="28"/>
        </w:rPr>
        <w:t xml:space="preserve"> </w:t>
      </w:r>
      <w:r w:rsidR="00F26A11">
        <w:rPr>
          <w:rFonts w:ascii="Times New Roman" w:hAnsi="Times New Roman"/>
          <w:sz w:val="28"/>
          <w:szCs w:val="28"/>
        </w:rPr>
        <w:t>П</w:t>
      </w:r>
      <w:r w:rsidR="00626A03">
        <w:rPr>
          <w:rFonts w:ascii="Times New Roman" w:hAnsi="Times New Roman"/>
          <w:sz w:val="28"/>
          <w:szCs w:val="28"/>
        </w:rPr>
        <w:t>ункт 3.8</w:t>
      </w:r>
      <w:r w:rsidR="00E41930" w:rsidRPr="0088008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09BBD0EA" w14:textId="1E59AE59" w:rsidR="00E41930" w:rsidRDefault="00E41930" w:rsidP="00626A03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«3.8. К заработной плате работников Учреждени</w:t>
      </w:r>
      <w:r w:rsidR="00A4514B">
        <w:rPr>
          <w:rFonts w:ascii="Times New Roman" w:hAnsi="Times New Roman"/>
          <w:sz w:val="28"/>
          <w:szCs w:val="28"/>
        </w:rPr>
        <w:t>я</w:t>
      </w:r>
      <w:r w:rsidR="0081006A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 и законодательством Сахалинской области</w:t>
      </w:r>
      <w:r w:rsidR="0081006A">
        <w:rPr>
          <w:rFonts w:ascii="Times New Roman" w:hAnsi="Times New Roman"/>
          <w:sz w:val="28"/>
          <w:szCs w:val="28"/>
        </w:rPr>
        <w:t xml:space="preserve"> применяются</w:t>
      </w:r>
      <w:r>
        <w:rPr>
          <w:rFonts w:ascii="Times New Roman" w:hAnsi="Times New Roman"/>
          <w:sz w:val="28"/>
          <w:szCs w:val="28"/>
        </w:rPr>
        <w:t xml:space="preserve"> районный коэффициент и процентная надбавка</w:t>
      </w:r>
      <w:r w:rsidR="0081006A">
        <w:rPr>
          <w:rFonts w:ascii="Times New Roman" w:hAnsi="Times New Roman"/>
          <w:sz w:val="28"/>
          <w:szCs w:val="28"/>
        </w:rPr>
        <w:t>.»</w:t>
      </w:r>
      <w:r w:rsidR="00626A03">
        <w:rPr>
          <w:rFonts w:ascii="Times New Roman" w:hAnsi="Times New Roman"/>
          <w:sz w:val="28"/>
          <w:szCs w:val="28"/>
        </w:rPr>
        <w:t>.</w:t>
      </w:r>
    </w:p>
    <w:p w14:paraId="4C12DF72" w14:textId="1F0A22CC" w:rsidR="00E41930" w:rsidRDefault="0007078D" w:rsidP="00626A03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41930">
        <w:rPr>
          <w:rFonts w:ascii="Times New Roman" w:hAnsi="Times New Roman"/>
          <w:sz w:val="28"/>
          <w:szCs w:val="28"/>
        </w:rPr>
        <w:t>. В разделе 4 «Выплаты стимулирующего характера»:</w:t>
      </w:r>
    </w:p>
    <w:p w14:paraId="0EF6DFDB" w14:textId="3CDA50C7" w:rsidR="00E41930" w:rsidRDefault="0007078D" w:rsidP="00626A03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41930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Абзац четвертый</w:t>
      </w:r>
      <w:r w:rsidR="00A4514B">
        <w:rPr>
          <w:rFonts w:ascii="Times New Roman" w:hAnsi="Times New Roman"/>
          <w:sz w:val="28"/>
          <w:szCs w:val="28"/>
        </w:rPr>
        <w:t xml:space="preserve"> подпункта 4.1.</w:t>
      </w:r>
      <w:r w:rsidR="00626A03">
        <w:rPr>
          <w:rFonts w:ascii="Times New Roman" w:hAnsi="Times New Roman"/>
          <w:sz w:val="28"/>
          <w:szCs w:val="28"/>
        </w:rPr>
        <w:t>1 пункта 4.1</w:t>
      </w:r>
      <w:r>
        <w:rPr>
          <w:rFonts w:ascii="Times New Roman" w:hAnsi="Times New Roman"/>
          <w:sz w:val="28"/>
          <w:szCs w:val="28"/>
        </w:rPr>
        <w:t xml:space="preserve"> изложить в след</w:t>
      </w:r>
      <w:r w:rsidR="00877C9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ющей редакции</w:t>
      </w:r>
      <w:r w:rsidR="00E41930">
        <w:rPr>
          <w:rFonts w:ascii="Times New Roman" w:hAnsi="Times New Roman"/>
          <w:sz w:val="28"/>
          <w:szCs w:val="28"/>
        </w:rPr>
        <w:t>:</w:t>
      </w:r>
    </w:p>
    <w:p w14:paraId="3441116C" w14:textId="28C9E490" w:rsidR="00877C90" w:rsidRPr="008462E3" w:rsidRDefault="00877C90" w:rsidP="00626A0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462E3">
        <w:rPr>
          <w:rFonts w:ascii="Times New Roman" w:hAnsi="Times New Roman"/>
          <w:sz w:val="28"/>
          <w:szCs w:val="28"/>
        </w:rPr>
        <w:t>«выпускникам образовательных учреждений»;</w:t>
      </w:r>
    </w:p>
    <w:p w14:paraId="18E14AA3" w14:textId="5789E012" w:rsidR="005F6952" w:rsidRDefault="009E5D83" w:rsidP="00626A03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Пункт 4.4 изложить в следующей редакции:</w:t>
      </w:r>
    </w:p>
    <w:p w14:paraId="2D891164" w14:textId="6464712D" w:rsidR="00B46488" w:rsidRPr="005F6952" w:rsidRDefault="00B46488" w:rsidP="00626A03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«4.</w:t>
      </w:r>
      <w:r w:rsidR="005F6952" w:rsidRPr="005F695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5F6952">
        <w:rPr>
          <w:rFonts w:ascii="Times New Roman" w:hAnsi="Times New Roman"/>
          <w:sz w:val="28"/>
          <w:szCs w:val="28"/>
        </w:rPr>
        <w:t xml:space="preserve"> Выпускникам образовательных учреждений, имеющим законченное среднее профессиональное или высшее образование, поступившим на работу в Учреждение по профилю полученного образования на должности, отнесенные к профессиональным квалификационным группам должностей работников культуры, искусства и кинематографии (приложение 1 к настоящему Положению), в возрасте до 30 лет (далее – выпускники), устанавливается надбавка выпускникам образовательных учреждений (далее – надбавка) к должностному окладу с учетом фактически отработанного </w:t>
      </w:r>
      <w:r w:rsidR="00626A03">
        <w:rPr>
          <w:rFonts w:ascii="Times New Roman" w:hAnsi="Times New Roman"/>
          <w:sz w:val="28"/>
          <w:szCs w:val="28"/>
        </w:rPr>
        <w:t>времени в размере 10 процентов.</w:t>
      </w:r>
    </w:p>
    <w:p w14:paraId="7D4475BD" w14:textId="761C60E4" w:rsidR="00B46488" w:rsidRDefault="00720572" w:rsidP="00626A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46488" w:rsidRPr="00B46488">
        <w:rPr>
          <w:rFonts w:ascii="Times New Roman" w:hAnsi="Times New Roman" w:cs="Times New Roman"/>
          <w:sz w:val="28"/>
          <w:szCs w:val="28"/>
        </w:rPr>
        <w:t>.4.</w:t>
      </w:r>
      <w:r>
        <w:rPr>
          <w:rFonts w:ascii="Times New Roman" w:hAnsi="Times New Roman" w:cs="Times New Roman"/>
          <w:sz w:val="28"/>
          <w:szCs w:val="28"/>
        </w:rPr>
        <w:t>1</w:t>
      </w:r>
      <w:r w:rsidR="00B46488" w:rsidRPr="00B4648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Выпускникам, приступившим к работе в год окончания образовательного учреждения, </w:t>
      </w:r>
      <w:bookmarkStart w:id="3" w:name="_Hlk127347060"/>
      <w:r>
        <w:rPr>
          <w:rFonts w:ascii="Times New Roman" w:hAnsi="Times New Roman" w:cs="Times New Roman"/>
          <w:sz w:val="28"/>
          <w:szCs w:val="28"/>
        </w:rPr>
        <w:t xml:space="preserve">надбавка устанавливается </w:t>
      </w:r>
      <w:bookmarkEnd w:id="3"/>
      <w:r>
        <w:rPr>
          <w:rFonts w:ascii="Times New Roman" w:hAnsi="Times New Roman" w:cs="Times New Roman"/>
          <w:sz w:val="28"/>
          <w:szCs w:val="28"/>
        </w:rPr>
        <w:t>на период первых трех лет работы с даты начала работы в Учреждении.</w:t>
      </w:r>
    </w:p>
    <w:p w14:paraId="39BE1333" w14:textId="51C30F5B" w:rsidR="00720572" w:rsidRDefault="00720572" w:rsidP="00626A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 Выпускникам, не приступившим к работе в год окончания образовательного учреждения,</w:t>
      </w:r>
      <w:r w:rsidRPr="00720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надбавка устанавливается с даты начала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работы в Учреждении до истечения трех лет после даты выдачи диплома образовательным учреждением, за исключением случаев, указанных в подпункте 4.4.3 настоящего пункта.</w:t>
      </w:r>
    </w:p>
    <w:p w14:paraId="4330ECFA" w14:textId="46514371" w:rsidR="009E1B0F" w:rsidRDefault="009E1B0F" w:rsidP="00626A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4.4.3. Выпускникам, не приступившим к работе в год окончания образовательного учреждения в связи с беременностью и родами, уходом за ре</w:t>
      </w:r>
      <w:r w:rsidR="00626A03">
        <w:rPr>
          <w:rFonts w:ascii="Times New Roman" w:hAnsi="Times New Roman" w:cs="Times New Roman"/>
          <w:sz w:val="28"/>
          <w:szCs w:val="28"/>
        </w:rPr>
        <w:t xml:space="preserve">бенком в возрасте до полутора </w:t>
      </w:r>
      <w:r>
        <w:rPr>
          <w:rFonts w:ascii="Times New Roman" w:hAnsi="Times New Roman" w:cs="Times New Roman"/>
          <w:sz w:val="28"/>
          <w:szCs w:val="28"/>
        </w:rPr>
        <w:t>лет, призывом на военную службу, в том числе по мобилизации,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начала работы в Учреждении непосредственно по окончании указанных событий и при представлении подтверждающих документов.</w:t>
      </w:r>
    </w:p>
    <w:p w14:paraId="7E0C22FC" w14:textId="69706949" w:rsidR="009E1B0F" w:rsidRPr="00B46488" w:rsidRDefault="009E1B0F" w:rsidP="00626A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4.4.4.</w:t>
      </w:r>
      <w:r w:rsidR="00C85103">
        <w:rPr>
          <w:rFonts w:ascii="Times New Roman" w:hAnsi="Times New Roman" w:cs="Times New Roman"/>
          <w:sz w:val="28"/>
          <w:szCs w:val="28"/>
        </w:rPr>
        <w:t xml:space="preserve"> Выпускникам, совмещавшим обучение в образовательном учреждении с работой в учреждениях культуры (при наличии соответствующих записей в трудовой книжке и (или) сведений о трудовой деятельности) и продолжившим работу в учреждениях культуры в качестве специалистов, надбавка устанавливается на три года с даты выдачи диплома образовательным учреждением.»</w:t>
      </w:r>
      <w:r w:rsidR="00286E69">
        <w:rPr>
          <w:rFonts w:ascii="Times New Roman" w:hAnsi="Times New Roman" w:cs="Times New Roman"/>
          <w:sz w:val="28"/>
          <w:szCs w:val="28"/>
        </w:rPr>
        <w:t>.</w:t>
      </w:r>
    </w:p>
    <w:p w14:paraId="5363CC18" w14:textId="3CBA3155" w:rsidR="007B2AF0" w:rsidRDefault="00286E69" w:rsidP="00626A03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B2AF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7B2AF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пункте 4.5 абзац после таблицы</w:t>
      </w:r>
      <w:r w:rsidR="007B2AF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537D0F54" w14:textId="212B1EED" w:rsidR="007B2AF0" w:rsidRDefault="007B2AF0" w:rsidP="00626A03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478C4">
        <w:rPr>
          <w:rFonts w:ascii="Times New Roman" w:hAnsi="Times New Roman"/>
          <w:sz w:val="28"/>
          <w:szCs w:val="28"/>
        </w:rPr>
        <w:t>Надбавка за стаж непрерывной работы в учреждениях</w:t>
      </w:r>
      <w:r w:rsidR="006543EB">
        <w:rPr>
          <w:rFonts w:ascii="Times New Roman" w:hAnsi="Times New Roman"/>
          <w:sz w:val="28"/>
          <w:szCs w:val="28"/>
        </w:rPr>
        <w:t xml:space="preserve"> культуры</w:t>
      </w:r>
      <w:r w:rsidR="003478C4">
        <w:rPr>
          <w:rFonts w:ascii="Times New Roman" w:hAnsi="Times New Roman"/>
          <w:sz w:val="28"/>
          <w:szCs w:val="28"/>
        </w:rPr>
        <w:t xml:space="preserve"> не устанавливается работникам, которым установлена надбавка в соответствии с пунктом 4.4 настоящего Положения</w:t>
      </w:r>
      <w:r>
        <w:rPr>
          <w:rFonts w:ascii="Times New Roman" w:hAnsi="Times New Roman"/>
          <w:sz w:val="28"/>
          <w:szCs w:val="28"/>
        </w:rPr>
        <w:t>.».</w:t>
      </w:r>
    </w:p>
    <w:p w14:paraId="16E2B80A" w14:textId="77777777" w:rsidR="007F2DB8" w:rsidRDefault="003478C4" w:rsidP="00626A03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разделе</w:t>
      </w:r>
      <w:r w:rsidR="007F2DB8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«Условия оплаты труда директора </w:t>
      </w:r>
      <w:r w:rsidR="007F2DB8">
        <w:rPr>
          <w:rFonts w:ascii="Times New Roman" w:hAnsi="Times New Roman"/>
          <w:sz w:val="28"/>
          <w:szCs w:val="28"/>
        </w:rPr>
        <w:t>Учреждения, его заместителей, главного бухгалтера»:</w:t>
      </w:r>
    </w:p>
    <w:p w14:paraId="542AA717" w14:textId="50E3C722" w:rsidR="003478C4" w:rsidRPr="00B46488" w:rsidRDefault="007F2DB8" w:rsidP="00626A03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В наименовании раздела 5 слово «Условия» за</w:t>
      </w:r>
      <w:r w:rsidR="00CA79FF">
        <w:rPr>
          <w:rFonts w:ascii="Times New Roman" w:hAnsi="Times New Roman"/>
          <w:sz w:val="28"/>
          <w:szCs w:val="28"/>
        </w:rPr>
        <w:t>менить словом «Особенности»</w:t>
      </w:r>
      <w:r w:rsidR="00626A03">
        <w:rPr>
          <w:rFonts w:ascii="Times New Roman" w:hAnsi="Times New Roman"/>
          <w:sz w:val="28"/>
          <w:szCs w:val="28"/>
        </w:rPr>
        <w:t>.</w:t>
      </w:r>
    </w:p>
    <w:sectPr w:rsidR="003478C4" w:rsidRPr="00B46488" w:rsidSect="00A44376">
      <w:headerReference w:type="defaul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92888" w14:textId="77777777" w:rsidR="00626A03" w:rsidRDefault="00626A03" w:rsidP="00626A03">
      <w:pPr>
        <w:spacing w:after="0" w:line="240" w:lineRule="auto"/>
      </w:pPr>
      <w:r>
        <w:separator/>
      </w:r>
    </w:p>
  </w:endnote>
  <w:endnote w:type="continuationSeparator" w:id="0">
    <w:p w14:paraId="146136B5" w14:textId="77777777" w:rsidR="00626A03" w:rsidRDefault="00626A03" w:rsidP="0062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C55AE" w14:textId="77777777" w:rsidR="00626A03" w:rsidRDefault="00626A03" w:rsidP="00626A03">
      <w:pPr>
        <w:spacing w:after="0" w:line="240" w:lineRule="auto"/>
      </w:pPr>
      <w:r>
        <w:separator/>
      </w:r>
    </w:p>
  </w:footnote>
  <w:footnote w:type="continuationSeparator" w:id="0">
    <w:p w14:paraId="68C6473C" w14:textId="77777777" w:rsidR="00626A03" w:rsidRDefault="00626A03" w:rsidP="00626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6765176"/>
      <w:docPartObj>
        <w:docPartGallery w:val="Page Numbers (Top of Page)"/>
        <w:docPartUnique/>
      </w:docPartObj>
    </w:sdtPr>
    <w:sdtEndPr/>
    <w:sdtContent>
      <w:p w14:paraId="36B00DF0" w14:textId="7C69D329" w:rsidR="00626A03" w:rsidRDefault="00626A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376">
          <w:rPr>
            <w:noProof/>
          </w:rPr>
          <w:t>2</w:t>
        </w:r>
        <w:r>
          <w:fldChar w:fldCharType="end"/>
        </w:r>
      </w:p>
    </w:sdtContent>
  </w:sdt>
  <w:p w14:paraId="4C9C3FE9" w14:textId="77777777" w:rsidR="00626A03" w:rsidRDefault="00626A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AE2"/>
    <w:rsid w:val="00036E78"/>
    <w:rsid w:val="000466DC"/>
    <w:rsid w:val="00050572"/>
    <w:rsid w:val="00057046"/>
    <w:rsid w:val="0007078D"/>
    <w:rsid w:val="00084EB8"/>
    <w:rsid w:val="000B6A73"/>
    <w:rsid w:val="000D2F1F"/>
    <w:rsid w:val="000D56B8"/>
    <w:rsid w:val="000F0386"/>
    <w:rsid w:val="001646B4"/>
    <w:rsid w:val="001A48CF"/>
    <w:rsid w:val="001D6A2A"/>
    <w:rsid w:val="001D7FC4"/>
    <w:rsid w:val="00216C0E"/>
    <w:rsid w:val="002508CC"/>
    <w:rsid w:val="002600CA"/>
    <w:rsid w:val="00267D2A"/>
    <w:rsid w:val="00284530"/>
    <w:rsid w:val="00286E69"/>
    <w:rsid w:val="002A50EB"/>
    <w:rsid w:val="002B1BBF"/>
    <w:rsid w:val="002C0705"/>
    <w:rsid w:val="002C3288"/>
    <w:rsid w:val="002E37A0"/>
    <w:rsid w:val="002F5ABB"/>
    <w:rsid w:val="00324065"/>
    <w:rsid w:val="003478C4"/>
    <w:rsid w:val="003545BE"/>
    <w:rsid w:val="00373818"/>
    <w:rsid w:val="003744BE"/>
    <w:rsid w:val="003A54CB"/>
    <w:rsid w:val="003B7F93"/>
    <w:rsid w:val="003D58ED"/>
    <w:rsid w:val="003E4881"/>
    <w:rsid w:val="0043793F"/>
    <w:rsid w:val="00445AD5"/>
    <w:rsid w:val="004702C0"/>
    <w:rsid w:val="0047406E"/>
    <w:rsid w:val="00476874"/>
    <w:rsid w:val="00487B6D"/>
    <w:rsid w:val="004A1F9C"/>
    <w:rsid w:val="004B5E21"/>
    <w:rsid w:val="004B6EEA"/>
    <w:rsid w:val="004C2FA7"/>
    <w:rsid w:val="00546904"/>
    <w:rsid w:val="005C4171"/>
    <w:rsid w:val="005E0D89"/>
    <w:rsid w:val="005F2C56"/>
    <w:rsid w:val="005F6952"/>
    <w:rsid w:val="00624701"/>
    <w:rsid w:val="00626A03"/>
    <w:rsid w:val="006543EB"/>
    <w:rsid w:val="00655557"/>
    <w:rsid w:val="00660E0E"/>
    <w:rsid w:val="00664678"/>
    <w:rsid w:val="006A290C"/>
    <w:rsid w:val="006F09F7"/>
    <w:rsid w:val="007016A6"/>
    <w:rsid w:val="00713D21"/>
    <w:rsid w:val="00720572"/>
    <w:rsid w:val="00721B64"/>
    <w:rsid w:val="007347EA"/>
    <w:rsid w:val="00747D76"/>
    <w:rsid w:val="007808CA"/>
    <w:rsid w:val="007822CE"/>
    <w:rsid w:val="007B2AF0"/>
    <w:rsid w:val="007E5C52"/>
    <w:rsid w:val="007F2DB8"/>
    <w:rsid w:val="008024D0"/>
    <w:rsid w:val="0081006A"/>
    <w:rsid w:val="00822256"/>
    <w:rsid w:val="00822459"/>
    <w:rsid w:val="008405F5"/>
    <w:rsid w:val="008462E3"/>
    <w:rsid w:val="0086377B"/>
    <w:rsid w:val="0086539A"/>
    <w:rsid w:val="0087534E"/>
    <w:rsid w:val="00877C90"/>
    <w:rsid w:val="0088008F"/>
    <w:rsid w:val="00884CC4"/>
    <w:rsid w:val="008969CE"/>
    <w:rsid w:val="008E6AFC"/>
    <w:rsid w:val="009014E6"/>
    <w:rsid w:val="0091299A"/>
    <w:rsid w:val="00934F01"/>
    <w:rsid w:val="009863D2"/>
    <w:rsid w:val="009D6083"/>
    <w:rsid w:val="009E1B0F"/>
    <w:rsid w:val="009E1EB1"/>
    <w:rsid w:val="009E5D83"/>
    <w:rsid w:val="00A01251"/>
    <w:rsid w:val="00A44376"/>
    <w:rsid w:val="00A4514B"/>
    <w:rsid w:val="00A57FC5"/>
    <w:rsid w:val="00A67D94"/>
    <w:rsid w:val="00AC4EF1"/>
    <w:rsid w:val="00AE7D29"/>
    <w:rsid w:val="00B46488"/>
    <w:rsid w:val="00B94A5C"/>
    <w:rsid w:val="00BC47D8"/>
    <w:rsid w:val="00BD7F0F"/>
    <w:rsid w:val="00BF3AE8"/>
    <w:rsid w:val="00C11271"/>
    <w:rsid w:val="00C36B68"/>
    <w:rsid w:val="00C47627"/>
    <w:rsid w:val="00C611F8"/>
    <w:rsid w:val="00C765D2"/>
    <w:rsid w:val="00C81CC0"/>
    <w:rsid w:val="00C85103"/>
    <w:rsid w:val="00C85253"/>
    <w:rsid w:val="00CA3814"/>
    <w:rsid w:val="00CA49F0"/>
    <w:rsid w:val="00CA79FF"/>
    <w:rsid w:val="00CE02F5"/>
    <w:rsid w:val="00CE1910"/>
    <w:rsid w:val="00D36613"/>
    <w:rsid w:val="00D642FD"/>
    <w:rsid w:val="00D7165D"/>
    <w:rsid w:val="00D77450"/>
    <w:rsid w:val="00D943D0"/>
    <w:rsid w:val="00DA372C"/>
    <w:rsid w:val="00DA755C"/>
    <w:rsid w:val="00DA783B"/>
    <w:rsid w:val="00DC4037"/>
    <w:rsid w:val="00DF6C5F"/>
    <w:rsid w:val="00E37E48"/>
    <w:rsid w:val="00E41930"/>
    <w:rsid w:val="00E44415"/>
    <w:rsid w:val="00E75445"/>
    <w:rsid w:val="00EA6C29"/>
    <w:rsid w:val="00EC4DBA"/>
    <w:rsid w:val="00EC5C0C"/>
    <w:rsid w:val="00EF5B70"/>
    <w:rsid w:val="00F26A11"/>
    <w:rsid w:val="00F27E4F"/>
    <w:rsid w:val="00F302E4"/>
    <w:rsid w:val="00F34E41"/>
    <w:rsid w:val="00F93DB0"/>
    <w:rsid w:val="00FA419C"/>
    <w:rsid w:val="00FC022B"/>
    <w:rsid w:val="00FC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docId w15:val="{790FD138-81E5-4B41-AF50-84ABF34B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26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6A03"/>
  </w:style>
  <w:style w:type="paragraph" w:styleId="a6">
    <w:name w:val="footer"/>
    <w:basedOn w:val="a"/>
    <w:link w:val="a7"/>
    <w:uiPriority w:val="99"/>
    <w:unhideWhenUsed/>
    <w:rsid w:val="00626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6A03"/>
  </w:style>
  <w:style w:type="paragraph" w:styleId="a8">
    <w:name w:val="Balloon Text"/>
    <w:basedOn w:val="a"/>
    <w:link w:val="a9"/>
    <w:uiPriority w:val="99"/>
    <w:semiHidden/>
    <w:unhideWhenUsed/>
    <w:rsid w:val="00626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6A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2286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Елена П. Низова</cp:lastModifiedBy>
  <cp:revision>31</cp:revision>
  <cp:lastPrinted>2023-03-20T06:07:00Z</cp:lastPrinted>
  <dcterms:created xsi:type="dcterms:W3CDTF">2022-02-03T03:55:00Z</dcterms:created>
  <dcterms:modified xsi:type="dcterms:W3CDTF">2023-03-21T09:06:00Z</dcterms:modified>
</cp:coreProperties>
</file>