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997D2" w14:textId="77777777" w:rsidR="00E96B52" w:rsidRDefault="00E96B52" w:rsidP="005D7F12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0AB32388" w14:textId="6CD99440" w:rsidR="00420D60" w:rsidRDefault="00E96B52" w:rsidP="00420D6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20D60">
        <w:rPr>
          <w:rFonts w:ascii="Times New Roman" w:hAnsi="Times New Roman" w:cs="Times New Roman"/>
          <w:sz w:val="28"/>
          <w:szCs w:val="28"/>
        </w:rPr>
        <w:t>2</w:t>
      </w:r>
    </w:p>
    <w:p w14:paraId="26E6CDAA" w14:textId="1D8E081A" w:rsidR="00E96B52" w:rsidRDefault="00420D60" w:rsidP="00420D6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96B52">
        <w:rPr>
          <w:rFonts w:ascii="Times New Roman" w:hAnsi="Times New Roman" w:cs="Times New Roman"/>
          <w:sz w:val="28"/>
          <w:szCs w:val="28"/>
        </w:rPr>
        <w:t>мэра</w:t>
      </w:r>
    </w:p>
    <w:p w14:paraId="7F6CC9AC" w14:textId="2554BB81" w:rsidR="00E96B52" w:rsidRDefault="00E96B52" w:rsidP="00420D6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B81C04D" w14:textId="0A3CF1BB" w:rsidR="00E96B52" w:rsidRDefault="00E96B52" w:rsidP="00420D6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73A92E4" w14:textId="3DEB31B3" w:rsidR="00E96B52" w:rsidRDefault="00E96B52" w:rsidP="00420D60">
      <w:pPr>
        <w:pStyle w:val="ConsPlusNormal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7187A">
        <w:rPr>
          <w:rFonts w:ascii="Times New Roman" w:hAnsi="Times New Roman" w:cs="Times New Roman"/>
          <w:sz w:val="28"/>
          <w:szCs w:val="28"/>
        </w:rPr>
        <w:t xml:space="preserve">01 июня 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420D60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7187A">
        <w:rPr>
          <w:rFonts w:ascii="Times New Roman" w:hAnsi="Times New Roman" w:cs="Times New Roman"/>
          <w:sz w:val="28"/>
          <w:szCs w:val="28"/>
        </w:rPr>
        <w:t xml:space="preserve"> 71</w:t>
      </w:r>
    </w:p>
    <w:p w14:paraId="4A88F69C" w14:textId="77777777" w:rsidR="00E96B52" w:rsidRDefault="00E96B52" w:rsidP="005D7F1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497A058" w14:textId="77777777" w:rsidR="00E96B52" w:rsidRDefault="00E96B52" w:rsidP="005D7F1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424F2F1" w14:textId="47163760" w:rsidR="00E96B52" w:rsidRPr="00E96B52" w:rsidRDefault="001D17C8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7F12" w:rsidRPr="00E96B52">
        <w:rPr>
          <w:rFonts w:ascii="Times New Roman" w:hAnsi="Times New Roman" w:cs="Times New Roman"/>
          <w:sz w:val="28"/>
          <w:szCs w:val="28"/>
        </w:rPr>
        <w:t>ПРИЛОЖЕНИ</w:t>
      </w:r>
      <w:r w:rsidR="00E96B52" w:rsidRPr="00E96B52">
        <w:rPr>
          <w:rFonts w:ascii="Times New Roman" w:hAnsi="Times New Roman" w:cs="Times New Roman"/>
          <w:sz w:val="28"/>
          <w:szCs w:val="28"/>
        </w:rPr>
        <w:t>Е 1</w:t>
      </w:r>
    </w:p>
    <w:p w14:paraId="5BCBB16D" w14:textId="3A573937" w:rsidR="005D7F12" w:rsidRPr="00E96B52" w:rsidRDefault="003730F0" w:rsidP="00420D60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 xml:space="preserve">к положению о системе </w:t>
      </w:r>
    </w:p>
    <w:p w14:paraId="306290BE" w14:textId="5F338E3A" w:rsidR="003730F0" w:rsidRPr="00E96B52" w:rsidRDefault="003730F0" w:rsidP="00420D60">
      <w:pPr>
        <w:pStyle w:val="ConsPlusNormal"/>
        <w:tabs>
          <w:tab w:val="left" w:pos="5103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оплаты труда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работников </w:t>
      </w:r>
    </w:p>
    <w:p w14:paraId="5057A350" w14:textId="1F4E2C35" w:rsidR="003730F0" w:rsidRPr="00E96B52" w:rsidRDefault="00192343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муниципального</w:t>
      </w:r>
      <w:r w:rsidR="003730F0" w:rsidRPr="00E96B52">
        <w:rPr>
          <w:rFonts w:ascii="Times New Roman" w:hAnsi="Times New Roman" w:cs="Times New Roman"/>
          <w:sz w:val="28"/>
          <w:szCs w:val="28"/>
        </w:rPr>
        <w:t xml:space="preserve"> </w:t>
      </w:r>
      <w:r w:rsidRPr="00E96B52">
        <w:rPr>
          <w:rFonts w:ascii="Times New Roman" w:hAnsi="Times New Roman" w:cs="Times New Roman"/>
          <w:sz w:val="28"/>
          <w:szCs w:val="28"/>
        </w:rPr>
        <w:t>бюджетного</w:t>
      </w:r>
    </w:p>
    <w:p w14:paraId="4D21092E" w14:textId="2E122A8A" w:rsidR="005D7F12" w:rsidRPr="00E96B52" w:rsidRDefault="00192343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14:paraId="076A10BE" w14:textId="2C574C7A" w:rsidR="005D7F12" w:rsidRPr="00E96B52" w:rsidRDefault="00F63927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Ногликская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централизованная </w:t>
      </w:r>
    </w:p>
    <w:p w14:paraId="0B10F323" w14:textId="18F7E97A" w:rsidR="005D7F12" w:rsidRPr="00E96B52" w:rsidRDefault="005D7F12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533AC94D" w14:textId="6ED35B41" w:rsidR="000F169D" w:rsidRDefault="005D7F12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44C3C57" w14:textId="1700F69F" w:rsidR="005D7F12" w:rsidRDefault="000F169D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4C30FD" w14:textId="7AD72E71" w:rsidR="000F169D" w:rsidRPr="00E96B52" w:rsidRDefault="000F169D" w:rsidP="00420D60">
      <w:pPr>
        <w:pStyle w:val="ConsPlusNormal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BB3990B" w14:textId="603FBC39" w:rsidR="00192343" w:rsidRDefault="00420D60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</w:t>
      </w:r>
      <w:r w:rsidR="00E96B52">
        <w:rPr>
          <w:rFonts w:ascii="Times New Roman" w:hAnsi="Times New Roman" w:cs="Times New Roman"/>
          <w:sz w:val="28"/>
          <w:szCs w:val="28"/>
        </w:rPr>
        <w:t xml:space="preserve">03 февраля 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E96B52">
        <w:rPr>
          <w:rFonts w:ascii="Times New Roman" w:hAnsi="Times New Roman" w:cs="Times New Roman"/>
          <w:sz w:val="28"/>
          <w:szCs w:val="28"/>
        </w:rPr>
        <w:t>№ 12</w:t>
      </w:r>
    </w:p>
    <w:p w14:paraId="20044E62" w14:textId="77777777" w:rsidR="00420D60" w:rsidRPr="00E96B52" w:rsidRDefault="00420D60" w:rsidP="00420D6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5A950C33" w14:textId="77777777" w:rsidR="003730F0" w:rsidRPr="00420D60" w:rsidRDefault="003730F0" w:rsidP="00420D6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20D60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1998F485" w14:textId="2137E1B0" w:rsidR="003730F0" w:rsidRPr="00420D60" w:rsidRDefault="000F169D" w:rsidP="00420D6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0D60">
        <w:rPr>
          <w:rFonts w:ascii="Times New Roman" w:hAnsi="Times New Roman" w:cs="Times New Roman"/>
          <w:bCs/>
          <w:sz w:val="28"/>
          <w:szCs w:val="28"/>
        </w:rPr>
        <w:t>р</w:t>
      </w:r>
      <w:r w:rsidR="00FA73F0" w:rsidRPr="00420D60">
        <w:rPr>
          <w:rFonts w:ascii="Times New Roman" w:hAnsi="Times New Roman" w:cs="Times New Roman"/>
          <w:bCs/>
          <w:sz w:val="28"/>
          <w:szCs w:val="28"/>
        </w:rPr>
        <w:t>аботников культуры, искусства и кинематографии</w:t>
      </w: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4819"/>
        <w:gridCol w:w="2190"/>
        <w:gridCol w:w="649"/>
      </w:tblGrid>
      <w:tr w:rsidR="003730F0" w:rsidRPr="00420D60" w14:paraId="04B4DD32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1BE95C33" w14:textId="77777777" w:rsidR="003730F0" w:rsidRPr="00420D60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6282C7BF" w14:textId="2A127201" w:rsidR="003730F0" w:rsidRPr="00420D60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bCs/>
                <w:sz w:val="26"/>
                <w:szCs w:val="26"/>
              </w:rPr>
              <w:t>Требования к квалификации</w:t>
            </w:r>
            <w:r w:rsidR="00E96B52" w:rsidRPr="00420D60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190" w:type="dxa"/>
            <w:hideMark/>
          </w:tcPr>
          <w:p w14:paraId="4E35E591" w14:textId="77777777" w:rsidR="003730F0" w:rsidRPr="00420D60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руб.</w:t>
            </w:r>
          </w:p>
        </w:tc>
      </w:tr>
      <w:tr w:rsidR="003730F0" w:rsidRPr="00420D60" w14:paraId="36033741" w14:textId="77777777" w:rsidTr="00420D60">
        <w:trPr>
          <w:gridAfter w:val="1"/>
          <w:wAfter w:w="649" w:type="dxa"/>
        </w:trPr>
        <w:tc>
          <w:tcPr>
            <w:tcW w:w="9560" w:type="dxa"/>
            <w:gridSpan w:val="3"/>
            <w:hideMark/>
          </w:tcPr>
          <w:p w14:paraId="299681C2" w14:textId="77777777" w:rsidR="003730F0" w:rsidRPr="00420D60" w:rsidRDefault="003730F0" w:rsidP="005D7F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0DFCCAF8" w14:textId="77777777" w:rsidR="003730F0" w:rsidRPr="00420D60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3730F0" w:rsidRPr="00420D60" w14:paraId="131190F0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346B8411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Библиограф</w:t>
            </w:r>
          </w:p>
        </w:tc>
        <w:tc>
          <w:tcPr>
            <w:tcW w:w="4819" w:type="dxa"/>
            <w:hideMark/>
          </w:tcPr>
          <w:p w14:paraId="1BB656A5" w14:textId="252725CB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2190" w:type="dxa"/>
            <w:hideMark/>
          </w:tcPr>
          <w:p w14:paraId="3D26C2F2" w14:textId="20968EBD" w:rsidR="003730F0" w:rsidRPr="00420D60" w:rsidRDefault="00E92886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3730F0" w:rsidRPr="00420D60" w14:paraId="5B334BAF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23F2048E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Библиограф II категории</w:t>
            </w:r>
          </w:p>
        </w:tc>
        <w:tc>
          <w:tcPr>
            <w:tcW w:w="4819" w:type="dxa"/>
            <w:hideMark/>
          </w:tcPr>
          <w:p w14:paraId="16A58C5D" w14:textId="06EB6AA3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(библиотечное, культуры и искусства, педагогическое) и стаж работы в должности библиографа (библиотекаря) не менее 3 лет</w:t>
            </w:r>
          </w:p>
        </w:tc>
        <w:tc>
          <w:tcPr>
            <w:tcW w:w="2190" w:type="dxa"/>
            <w:hideMark/>
          </w:tcPr>
          <w:p w14:paraId="680677EA" w14:textId="58AF4A38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3C395D34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59EB6631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Библиограф I категории</w:t>
            </w:r>
          </w:p>
        </w:tc>
        <w:tc>
          <w:tcPr>
            <w:tcW w:w="4819" w:type="dxa"/>
            <w:hideMark/>
          </w:tcPr>
          <w:p w14:paraId="36BC5C0A" w14:textId="57BF201B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(библиотечное, культуры и искусства, педагогическое) и стаж работы в должности библиографа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(библиотекаря) II категории не менее 3 лет</w:t>
            </w:r>
          </w:p>
        </w:tc>
        <w:tc>
          <w:tcPr>
            <w:tcW w:w="2190" w:type="dxa"/>
            <w:hideMark/>
          </w:tcPr>
          <w:p w14:paraId="7323B73C" w14:textId="38F99CAF" w:rsidR="003730F0" w:rsidRPr="00420D60" w:rsidRDefault="00E92886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3730F0" w:rsidRPr="00420D60" w14:paraId="6FDCB98A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7FB956A6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Библиотекарь</w:t>
            </w:r>
          </w:p>
        </w:tc>
        <w:tc>
          <w:tcPr>
            <w:tcW w:w="4819" w:type="dxa"/>
            <w:hideMark/>
          </w:tcPr>
          <w:p w14:paraId="043E1871" w14:textId="295FC430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(библиотечное, культуры и искусства, педагогическое) или среднее общее образование без предъявления требований к стажу работы</w:t>
            </w:r>
          </w:p>
        </w:tc>
        <w:tc>
          <w:tcPr>
            <w:tcW w:w="2190" w:type="dxa"/>
            <w:hideMark/>
          </w:tcPr>
          <w:p w14:paraId="5D3C5D86" w14:textId="4EF40EB2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0DB9DD24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01C6D780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Библиотекарь II категории</w:t>
            </w:r>
          </w:p>
        </w:tc>
        <w:tc>
          <w:tcPr>
            <w:tcW w:w="4819" w:type="dxa"/>
            <w:hideMark/>
          </w:tcPr>
          <w:p w14:paraId="4446006C" w14:textId="5172C611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(библиотечное, культуры и искусства, педагогическое) и стаж работы в должности библиотекаря (библиографа) не менее 3 лет</w:t>
            </w:r>
          </w:p>
        </w:tc>
        <w:tc>
          <w:tcPr>
            <w:tcW w:w="2190" w:type="dxa"/>
            <w:hideMark/>
          </w:tcPr>
          <w:p w14:paraId="4C8B0E8C" w14:textId="641DDCD2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6AB2AA0C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2E655E1C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Библиотекарь I категории</w:t>
            </w:r>
          </w:p>
        </w:tc>
        <w:tc>
          <w:tcPr>
            <w:tcW w:w="4819" w:type="dxa"/>
            <w:hideMark/>
          </w:tcPr>
          <w:p w14:paraId="01D81C36" w14:textId="68AD44A5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2190" w:type="dxa"/>
            <w:hideMark/>
          </w:tcPr>
          <w:p w14:paraId="5ABEF465" w14:textId="358D726B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0914</w:t>
            </w:r>
          </w:p>
        </w:tc>
      </w:tr>
      <w:tr w:rsidR="003730F0" w:rsidRPr="00420D60" w14:paraId="6E0F1BD7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633279A8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Ведущий библиограф</w:t>
            </w:r>
          </w:p>
        </w:tc>
        <w:tc>
          <w:tcPr>
            <w:tcW w:w="4819" w:type="dxa"/>
            <w:hideMark/>
          </w:tcPr>
          <w:p w14:paraId="22720012" w14:textId="0E6B36FC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2190" w:type="dxa"/>
            <w:hideMark/>
          </w:tcPr>
          <w:p w14:paraId="0A796472" w14:textId="11573047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20FED9AD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54ABEA4F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Ведущий библиотекарь</w:t>
            </w:r>
          </w:p>
        </w:tc>
        <w:tc>
          <w:tcPr>
            <w:tcW w:w="4819" w:type="dxa"/>
            <w:hideMark/>
          </w:tcPr>
          <w:p w14:paraId="6248C56B" w14:textId="58E3D6B4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2190" w:type="dxa"/>
            <w:hideMark/>
          </w:tcPr>
          <w:p w14:paraId="1CCA8938" w14:textId="30040F0B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381E9E84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6BF17B64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Ведущий методист </w:t>
            </w:r>
            <w:r w:rsidR="005D7F12" w:rsidRPr="00420D60">
              <w:rPr>
                <w:rFonts w:ascii="Times New Roman" w:hAnsi="Times New Roman" w:cs="Times New Roman"/>
                <w:sz w:val="26"/>
                <w:szCs w:val="26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2A17985A" w14:textId="0F4D64BC" w:rsidR="003730F0" w:rsidRPr="00420D60" w:rsidRDefault="003730F0" w:rsidP="00420D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библиотечное,</w:t>
            </w:r>
            <w:r w:rsidR="00420D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педагогическое) и стаж работы в должности методиста I категории не менее 3 лет</w:t>
            </w:r>
          </w:p>
        </w:tc>
        <w:tc>
          <w:tcPr>
            <w:tcW w:w="2190" w:type="dxa"/>
            <w:hideMark/>
          </w:tcPr>
          <w:p w14:paraId="663C7342" w14:textId="0F42E30C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92886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34CF63E5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09B40B3E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Главный библиограф</w:t>
            </w:r>
          </w:p>
        </w:tc>
        <w:tc>
          <w:tcPr>
            <w:tcW w:w="4819" w:type="dxa"/>
            <w:hideMark/>
          </w:tcPr>
          <w:p w14:paraId="5B200278" w14:textId="140CF830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ведущего библиографа (библиотекаря) не менее 3 лет, в должности библиографа I категории - не менее 5 лет</w:t>
            </w:r>
          </w:p>
        </w:tc>
        <w:tc>
          <w:tcPr>
            <w:tcW w:w="2190" w:type="dxa"/>
            <w:hideMark/>
          </w:tcPr>
          <w:p w14:paraId="760B913A" w14:textId="6ED731AA" w:rsidR="003730F0" w:rsidRPr="00420D60" w:rsidRDefault="005D7F1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200628EE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13380B8E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библиотекарь</w:t>
            </w:r>
          </w:p>
        </w:tc>
        <w:tc>
          <w:tcPr>
            <w:tcW w:w="4819" w:type="dxa"/>
            <w:hideMark/>
          </w:tcPr>
          <w:p w14:paraId="68200560" w14:textId="50994829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высшее образование (библиотечное,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искусства, педагогическое) и стаж работы в должности ведущего библиотекаря (библиографа) не менее 3 лет, в должности библиотекаря I категории - не менее 5 лет</w:t>
            </w:r>
          </w:p>
        </w:tc>
        <w:tc>
          <w:tcPr>
            <w:tcW w:w="2190" w:type="dxa"/>
            <w:hideMark/>
          </w:tcPr>
          <w:p w14:paraId="2F7B15F5" w14:textId="701DFDB6" w:rsidR="003730F0" w:rsidRPr="00420D60" w:rsidRDefault="00680631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15ACCB22" w14:textId="77777777" w:rsidTr="00420D60">
        <w:trPr>
          <w:gridAfter w:val="1"/>
          <w:wAfter w:w="649" w:type="dxa"/>
        </w:trPr>
        <w:tc>
          <w:tcPr>
            <w:tcW w:w="2551" w:type="dxa"/>
            <w:shd w:val="clear" w:color="auto" w:fill="auto"/>
            <w:hideMark/>
          </w:tcPr>
          <w:p w14:paraId="275CEC88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Методист </w:t>
            </w:r>
            <w:r w:rsidR="00680631" w:rsidRPr="00420D60">
              <w:rPr>
                <w:rFonts w:ascii="Times New Roman" w:hAnsi="Times New Roman" w:cs="Times New Roman"/>
                <w:sz w:val="26"/>
                <w:szCs w:val="26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32EAEE7B" w14:textId="3F54D631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(культуры и искусства, библиотечное, педагогическое) и стаж работы в культурно-просветительных организациях не менее 3 лет</w:t>
            </w:r>
          </w:p>
        </w:tc>
        <w:tc>
          <w:tcPr>
            <w:tcW w:w="2190" w:type="dxa"/>
            <w:hideMark/>
          </w:tcPr>
          <w:p w14:paraId="79CBACB0" w14:textId="4D7EF8FA" w:rsidR="003730F0" w:rsidRPr="00420D60" w:rsidRDefault="00680631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74E78B53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20F9A01C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  <w:r w:rsidR="00680631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 библиотечной системы, библиотеки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38013F6" w14:textId="1B2266CA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библиотечное, педагогическое) и стаж работы в должности методиста не менее 1 года</w:t>
            </w:r>
          </w:p>
        </w:tc>
        <w:tc>
          <w:tcPr>
            <w:tcW w:w="2190" w:type="dxa"/>
            <w:hideMark/>
          </w:tcPr>
          <w:p w14:paraId="038A8A48" w14:textId="3B72B772" w:rsidR="003730F0" w:rsidRPr="00420D60" w:rsidRDefault="00680631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21ED1CB9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71D8DE91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Методист </w:t>
            </w:r>
            <w:r w:rsidR="003605C4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централизованной библиотечной системы, библиотеки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I категории</w:t>
            </w:r>
          </w:p>
        </w:tc>
        <w:tc>
          <w:tcPr>
            <w:tcW w:w="4819" w:type="dxa"/>
            <w:hideMark/>
          </w:tcPr>
          <w:p w14:paraId="27DF64C7" w14:textId="3AF46CCD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2190" w:type="dxa"/>
            <w:hideMark/>
          </w:tcPr>
          <w:p w14:paraId="4029E2C3" w14:textId="1D2F7EFC" w:rsidR="003730F0" w:rsidRPr="00420D60" w:rsidRDefault="00C2467C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78DC9927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20739C6E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Редактор </w:t>
            </w:r>
            <w:r w:rsidR="003605C4" w:rsidRPr="00420D60">
              <w:rPr>
                <w:rFonts w:ascii="Times New Roman" w:hAnsi="Times New Roman" w:cs="Times New Roman"/>
                <w:sz w:val="26"/>
                <w:szCs w:val="26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0E44FCC8" w14:textId="34039BD9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без предъявления требований к стажу работы или среднее профессиональное образование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(культуры и искусства, педагогическое) и стаж работы в культурно-просветительных организациях не менее 2 лет</w:t>
            </w:r>
          </w:p>
        </w:tc>
        <w:tc>
          <w:tcPr>
            <w:tcW w:w="2190" w:type="dxa"/>
            <w:hideMark/>
          </w:tcPr>
          <w:p w14:paraId="07A24FD0" w14:textId="743A7CAD" w:rsidR="003730F0" w:rsidRPr="00420D60" w:rsidRDefault="003605C4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255FE4CF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41EC6F05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Редактор</w:t>
            </w:r>
            <w:r w:rsidR="003605C4" w:rsidRPr="00420D60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  <w:r w:rsidR="003605C4" w:rsidRPr="00420D60">
              <w:rPr>
                <w:rFonts w:ascii="Times New Roman" w:hAnsi="Times New Roman" w:cs="Times New Roman"/>
                <w:sz w:val="26"/>
                <w:szCs w:val="26"/>
              </w:rPr>
              <w:t>централизованной библиотечной системы, библиотеки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66BE46A" w14:textId="02CDE9EB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и стаж работы в должности редактора не менее 2 лет</w:t>
            </w:r>
          </w:p>
        </w:tc>
        <w:tc>
          <w:tcPr>
            <w:tcW w:w="2190" w:type="dxa"/>
            <w:hideMark/>
          </w:tcPr>
          <w:p w14:paraId="142688EF" w14:textId="75A5B545" w:rsidR="003730F0" w:rsidRPr="00420D60" w:rsidRDefault="003605C4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0D05F389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6AD9A493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Редактор </w:t>
            </w:r>
            <w:r w:rsidR="003605C4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централизованной библиотечной системы, библиотеки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I категории</w:t>
            </w:r>
          </w:p>
        </w:tc>
        <w:tc>
          <w:tcPr>
            <w:tcW w:w="4819" w:type="dxa"/>
            <w:hideMark/>
          </w:tcPr>
          <w:p w14:paraId="3A8B9144" w14:textId="0FF60F40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и стаж работы в должности редактора II категории не менее 3 лет</w:t>
            </w:r>
          </w:p>
        </w:tc>
        <w:tc>
          <w:tcPr>
            <w:tcW w:w="2190" w:type="dxa"/>
            <w:hideMark/>
          </w:tcPr>
          <w:p w14:paraId="1750ACE8" w14:textId="640C2DE9" w:rsidR="003730F0" w:rsidRPr="00420D60" w:rsidRDefault="003605C4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1CA0D7FA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385C8B8A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по библиотечно-выставочной работе</w:t>
            </w:r>
          </w:p>
        </w:tc>
        <w:tc>
          <w:tcPr>
            <w:tcW w:w="4819" w:type="dxa"/>
            <w:hideMark/>
          </w:tcPr>
          <w:p w14:paraId="5161EC85" w14:textId="424A1EAF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2190" w:type="dxa"/>
            <w:hideMark/>
          </w:tcPr>
          <w:p w14:paraId="34BB9DC8" w14:textId="0840BAD7" w:rsidR="003730F0" w:rsidRPr="00420D60" w:rsidRDefault="00192343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17D0100B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618A4EE3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Специалист по библиотечно-выставочной работе II категории</w:t>
            </w:r>
          </w:p>
        </w:tc>
        <w:tc>
          <w:tcPr>
            <w:tcW w:w="4819" w:type="dxa"/>
            <w:hideMark/>
          </w:tcPr>
          <w:p w14:paraId="120135BB" w14:textId="364C7F4E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не менее 1 года</w:t>
            </w:r>
          </w:p>
        </w:tc>
        <w:tc>
          <w:tcPr>
            <w:tcW w:w="2190" w:type="dxa"/>
            <w:hideMark/>
          </w:tcPr>
          <w:p w14:paraId="5377038D" w14:textId="48E121E7" w:rsidR="003730F0" w:rsidRPr="00420D60" w:rsidRDefault="00192343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40349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5F80C6CC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240424FA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Специалист по библиотечно-выставочной работе I категории</w:t>
            </w:r>
          </w:p>
        </w:tc>
        <w:tc>
          <w:tcPr>
            <w:tcW w:w="4819" w:type="dxa"/>
            <w:hideMark/>
          </w:tcPr>
          <w:p w14:paraId="4E0B6063" w14:textId="7FDE86BC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II категории не менее 3 лет</w:t>
            </w:r>
          </w:p>
        </w:tc>
        <w:tc>
          <w:tcPr>
            <w:tcW w:w="2190" w:type="dxa"/>
            <w:hideMark/>
          </w:tcPr>
          <w:p w14:paraId="257DA071" w14:textId="6E28D238" w:rsidR="003730F0" w:rsidRPr="00420D60" w:rsidRDefault="00192343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34281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1CE763F3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6A575F57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Эксперт по комплектованию библиотечного фонда</w:t>
            </w:r>
          </w:p>
        </w:tc>
        <w:tc>
          <w:tcPr>
            <w:tcW w:w="4819" w:type="dxa"/>
            <w:hideMark/>
          </w:tcPr>
          <w:p w14:paraId="34F187A4" w14:textId="2F159359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по направлению профессиональной деятельности не менее 5 лет</w:t>
            </w:r>
          </w:p>
        </w:tc>
        <w:tc>
          <w:tcPr>
            <w:tcW w:w="2190" w:type="dxa"/>
            <w:hideMark/>
          </w:tcPr>
          <w:p w14:paraId="30ED5BCC" w14:textId="1BB0C00D" w:rsidR="003730F0" w:rsidRPr="00420D60" w:rsidRDefault="00192343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34281" w:rsidRPr="00420D60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</w:tr>
      <w:tr w:rsidR="003730F0" w:rsidRPr="00420D60" w14:paraId="04854C40" w14:textId="77777777" w:rsidTr="00420D60">
        <w:trPr>
          <w:gridAfter w:val="1"/>
          <w:wAfter w:w="649" w:type="dxa"/>
        </w:trPr>
        <w:tc>
          <w:tcPr>
            <w:tcW w:w="9560" w:type="dxa"/>
            <w:gridSpan w:val="3"/>
            <w:hideMark/>
          </w:tcPr>
          <w:p w14:paraId="73F215A6" w14:textId="77777777" w:rsidR="003730F0" w:rsidRPr="00420D60" w:rsidRDefault="003730F0" w:rsidP="005D7F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</w:t>
            </w:r>
          </w:p>
          <w:p w14:paraId="2935803C" w14:textId="77777777" w:rsidR="003730F0" w:rsidRPr="00420D60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3730F0" w:rsidRPr="00420D60" w14:paraId="15D38FB0" w14:textId="77777777" w:rsidTr="00420D60">
        <w:trPr>
          <w:gridAfter w:val="1"/>
          <w:wAfter w:w="649" w:type="dxa"/>
        </w:trPr>
        <w:tc>
          <w:tcPr>
            <w:tcW w:w="2551" w:type="dxa"/>
            <w:hideMark/>
          </w:tcPr>
          <w:p w14:paraId="08CAED8C" w14:textId="77777777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Главный хранитель фондов</w:t>
            </w:r>
          </w:p>
        </w:tc>
        <w:tc>
          <w:tcPr>
            <w:tcW w:w="4819" w:type="dxa"/>
            <w:hideMark/>
          </w:tcPr>
          <w:p w14:paraId="6C07D379" w14:textId="464A9434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не менее 5 лет</w:t>
            </w:r>
          </w:p>
        </w:tc>
        <w:tc>
          <w:tcPr>
            <w:tcW w:w="2190" w:type="dxa"/>
            <w:hideMark/>
          </w:tcPr>
          <w:p w14:paraId="0348AAF8" w14:textId="46F37B92" w:rsidR="003730F0" w:rsidRPr="00420D60" w:rsidRDefault="005A6CE4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420D60" w:rsidRPr="00420D60" w14:paraId="43CBF51A" w14:textId="4BB96F6E" w:rsidTr="00420D60">
        <w:trPr>
          <w:trHeight w:val="1590"/>
        </w:trPr>
        <w:tc>
          <w:tcPr>
            <w:tcW w:w="2551" w:type="dxa"/>
            <w:hideMark/>
          </w:tcPr>
          <w:p w14:paraId="703C1121" w14:textId="36701FB0" w:rsidR="003730F0" w:rsidRPr="00420D60" w:rsidRDefault="003730F0" w:rsidP="005D7F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отделом (сектором) </w:t>
            </w:r>
            <w:r w:rsidR="005A6CE4" w:rsidRPr="00420D60">
              <w:rPr>
                <w:rFonts w:ascii="Times New Roman" w:hAnsi="Times New Roman" w:cs="Times New Roman"/>
                <w:sz w:val="26"/>
                <w:szCs w:val="26"/>
              </w:rPr>
              <w:t>библиотеки, централизованной библиотечной системы</w:t>
            </w:r>
          </w:p>
        </w:tc>
        <w:tc>
          <w:tcPr>
            <w:tcW w:w="4819" w:type="dxa"/>
            <w:hideMark/>
          </w:tcPr>
          <w:p w14:paraId="4B6A06B0" w14:textId="708C72CF" w:rsidR="003730F0" w:rsidRPr="00420D60" w:rsidRDefault="003730F0" w:rsidP="00AC392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(библиотечное, культуры и искусства, педагогическое) и стаж работы в должности главного или ведущего специалиста библиотеки не менее 3 лет или среднее профессиональное образование </w:t>
            </w:r>
            <w:r w:rsidR="005A6CE4" w:rsidRPr="00420D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(экономическое, культуры и искусства, педагогическое) и стаж работы в должности главного или ведущего специалиста библиотеки не менее 5 лет</w:t>
            </w:r>
          </w:p>
        </w:tc>
        <w:tc>
          <w:tcPr>
            <w:tcW w:w="2190" w:type="dxa"/>
            <w:hideMark/>
          </w:tcPr>
          <w:p w14:paraId="3D8F76C3" w14:textId="4A43B47C" w:rsidR="003730F0" w:rsidRPr="00420D60" w:rsidRDefault="00192343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D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A6CE4" w:rsidRPr="00420D60">
              <w:rPr>
                <w:rFonts w:ascii="Times New Roman" w:hAnsi="Times New Roman" w:cs="Times New Roman"/>
                <w:sz w:val="26"/>
                <w:szCs w:val="26"/>
              </w:rPr>
              <w:t>5078</w:t>
            </w:r>
          </w:p>
        </w:tc>
        <w:tc>
          <w:tcPr>
            <w:tcW w:w="64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4D15A67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7D94423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17AA04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E210E0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6AE4EC5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10BCE6" w14:textId="77777777" w:rsid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F4A37B" w14:textId="1E860E24" w:rsidR="00420D60" w:rsidRPr="00420D60" w:rsidRDefault="00420D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0286AD42" w14:textId="152B9B86" w:rsidR="003730F0" w:rsidRPr="00E96B52" w:rsidRDefault="003730F0" w:rsidP="00420D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730F0" w:rsidRPr="00E96B52" w:rsidSect="00E7187A">
      <w:headerReference w:type="default" r:id="rId6"/>
      <w:pgSz w:w="11906" w:h="16838"/>
      <w:pgMar w:top="568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A114E" w14:textId="77777777" w:rsidR="00420D60" w:rsidRDefault="00420D60" w:rsidP="00420D60">
      <w:pPr>
        <w:spacing w:after="0" w:line="240" w:lineRule="auto"/>
      </w:pPr>
      <w:r>
        <w:separator/>
      </w:r>
    </w:p>
  </w:endnote>
  <w:endnote w:type="continuationSeparator" w:id="0">
    <w:p w14:paraId="1CAE0A31" w14:textId="77777777" w:rsidR="00420D60" w:rsidRDefault="00420D60" w:rsidP="0042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D7FAE" w14:textId="77777777" w:rsidR="00420D60" w:rsidRDefault="00420D60" w:rsidP="00420D60">
      <w:pPr>
        <w:spacing w:after="0" w:line="240" w:lineRule="auto"/>
      </w:pPr>
      <w:r>
        <w:separator/>
      </w:r>
    </w:p>
  </w:footnote>
  <w:footnote w:type="continuationSeparator" w:id="0">
    <w:p w14:paraId="6F089605" w14:textId="77777777" w:rsidR="00420D60" w:rsidRDefault="00420D60" w:rsidP="0042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6440248"/>
      <w:docPartObj>
        <w:docPartGallery w:val="Page Numbers (Top of Page)"/>
        <w:docPartUnique/>
      </w:docPartObj>
    </w:sdtPr>
    <w:sdtEndPr/>
    <w:sdtContent>
      <w:p w14:paraId="23D5F9A5" w14:textId="6D14425D" w:rsidR="00420D60" w:rsidRDefault="00420D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87A">
          <w:rPr>
            <w:noProof/>
          </w:rPr>
          <w:t>3</w:t>
        </w:r>
        <w:r>
          <w:fldChar w:fldCharType="end"/>
        </w:r>
      </w:p>
    </w:sdtContent>
  </w:sdt>
  <w:p w14:paraId="2EB81A23" w14:textId="77777777" w:rsidR="00420D60" w:rsidRDefault="00420D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30F0"/>
    <w:rsid w:val="000201E6"/>
    <w:rsid w:val="00040349"/>
    <w:rsid w:val="000F169D"/>
    <w:rsid w:val="00192343"/>
    <w:rsid w:val="001D17C8"/>
    <w:rsid w:val="00334281"/>
    <w:rsid w:val="003605C4"/>
    <w:rsid w:val="003730F0"/>
    <w:rsid w:val="003764AF"/>
    <w:rsid w:val="00420D60"/>
    <w:rsid w:val="005A6CE4"/>
    <w:rsid w:val="005D7F12"/>
    <w:rsid w:val="00680631"/>
    <w:rsid w:val="00763ED4"/>
    <w:rsid w:val="00870AEF"/>
    <w:rsid w:val="008F5541"/>
    <w:rsid w:val="00914AFF"/>
    <w:rsid w:val="00A36DB8"/>
    <w:rsid w:val="00AC3921"/>
    <w:rsid w:val="00C009EC"/>
    <w:rsid w:val="00C2467C"/>
    <w:rsid w:val="00E7187A"/>
    <w:rsid w:val="00E92886"/>
    <w:rsid w:val="00E96B52"/>
    <w:rsid w:val="00F63927"/>
    <w:rsid w:val="00FA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4D99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96B5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42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D60"/>
  </w:style>
  <w:style w:type="paragraph" w:styleId="a6">
    <w:name w:val="footer"/>
    <w:basedOn w:val="a"/>
    <w:link w:val="a7"/>
    <w:uiPriority w:val="99"/>
    <w:unhideWhenUsed/>
    <w:rsid w:val="0042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16</cp:revision>
  <cp:lastPrinted>2019-12-09T06:14:00Z</cp:lastPrinted>
  <dcterms:created xsi:type="dcterms:W3CDTF">2019-11-22T07:03:00Z</dcterms:created>
  <dcterms:modified xsi:type="dcterms:W3CDTF">2022-06-01T08:56:00Z</dcterms:modified>
</cp:coreProperties>
</file>