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20E975CC" w14:textId="77777777" w:rsidTr="00BA1368">
        <w:tc>
          <w:tcPr>
            <w:tcW w:w="9498" w:type="dxa"/>
          </w:tcPr>
          <w:p w14:paraId="305DC289" w14:textId="77777777" w:rsidR="00053BD0" w:rsidRPr="00053BD0" w:rsidRDefault="00836B50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15D7EA" wp14:editId="5308FA4F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CC9EE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7DB5FD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5F988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58D1FA" w14:textId="47BC16BA" w:rsidR="00053BD0" w:rsidRPr="00053BD0" w:rsidRDefault="00593CE5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 01 июня 2022 года </w:t>
      </w:r>
      <w:r w:rsidR="00053BD0"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</w:t>
      </w:r>
    </w:p>
    <w:p w14:paraId="657C2681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DE1607" w14:textId="65A73F49" w:rsidR="00B25688" w:rsidRDefault="001778E7" w:rsidP="00B83AA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системе оплаты труда работников муниципального бюджетного учреждения культуры Ногликская централизованная библиотечная система</w:t>
      </w:r>
    </w:p>
    <w:p w14:paraId="70FFEB59" w14:textId="77777777" w:rsidR="001778E7" w:rsidRDefault="001778E7" w:rsidP="0022175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D53CB1D" w14:textId="4A1F5723" w:rsidR="00FB07F3" w:rsidRPr="00FB07F3" w:rsidRDefault="00FB07F3" w:rsidP="00BE65D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7F3">
        <w:rPr>
          <w:rFonts w:ascii="Times New Roman" w:hAnsi="Times New Roman"/>
          <w:sz w:val="28"/>
          <w:szCs w:val="28"/>
        </w:rPr>
        <w:t xml:space="preserve">В соответствии с </w:t>
      </w:r>
      <w:r w:rsidR="00BE65DA">
        <w:rPr>
          <w:rFonts w:ascii="Times New Roman" w:hAnsi="Times New Roman"/>
          <w:sz w:val="28"/>
          <w:szCs w:val="28"/>
        </w:rPr>
        <w:t>р</w:t>
      </w:r>
      <w:r w:rsidRPr="00FB07F3">
        <w:rPr>
          <w:rFonts w:ascii="Times New Roman" w:hAnsi="Times New Roman"/>
          <w:sz w:val="28"/>
          <w:szCs w:val="28"/>
        </w:rPr>
        <w:t>аспоряжением Правительства Сахалинской области от 1</w:t>
      </w:r>
      <w:r>
        <w:rPr>
          <w:rFonts w:ascii="Times New Roman" w:hAnsi="Times New Roman"/>
          <w:sz w:val="28"/>
          <w:szCs w:val="28"/>
        </w:rPr>
        <w:t>8</w:t>
      </w:r>
      <w:r w:rsidRPr="00FB07F3">
        <w:rPr>
          <w:rFonts w:ascii="Times New Roman" w:hAnsi="Times New Roman"/>
          <w:sz w:val="28"/>
          <w:szCs w:val="28"/>
        </w:rPr>
        <w:t>.10.2021 № 5</w:t>
      </w:r>
      <w:r>
        <w:rPr>
          <w:rFonts w:ascii="Times New Roman" w:hAnsi="Times New Roman"/>
          <w:sz w:val="28"/>
          <w:szCs w:val="28"/>
        </w:rPr>
        <w:t>62</w:t>
      </w:r>
      <w:r w:rsidRPr="00FB07F3">
        <w:rPr>
          <w:rFonts w:ascii="Times New Roman" w:hAnsi="Times New Roman"/>
          <w:sz w:val="28"/>
          <w:szCs w:val="28"/>
        </w:rPr>
        <w:t>-р «О внесении изменений в</w:t>
      </w:r>
      <w:r w:rsidR="002660D8">
        <w:rPr>
          <w:rFonts w:ascii="Times New Roman" w:hAnsi="Times New Roman"/>
          <w:sz w:val="28"/>
          <w:szCs w:val="28"/>
        </w:rPr>
        <w:t xml:space="preserve"> Примерное положение о системе оплаты труда работников муниципальных библиотек, утвержденное распоряжением Правительства Сахалинской области от </w:t>
      </w:r>
      <w:r w:rsidR="00F577E0">
        <w:rPr>
          <w:rFonts w:ascii="Times New Roman" w:hAnsi="Times New Roman"/>
          <w:sz w:val="28"/>
          <w:szCs w:val="28"/>
        </w:rPr>
        <w:t>26.07.2013 № 519-р»</w:t>
      </w:r>
      <w:r w:rsidR="005C0EF7">
        <w:rPr>
          <w:rFonts w:ascii="Times New Roman" w:hAnsi="Times New Roman"/>
          <w:sz w:val="28"/>
          <w:szCs w:val="28"/>
        </w:rPr>
        <w:t>,</w:t>
      </w:r>
      <w:r w:rsidR="002660D8">
        <w:rPr>
          <w:rFonts w:ascii="Times New Roman" w:hAnsi="Times New Roman"/>
          <w:sz w:val="28"/>
          <w:szCs w:val="28"/>
        </w:rPr>
        <w:t xml:space="preserve"> </w:t>
      </w:r>
      <w:r w:rsidRPr="00FB07F3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Ногликский», </w:t>
      </w:r>
      <w:r w:rsidRPr="00BE65DA">
        <w:rPr>
          <w:rFonts w:ascii="Times New Roman" w:hAnsi="Times New Roman"/>
          <w:b/>
          <w:sz w:val="28"/>
          <w:szCs w:val="28"/>
        </w:rPr>
        <w:t>ПОСТАНОВЛЯЮ:</w:t>
      </w:r>
    </w:p>
    <w:p w14:paraId="590DAFB9" w14:textId="4C7C1848" w:rsidR="00836B50" w:rsidRDefault="004C3BB7" w:rsidP="00BE65D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Положение о системе оплаты труда работн</w:t>
      </w:r>
      <w:r w:rsidR="00FE238F">
        <w:rPr>
          <w:rFonts w:ascii="Times New Roman" w:hAnsi="Times New Roman"/>
          <w:sz w:val="28"/>
          <w:szCs w:val="28"/>
        </w:rPr>
        <w:t xml:space="preserve">иков муниципального бюджетного </w:t>
      </w:r>
      <w:r>
        <w:rPr>
          <w:rFonts w:ascii="Times New Roman" w:hAnsi="Times New Roman"/>
          <w:sz w:val="28"/>
          <w:szCs w:val="28"/>
        </w:rPr>
        <w:t>учреждения культуры Ногликская централизованная библиотечная система, ут</w:t>
      </w:r>
      <w:r w:rsidR="005C0EF7">
        <w:rPr>
          <w:rFonts w:ascii="Times New Roman" w:hAnsi="Times New Roman"/>
          <w:sz w:val="28"/>
          <w:szCs w:val="28"/>
        </w:rPr>
        <w:t xml:space="preserve">вержденное постановлением мэра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836B50">
        <w:rPr>
          <w:rFonts w:ascii="Times New Roman" w:hAnsi="Times New Roman"/>
          <w:sz w:val="28"/>
          <w:szCs w:val="28"/>
        </w:rPr>
        <w:t xml:space="preserve"> «Городской округ Ногликский» </w:t>
      </w:r>
      <w:r w:rsidR="00B83AA9">
        <w:rPr>
          <w:rFonts w:ascii="Times New Roman" w:hAnsi="Times New Roman"/>
          <w:sz w:val="28"/>
          <w:szCs w:val="28"/>
        </w:rPr>
        <w:br/>
      </w:r>
      <w:r w:rsidR="00836B50">
        <w:rPr>
          <w:rFonts w:ascii="Times New Roman" w:hAnsi="Times New Roman"/>
          <w:sz w:val="28"/>
          <w:szCs w:val="28"/>
        </w:rPr>
        <w:t>от 03.02.2020 № 12 «О системе оплаты труда работников муниципального бюджетного учреждения культуры Ногликская централизованная библиотечная система»</w:t>
      </w:r>
      <w:r w:rsidR="000C273E">
        <w:rPr>
          <w:rFonts w:ascii="Times New Roman" w:hAnsi="Times New Roman"/>
          <w:sz w:val="28"/>
          <w:szCs w:val="28"/>
        </w:rPr>
        <w:t xml:space="preserve"> (в редакции от 25.09.2020 № 147)</w:t>
      </w:r>
      <w:r w:rsidR="00D6205F">
        <w:rPr>
          <w:rFonts w:ascii="Times New Roman" w:hAnsi="Times New Roman"/>
          <w:sz w:val="28"/>
          <w:szCs w:val="28"/>
        </w:rPr>
        <w:t xml:space="preserve"> изменения</w:t>
      </w:r>
      <w:r w:rsidR="00836B50">
        <w:rPr>
          <w:rFonts w:ascii="Times New Roman" w:hAnsi="Times New Roman"/>
          <w:sz w:val="28"/>
          <w:szCs w:val="28"/>
        </w:rPr>
        <w:t xml:space="preserve"> </w:t>
      </w:r>
      <w:r w:rsidR="00791F74">
        <w:rPr>
          <w:rFonts w:ascii="Times New Roman" w:hAnsi="Times New Roman"/>
          <w:sz w:val="28"/>
          <w:szCs w:val="28"/>
        </w:rPr>
        <w:t>согласно приложению 1 к настоящему постановлению</w:t>
      </w:r>
      <w:r w:rsidR="00295F23">
        <w:rPr>
          <w:rFonts w:ascii="Times New Roman" w:hAnsi="Times New Roman"/>
          <w:sz w:val="28"/>
          <w:szCs w:val="28"/>
        </w:rPr>
        <w:t>.</w:t>
      </w:r>
    </w:p>
    <w:p w14:paraId="76B07CB3" w14:textId="262C98C5" w:rsidR="00522E48" w:rsidRDefault="00522E48" w:rsidP="00BE65D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приложения 1</w:t>
      </w:r>
      <w:r w:rsidR="00FE238F">
        <w:rPr>
          <w:rFonts w:ascii="Times New Roman" w:hAnsi="Times New Roman"/>
          <w:sz w:val="28"/>
          <w:szCs w:val="28"/>
        </w:rPr>
        <w:t xml:space="preserve"> - 4</w:t>
      </w:r>
      <w:r>
        <w:rPr>
          <w:rFonts w:ascii="Times New Roman" w:hAnsi="Times New Roman"/>
          <w:sz w:val="28"/>
          <w:szCs w:val="28"/>
        </w:rPr>
        <w:t xml:space="preserve"> </w:t>
      </w:r>
      <w:r w:rsidR="00FE238F">
        <w:rPr>
          <w:rFonts w:ascii="Times New Roman" w:hAnsi="Times New Roman"/>
          <w:sz w:val="28"/>
          <w:szCs w:val="28"/>
        </w:rPr>
        <w:t>к Положению</w:t>
      </w:r>
      <w:r>
        <w:rPr>
          <w:rFonts w:ascii="Times New Roman" w:hAnsi="Times New Roman"/>
          <w:sz w:val="28"/>
          <w:szCs w:val="28"/>
        </w:rPr>
        <w:t xml:space="preserve">, изложив их </w:t>
      </w:r>
      <w:r w:rsidR="00FE238F">
        <w:rPr>
          <w:rFonts w:ascii="Times New Roman" w:hAnsi="Times New Roman"/>
          <w:sz w:val="28"/>
          <w:szCs w:val="28"/>
        </w:rPr>
        <w:t>в новой редакции</w:t>
      </w:r>
      <w:r>
        <w:rPr>
          <w:rFonts w:ascii="Times New Roman" w:hAnsi="Times New Roman"/>
          <w:sz w:val="28"/>
          <w:szCs w:val="28"/>
        </w:rPr>
        <w:t xml:space="preserve"> согласно приложениям 2 – 5 к настоящему постановлению.</w:t>
      </w:r>
    </w:p>
    <w:p w14:paraId="3614F501" w14:textId="5B399D8E" w:rsidR="00FE238F" w:rsidRDefault="00FE238F" w:rsidP="00BE65D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опубликования. </w:t>
      </w:r>
    </w:p>
    <w:p w14:paraId="7D1B443D" w14:textId="361357E2" w:rsidR="0022175D" w:rsidRDefault="00FE238F" w:rsidP="00BE65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86010">
        <w:rPr>
          <w:rFonts w:ascii="Times New Roman" w:hAnsi="Times New Roman"/>
          <w:sz w:val="28"/>
          <w:szCs w:val="28"/>
        </w:rPr>
        <w:t>.</w:t>
      </w:r>
      <w:r w:rsidR="00836B50">
        <w:rPr>
          <w:rFonts w:ascii="Times New Roman" w:hAnsi="Times New Roman"/>
          <w:sz w:val="28"/>
          <w:szCs w:val="28"/>
        </w:rPr>
        <w:t xml:space="preserve"> </w:t>
      </w:r>
      <w:r w:rsidR="00986010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="005367DC">
        <w:rPr>
          <w:rFonts w:ascii="Times New Roman" w:hAnsi="Times New Roman"/>
          <w:sz w:val="28"/>
          <w:szCs w:val="28"/>
        </w:rPr>
        <w:t>.</w:t>
      </w:r>
    </w:p>
    <w:p w14:paraId="5FF7876D" w14:textId="77777777" w:rsidR="005367DC" w:rsidRDefault="005367DC" w:rsidP="00BE65DA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14:paraId="3574B427" w14:textId="77777777" w:rsidR="005367DC" w:rsidRDefault="005367DC" w:rsidP="00BE65DA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14:paraId="1BCD44CB" w14:textId="60CF6854" w:rsidR="004C1DED" w:rsidRDefault="004C1DED" w:rsidP="00BE6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FE239DB" w14:textId="71FA64E8" w:rsidR="004C1DED" w:rsidRPr="004C1DED" w:rsidRDefault="004C1DED" w:rsidP="00BE6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</w:t>
      </w:r>
      <w:r w:rsidR="00BE65D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С.В.</w:t>
      </w:r>
      <w:r w:rsidR="00BE6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4C1DED" w:rsidRPr="004C1DED" w:rsidSect="00BE65DA"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478D6"/>
    <w:multiLevelType w:val="hybridMultilevel"/>
    <w:tmpl w:val="87CC4332"/>
    <w:lvl w:ilvl="0" w:tplc="A5E86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1778E7"/>
    <w:rsid w:val="00053BD0"/>
    <w:rsid w:val="000C273E"/>
    <w:rsid w:val="001778E7"/>
    <w:rsid w:val="002024FA"/>
    <w:rsid w:val="0022175D"/>
    <w:rsid w:val="00242B61"/>
    <w:rsid w:val="002660D8"/>
    <w:rsid w:val="00295F23"/>
    <w:rsid w:val="00351AE1"/>
    <w:rsid w:val="004C1DED"/>
    <w:rsid w:val="004C3BB7"/>
    <w:rsid w:val="00513A67"/>
    <w:rsid w:val="00522E48"/>
    <w:rsid w:val="005367DC"/>
    <w:rsid w:val="00593CE5"/>
    <w:rsid w:val="005C0EF7"/>
    <w:rsid w:val="00791F74"/>
    <w:rsid w:val="00836B50"/>
    <w:rsid w:val="00986010"/>
    <w:rsid w:val="00B25688"/>
    <w:rsid w:val="00B83AA9"/>
    <w:rsid w:val="00BA1368"/>
    <w:rsid w:val="00BE2D39"/>
    <w:rsid w:val="00BE65DA"/>
    <w:rsid w:val="00C455AD"/>
    <w:rsid w:val="00D6205F"/>
    <w:rsid w:val="00F577E0"/>
    <w:rsid w:val="00FB07F3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6A616"/>
  <w15:docId w15:val="{1BEF297E-8C01-4AD3-85D3-ED42CF14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7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7D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135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Елена П. Низова</cp:lastModifiedBy>
  <cp:revision>18</cp:revision>
  <cp:lastPrinted>2022-03-16T00:17:00Z</cp:lastPrinted>
  <dcterms:created xsi:type="dcterms:W3CDTF">2020-12-10T22:19:00Z</dcterms:created>
  <dcterms:modified xsi:type="dcterms:W3CDTF">2022-06-01T08:53:00Z</dcterms:modified>
</cp:coreProperties>
</file>