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96371" w14:textId="2CAFE6E1" w:rsidR="00BE411A" w:rsidRPr="00C72D10" w:rsidRDefault="00C72D10" w:rsidP="007B486A">
      <w:pPr>
        <w:widowControl w:val="0"/>
        <w:autoSpaceDE w:val="0"/>
        <w:autoSpaceDN w:val="0"/>
        <w:spacing w:after="12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УТВЕРЖДЕНО</w:t>
      </w:r>
    </w:p>
    <w:p w14:paraId="4BC272EF" w14:textId="125A4829" w:rsidR="00C72D10" w:rsidRDefault="004168FE" w:rsidP="007B486A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п</w:t>
      </w:r>
      <w:r w:rsidR="00C72D10" w:rsidRPr="00C72D10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остановлением мэра</w:t>
      </w:r>
    </w:p>
    <w:p w14:paraId="6BD47862" w14:textId="15FAA617" w:rsidR="00BE411A" w:rsidRPr="00C72D10" w:rsidRDefault="00C72D10" w:rsidP="007B486A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муниципального образования</w:t>
      </w:r>
    </w:p>
    <w:p w14:paraId="147D2F97" w14:textId="085B282A" w:rsidR="00BE411A" w:rsidRPr="00C72D10" w:rsidRDefault="004168FE" w:rsidP="007B486A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Ногликский муниципальный округ</w:t>
      </w:r>
    </w:p>
    <w:p w14:paraId="2197677C" w14:textId="495CB80C" w:rsidR="00BE411A" w:rsidRPr="00C72D10" w:rsidRDefault="00135186" w:rsidP="007B486A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Сахалинской области</w:t>
      </w:r>
    </w:p>
    <w:p w14:paraId="4869B94B" w14:textId="42F3A8E8" w:rsidR="00BE411A" w:rsidRPr="00C72D10" w:rsidRDefault="00C72D10" w:rsidP="007B486A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о</w:t>
      </w:r>
      <w:r w:rsidRPr="00C72D10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т </w:t>
      </w:r>
      <w:r w:rsidR="001F0B14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14 мая 2025 года </w:t>
      </w:r>
      <w:r w:rsidR="00BE411A" w:rsidRPr="00C72D10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№ </w:t>
      </w:r>
      <w:r w:rsidR="001F0B14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75</w:t>
      </w:r>
    </w:p>
    <w:p w14:paraId="10208B2C" w14:textId="77777777" w:rsidR="004168FE" w:rsidRDefault="004168FE" w:rsidP="007B486A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</w:p>
    <w:p w14:paraId="35350E1B" w14:textId="77777777" w:rsidR="004168FE" w:rsidRDefault="004168FE" w:rsidP="007B486A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</w:p>
    <w:p w14:paraId="4F6AFC3F" w14:textId="44125777" w:rsidR="004168FE" w:rsidRDefault="004168FE" w:rsidP="007B486A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ПОЛОЖЕНИЕ</w:t>
      </w:r>
    </w:p>
    <w:p w14:paraId="0966B50C" w14:textId="77777777" w:rsidR="007B486A" w:rsidRDefault="004168FE" w:rsidP="007B486A">
      <w:pPr>
        <w:spacing w:after="0" w:line="240" w:lineRule="auto"/>
        <w:contextualSpacing/>
        <w:jc w:val="center"/>
        <w:textAlignment w:val="baseline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168F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 межведомственной комиссии по орган</w:t>
      </w:r>
      <w:r w:rsidR="007B486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изации отдыха и занятости детей</w:t>
      </w:r>
    </w:p>
    <w:p w14:paraId="56220267" w14:textId="77777777" w:rsidR="007B486A" w:rsidRDefault="004168FE" w:rsidP="007B486A">
      <w:pPr>
        <w:spacing w:after="0" w:line="240" w:lineRule="auto"/>
        <w:contextualSpacing/>
        <w:jc w:val="center"/>
        <w:textAlignment w:val="baseline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168F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и молодежи при администрации муниципального </w:t>
      </w:r>
      <w:r w:rsidR="007B486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образования</w:t>
      </w:r>
    </w:p>
    <w:p w14:paraId="0EB2462D" w14:textId="71C31743" w:rsidR="004168FE" w:rsidRDefault="004168FE" w:rsidP="007B486A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  <w:r w:rsidRPr="004168F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Ногликский муниципальный округ Сахалинской области</w:t>
      </w:r>
    </w:p>
    <w:p w14:paraId="565BDFF1" w14:textId="77777777" w:rsidR="004168FE" w:rsidRDefault="004168FE" w:rsidP="007B486A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</w:p>
    <w:p w14:paraId="1DAAFF56" w14:textId="77777777" w:rsidR="004168FE" w:rsidRDefault="004168FE" w:rsidP="007B486A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</w:p>
    <w:p w14:paraId="4CDFADE3" w14:textId="7A92E8C3" w:rsidR="00403D73" w:rsidRDefault="00403D73" w:rsidP="007B486A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  <w:r w:rsidRPr="00403D73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I. Общие положения</w:t>
      </w:r>
    </w:p>
    <w:p w14:paraId="329A748F" w14:textId="77777777" w:rsidR="004168FE" w:rsidRDefault="004168FE" w:rsidP="007B486A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</w:p>
    <w:p w14:paraId="766112EA" w14:textId="504CA9F0" w:rsidR="004168FE" w:rsidRPr="004168FE" w:rsidRDefault="004168FE" w:rsidP="007B486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68F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1.1. Межведомственная комиссия по организации отдыха, и занятости детей и молодежи при администрации муниципального образования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Ногликский муниципальный округ Сахалинской области</w:t>
      </w:r>
      <w:r w:rsidRPr="004168F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(далее - Комиссия) является консультативным и совещательным органом, создается в целях обеспечения координации деятельности органов местного самоуправления муниципального образования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Ногликский муниципальный округ Сахалинской области</w:t>
      </w:r>
      <w:r w:rsidRPr="004168F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</w:t>
      </w:r>
      <w:r w:rsidRPr="004168F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далее - муниципальное образование) и контроля за выполнением мероприятий, связанных с организацией отдыха, и занятости детей и молодежи на территории муниципального образования и повышения эффективности совместной работы в данном направлении заинтересованных предприятий, учреждений и организаций.</w:t>
      </w:r>
    </w:p>
    <w:p w14:paraId="051FA242" w14:textId="193CE469" w:rsidR="004168FE" w:rsidRPr="004168FE" w:rsidRDefault="004168FE" w:rsidP="007B486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68F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1.2. Комиссия организует свою работу во взаимодействии с органами исполнительной власти Сахалинской области, органами местного самоуправления муниципального образования</w:t>
      </w:r>
      <w:r w:rsidR="001351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Pr="004168F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предприятиями, учреждения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ми, организациями независимо </w:t>
      </w:r>
      <w:r w:rsidR="001351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от </w:t>
      </w:r>
      <w:r w:rsidRPr="004168F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организационно-правовых форм собственности.</w:t>
      </w:r>
    </w:p>
    <w:p w14:paraId="29A06C36" w14:textId="1BE4AD19" w:rsidR="004168FE" w:rsidRPr="004168FE" w:rsidRDefault="004168FE" w:rsidP="007B486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68F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1.3. В своей деятельности Комиссия подотчетна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мэру муниципального образования.</w:t>
      </w:r>
    </w:p>
    <w:p w14:paraId="51F1B348" w14:textId="77777777" w:rsidR="004168FE" w:rsidRDefault="004168FE" w:rsidP="007B486A">
      <w:pPr>
        <w:pStyle w:val="a7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1.4. </w:t>
      </w:r>
      <w:r w:rsidR="00BE66C1"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Создание необходимых условий для работы Комиссии возлагается на отдел образования Департамента социальной политики администрации муниципального образования Ногликский</w:t>
      </w:r>
      <w:r w:rsid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муниципальный округ Сахалинской области (далее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</w:t>
      </w:r>
      <w:r w:rsid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отдел образования)</w:t>
      </w:r>
      <w:r w:rsidR="00BE66C1"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49AE4CE5" w14:textId="77777777" w:rsidR="004168FE" w:rsidRDefault="004168FE" w:rsidP="007B486A">
      <w:pPr>
        <w:pStyle w:val="a7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C31F6AB" w14:textId="4077A97F" w:rsidR="00BE66C1" w:rsidRPr="004168FE" w:rsidRDefault="00BE66C1" w:rsidP="007B486A">
      <w:pPr>
        <w:pStyle w:val="a7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color w:val="444444"/>
          <w:kern w:val="0"/>
          <w:sz w:val="28"/>
          <w:szCs w:val="28"/>
          <w:lang w:eastAsia="ru-RU"/>
          <w14:ligatures w14:val="none"/>
        </w:rPr>
      </w:pPr>
      <w:r w:rsidRPr="00BE66C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2. Правовая основа деятельности Комиссии</w:t>
      </w:r>
    </w:p>
    <w:p w14:paraId="23D1018C" w14:textId="77777777" w:rsidR="00BE66C1" w:rsidRPr="00BE66C1" w:rsidRDefault="00BE66C1" w:rsidP="007B48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7F6EE8E" w14:textId="77777777" w:rsidR="004168FE" w:rsidRDefault="00BE66C1" w:rsidP="007B48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Комиссия в своей деятельности руководствуется </w:t>
      </w:r>
      <w:hyperlink r:id="rId7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<w:r w:rsidRPr="00BE66C1">
          <w:rPr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Конституцией</w:t>
        </w:r>
      </w:hyperlink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Российской Федерации, </w:t>
      </w:r>
      <w:hyperlink r:id="rId8" w:tooltip="&quot;Конвенция о правах ребенка&quot; (одобрена Генеральной Ассамблеей ООН 20.11.1989) (вступила в силу для СССР 15.09.1990){КонсультантПлюс}" w:history="1">
        <w:r w:rsidRPr="00BE66C1">
          <w:rPr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Конвенцией</w:t>
        </w:r>
      </w:hyperlink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 правах ребенка, законами и иными нормативными правовыми актами Российской Федерации, законами и иными </w:t>
      </w:r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нормативными правовыми актами Сахалинской области, а также настоящим Положением.</w:t>
      </w:r>
    </w:p>
    <w:p w14:paraId="66B29145" w14:textId="77777777" w:rsidR="004168FE" w:rsidRDefault="004168FE" w:rsidP="007B48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CBA57B9" w14:textId="672A8EBB" w:rsidR="00BE66C1" w:rsidRPr="004168FE" w:rsidRDefault="00BE66C1" w:rsidP="007B48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66C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3. Организация работы Комиссии</w:t>
      </w:r>
    </w:p>
    <w:p w14:paraId="53C422BB" w14:textId="77777777" w:rsidR="00BE66C1" w:rsidRPr="00BE66C1" w:rsidRDefault="00BE66C1" w:rsidP="007B48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6754790" w14:textId="77777777" w:rsidR="00BE66C1" w:rsidRPr="00BE66C1" w:rsidRDefault="00BE66C1" w:rsidP="007B48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3.1. Комиссия образуется в составе председателя, заместителя председателя, секретаря и членов Комиссии.</w:t>
      </w:r>
    </w:p>
    <w:p w14:paraId="7C471ACD" w14:textId="336101F2" w:rsidR="00BE66C1" w:rsidRPr="00BE66C1" w:rsidRDefault="00BE66C1" w:rsidP="007B486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3.2. В состав Комиссии входят специалисты и руководители Департамента социальной политики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администрации муниципального образования Ногликский муниципальный округ Сахалинской области (далее </w:t>
      </w:r>
      <w:r w:rsidR="007B48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Департамент социальной политики</w:t>
      </w:r>
      <w:r w:rsidR="000937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</w:t>
      </w:r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ответственный секретарь комиссии по делам несовершеннолетних и защите их прав при администрации муниципального образования Ногликский</w:t>
      </w:r>
      <w:r w:rsidR="000937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муниципальный округ Сахалинской области</w:t>
      </w:r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по согласованию руководители и специалисты отделения по Ногликскому району государственного казенного учреждения «Центр социальной поддержки Сахалинской области», </w:t>
      </w:r>
      <w:r w:rsidR="00C069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«Ногликский центр занятости населения </w:t>
      </w:r>
      <w:r w:rsidR="007B48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</w:t>
      </w:r>
      <w:r w:rsidR="00C069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филиал ОКУ «</w:t>
      </w:r>
      <w:proofErr w:type="spellStart"/>
      <w:r w:rsidR="00C069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Тымовский</w:t>
      </w:r>
      <w:proofErr w:type="spellEnd"/>
      <w:r w:rsidR="00C069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центр занятости населения»</w:t>
      </w:r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территориального отдела </w:t>
      </w:r>
      <w:r w:rsidR="00C069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</w:t>
      </w:r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правления </w:t>
      </w:r>
      <w:proofErr w:type="spellStart"/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Роспотребнадзора</w:t>
      </w:r>
      <w:proofErr w:type="spellEnd"/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по Сахалинской области в Але</w:t>
      </w:r>
      <w:r w:rsidR="00C069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</w:t>
      </w:r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сандровск-Сахалинском, Тымовском и </w:t>
      </w:r>
      <w:proofErr w:type="spellStart"/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Ногликском</w:t>
      </w:r>
      <w:proofErr w:type="spellEnd"/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районах.</w:t>
      </w:r>
    </w:p>
    <w:p w14:paraId="4EDC3337" w14:textId="77777777" w:rsidR="00BE66C1" w:rsidRPr="00BE66C1" w:rsidRDefault="00BE66C1" w:rsidP="007B486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 заседания Комиссии могут приглашаться представители иных государственных органов, а также предприятий, организаций, учреждений независимо от их организационно-правовых форм и форм собственности.</w:t>
      </w:r>
    </w:p>
    <w:p w14:paraId="70A5B1D9" w14:textId="77777777" w:rsidR="00BE66C1" w:rsidRPr="00BE66C1" w:rsidRDefault="00BE66C1" w:rsidP="007B486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3.3. Члены Комиссии несут персональную ответственность за исполнение возложенных на них обязанностей.</w:t>
      </w:r>
    </w:p>
    <w:p w14:paraId="1FA4CF1D" w14:textId="77777777" w:rsidR="00BE66C1" w:rsidRPr="00BE66C1" w:rsidRDefault="00BE66C1" w:rsidP="007B486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333333"/>
          <w:kern w:val="0"/>
          <w:sz w:val="20"/>
          <w:szCs w:val="20"/>
          <w:lang w:eastAsia="ru-RU"/>
          <w14:ligatures w14:val="none"/>
        </w:rPr>
      </w:pPr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3.4. Председатель организует и направляет работу Комиссии, определяет повестку дня, устанавливает сроки и даты проведения заседаний, контролирует выполнение решений Комиссии.</w:t>
      </w:r>
      <w:r w:rsidRPr="00BE66C1">
        <w:rPr>
          <w:rFonts w:ascii="Arial" w:eastAsia="Times New Roman" w:hAnsi="Arial" w:cs="Arial"/>
          <w:color w:val="333333"/>
          <w:kern w:val="0"/>
          <w:sz w:val="20"/>
          <w:szCs w:val="20"/>
          <w:lang w:eastAsia="ru-RU"/>
          <w14:ligatures w14:val="none"/>
        </w:rPr>
        <w:t xml:space="preserve"> </w:t>
      </w:r>
    </w:p>
    <w:p w14:paraId="10AA59FD" w14:textId="641A8954" w:rsidR="00BE66C1" w:rsidRPr="00BE66C1" w:rsidRDefault="00BE66C1" w:rsidP="007B486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Председатель обеспечивает возможность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на заседаниях Комиссии, в порядке, утвержденном постановлением администрации муниципального образования «Городской округ Ногликский» от 23.01.2013 № 40, за исключением закрытых заседаний, на которых рассматриваются сведения, составляющие государственную или</w:t>
      </w:r>
      <w:bookmarkStart w:id="1" w:name="_Hlk70593210"/>
      <w:r w:rsidR="007B48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иную охраняемую законом тайну.</w:t>
      </w:r>
    </w:p>
    <w:bookmarkEnd w:id="1"/>
    <w:p w14:paraId="3FB536B7" w14:textId="77777777" w:rsidR="00851083" w:rsidRDefault="00BE66C1" w:rsidP="007B486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3.5. Секретарь Комиссии</w:t>
      </w:r>
      <w:r w:rsidR="0085108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</w:p>
    <w:p w14:paraId="724AF934" w14:textId="6F498D62" w:rsidR="00BE66C1" w:rsidRDefault="00851083" w:rsidP="007B486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</w:t>
      </w:r>
      <w:r w:rsidR="00BE66C1"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осуществляет подготовку проведения заседаний Комиссии, отвечает за делопроизводство Комиссии, контролирует выполнение решений Комиссии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708B3C9C" w14:textId="77777777" w:rsidR="007B486A" w:rsidRDefault="00851083" w:rsidP="007B486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- </w:t>
      </w:r>
      <w:r w:rsidRPr="0085108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обеспечивает возможность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на заседаниях комиссии, в порядке, утвержденном постановлением администр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ации муниципального образования.</w:t>
      </w:r>
    </w:p>
    <w:p w14:paraId="494C2A3E" w14:textId="77777777" w:rsidR="007B486A" w:rsidRDefault="007B486A" w:rsidP="007B486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32CD8F4" w14:textId="77777777" w:rsidR="001F0B14" w:rsidRDefault="001F0B14" w:rsidP="007B486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618497BA" w14:textId="0AC498F6" w:rsidR="00BE66C1" w:rsidRPr="00BE66C1" w:rsidRDefault="00BE66C1" w:rsidP="007B486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BE66C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lastRenderedPageBreak/>
        <w:t>4. Основные задачи Комиссии</w:t>
      </w:r>
    </w:p>
    <w:p w14:paraId="36BDB1DB" w14:textId="77777777" w:rsidR="00BE66C1" w:rsidRPr="00BE66C1" w:rsidRDefault="00BE66C1" w:rsidP="007B48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65CFEFE" w14:textId="77777777" w:rsidR="00BE66C1" w:rsidRPr="00BE66C1" w:rsidRDefault="00BE66C1" w:rsidP="007B486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Основными задачами Комиссии являются:</w:t>
      </w:r>
    </w:p>
    <w:p w14:paraId="58AF2758" w14:textId="3401D8A1" w:rsidR="00BE66C1" w:rsidRPr="00BE66C1" w:rsidRDefault="00BE66C1" w:rsidP="007B486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4.1. Обеспечение общей координации мероприятий по организации отдыха и </w:t>
      </w:r>
      <w:proofErr w:type="gramStart"/>
      <w:r w:rsidR="00851083"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занятости детей и молодежи</w:t>
      </w:r>
      <w:proofErr w:type="gramEnd"/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подготовк</w:t>
      </w:r>
      <w:r w:rsidR="009D4EC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предложений на рассмотрение мэру муниципального образования по распределению всех финансовых средств, поступающих из любых источников на организацию отдыха и занятости детей и молодежи, в соответствии с утвержденными приоритетами.</w:t>
      </w:r>
    </w:p>
    <w:p w14:paraId="52854956" w14:textId="03A5EC5C" w:rsidR="00BE66C1" w:rsidRDefault="00BE66C1" w:rsidP="007B486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4.2. Организация разработки основных мероприятий и определение приоритетов по организации отдыха и занятости детей и молодежи, а также подготовка предложений по улучшению проведения летней кампании в муниципальном образовании</w:t>
      </w:r>
      <w:r w:rsidR="009D4EC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5E734544" w14:textId="6EE734AA" w:rsidR="00FF21E9" w:rsidRPr="00BE66C1" w:rsidRDefault="00FF21E9" w:rsidP="007B486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4.3. </w:t>
      </w:r>
      <w:r w:rsidRPr="00FF21E9">
        <w:rPr>
          <w:rFonts w:ascii="Times New Roman" w:hAnsi="Times New Roman" w:cs="Times New Roman"/>
          <w:sz w:val="28"/>
          <w:szCs w:val="28"/>
        </w:rPr>
        <w:t>Рассм</w:t>
      </w:r>
      <w:r w:rsidR="00BD0754">
        <w:rPr>
          <w:rFonts w:ascii="Times New Roman" w:hAnsi="Times New Roman" w:cs="Times New Roman"/>
          <w:sz w:val="28"/>
          <w:szCs w:val="28"/>
        </w:rPr>
        <w:t>отрение</w:t>
      </w:r>
      <w:r w:rsidRPr="00FF21E9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BD0754">
        <w:rPr>
          <w:rFonts w:ascii="Times New Roman" w:hAnsi="Times New Roman" w:cs="Times New Roman"/>
          <w:sz w:val="28"/>
          <w:szCs w:val="28"/>
        </w:rPr>
        <w:t>й</w:t>
      </w:r>
      <w:r w:rsidRPr="00FF21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бюджетных образовательных организаций </w:t>
      </w:r>
      <w:r w:rsidRPr="00FF21E9">
        <w:rPr>
          <w:rFonts w:ascii="Times New Roman" w:hAnsi="Times New Roman" w:cs="Times New Roman"/>
          <w:sz w:val="28"/>
          <w:szCs w:val="28"/>
        </w:rPr>
        <w:t xml:space="preserve">по вопросам организации отдыха и </w:t>
      </w:r>
      <w:r>
        <w:rPr>
          <w:rFonts w:ascii="Times New Roman" w:hAnsi="Times New Roman" w:cs="Times New Roman"/>
          <w:sz w:val="28"/>
          <w:szCs w:val="28"/>
        </w:rPr>
        <w:t xml:space="preserve">занятости </w:t>
      </w:r>
      <w:r w:rsidRPr="00FF21E9">
        <w:rPr>
          <w:rFonts w:ascii="Times New Roman" w:hAnsi="Times New Roman" w:cs="Times New Roman"/>
          <w:sz w:val="28"/>
          <w:szCs w:val="28"/>
        </w:rPr>
        <w:t>детей</w:t>
      </w:r>
      <w:r>
        <w:rPr>
          <w:rFonts w:ascii="Times New Roman" w:hAnsi="Times New Roman" w:cs="Times New Roman"/>
          <w:sz w:val="28"/>
          <w:szCs w:val="28"/>
        </w:rPr>
        <w:t xml:space="preserve"> и молодежи</w:t>
      </w:r>
      <w:r w:rsidR="00415B68">
        <w:rPr>
          <w:rFonts w:ascii="Times New Roman" w:hAnsi="Times New Roman" w:cs="Times New Roman"/>
          <w:sz w:val="28"/>
          <w:szCs w:val="28"/>
        </w:rPr>
        <w:t>, проживающих в семьях, находящихся в трудной жизненной ситуации, в том числе предоставление льготной путевки в лагеря, организованные на базе образовательных учреждений и учреждений культуры и спорта муниципального образования.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B48A7C" w14:textId="77777777" w:rsidR="007B486A" w:rsidRDefault="00BE66C1" w:rsidP="007B486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4.</w:t>
      </w:r>
      <w:r w:rsidR="00FF21E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Осуществление контроля за использованием средств, выделенных на организацию отдыха, оздоровления и занятости детей и молодежи из различных источников.</w:t>
      </w:r>
    </w:p>
    <w:p w14:paraId="542E1383" w14:textId="77777777" w:rsidR="007B486A" w:rsidRDefault="007B486A" w:rsidP="007B486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653D333" w14:textId="52319BAD" w:rsidR="00BE66C1" w:rsidRPr="007B486A" w:rsidRDefault="00BE66C1" w:rsidP="007B486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66C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5. Права Комиссии</w:t>
      </w:r>
    </w:p>
    <w:p w14:paraId="25290526" w14:textId="77777777" w:rsidR="00FF21E9" w:rsidRDefault="00FF21E9" w:rsidP="007B486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6A138C0" w14:textId="27CE01D5" w:rsidR="00BE66C1" w:rsidRPr="00BE66C1" w:rsidRDefault="00BE66C1" w:rsidP="007B486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Комиссия имеет право:</w:t>
      </w:r>
    </w:p>
    <w:p w14:paraId="720ADE8F" w14:textId="77777777" w:rsidR="00BE66C1" w:rsidRPr="00BE66C1" w:rsidRDefault="00BE66C1" w:rsidP="007B486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5.1. Запрашивать в установленном порядке у учреждений, общественных объединений, организаций, независимо от организационно-правовых форм и форм собственности, необходимые для выполнения поставленных задач сведения.</w:t>
      </w:r>
    </w:p>
    <w:p w14:paraId="260918B9" w14:textId="6FE80FB2" w:rsidR="00BE66C1" w:rsidRPr="00BE66C1" w:rsidRDefault="00BE66C1" w:rsidP="007B486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5.2. Заслушивать должностных лиц органов местного самоуправления муниципального образования</w:t>
      </w:r>
      <w:r w:rsidR="001351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представителей организаций и учреждений, осуществляющих мероприятия по организации отдыха и занятости детей и молодежи, по вопросам, отнесенным к компетенции Комиссии.</w:t>
      </w:r>
    </w:p>
    <w:p w14:paraId="460645F3" w14:textId="35C8323C" w:rsidR="00BE66C1" w:rsidRPr="00BE66C1" w:rsidRDefault="00BE66C1" w:rsidP="007B486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5.3. Создавать, при необходимости, рабочие группы из представителей органов местного самоуправления муниципального образования</w:t>
      </w:r>
      <w:r w:rsidR="009D4EC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для оперативного и качественного исполнения решений Комиссии.</w:t>
      </w:r>
    </w:p>
    <w:p w14:paraId="3BC41EC3" w14:textId="77777777" w:rsidR="007B486A" w:rsidRDefault="00BE66C1" w:rsidP="007B486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5.4. Вносить в установленном порядке в администрацию муниципального образования</w:t>
      </w:r>
      <w:r w:rsidR="009D4EC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предложения по улучшению работы по организации отдыха и занятости детей и молодежи на территории муниципального образования</w:t>
      </w:r>
      <w:r w:rsidR="009D4EC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52B58BF1" w14:textId="77777777" w:rsidR="007B486A" w:rsidRDefault="007B486A" w:rsidP="007B486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98CC51F" w14:textId="6DDD027E" w:rsidR="00BE66C1" w:rsidRPr="007B486A" w:rsidRDefault="00BE66C1" w:rsidP="007B486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66C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6. Заседания Комиссии</w:t>
      </w:r>
    </w:p>
    <w:p w14:paraId="18731247" w14:textId="77777777" w:rsidR="00BE66C1" w:rsidRPr="00BE66C1" w:rsidRDefault="00BE66C1" w:rsidP="007B486A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190E35F" w14:textId="77777777" w:rsidR="00BE66C1" w:rsidRPr="00BE66C1" w:rsidRDefault="00BE66C1" w:rsidP="007B486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6.1. Заседания Комиссии проводятся по мере необходимости и </w:t>
      </w:r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считаются правомочными, если на них присутствует не менее 2/3 членов Комиссии.</w:t>
      </w:r>
    </w:p>
    <w:p w14:paraId="7E6F621D" w14:textId="77777777" w:rsidR="00BE66C1" w:rsidRPr="00BE66C1" w:rsidRDefault="00BE66C1" w:rsidP="007B486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6.2. Председательствует на заседании Комиссии председатель или по его поручению заместитель председателя.</w:t>
      </w:r>
    </w:p>
    <w:p w14:paraId="1213F1FE" w14:textId="77777777" w:rsidR="00BE66C1" w:rsidRPr="00BE66C1" w:rsidRDefault="00BE66C1" w:rsidP="007B486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6.3. Члены Комиссии при обсуждении и голосовании обладают равными правами. Решения на заседании Комиссии принимаются большинством голосов присутствующих членов Комиссии, в случае равенства голосов право решающего голоса принадлежит председательствующему на заседании.</w:t>
      </w:r>
    </w:p>
    <w:p w14:paraId="22374FB4" w14:textId="77777777" w:rsidR="00BE66C1" w:rsidRPr="00BE66C1" w:rsidRDefault="00BE66C1" w:rsidP="007B486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6.4. Решения Комиссии оформляются протоколами, которые подписываются председателем Комиссии или его заместителем, председательствующим на заседании и секретарем.</w:t>
      </w:r>
    </w:p>
    <w:p w14:paraId="012A277C" w14:textId="311CE6EE" w:rsidR="005751E2" w:rsidRPr="000E40B7" w:rsidRDefault="00BE66C1" w:rsidP="007B486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66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6.5. Протокол направляется всем заинтересованным ведомствам в 3-дневный срок после его подписания.</w:t>
      </w:r>
    </w:p>
    <w:sectPr w:rsidR="005751E2" w:rsidRPr="000E40B7" w:rsidSect="00002467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CC383F" w14:textId="77777777" w:rsidR="007B486A" w:rsidRDefault="007B486A" w:rsidP="007B486A">
      <w:pPr>
        <w:spacing w:after="0" w:line="240" w:lineRule="auto"/>
      </w:pPr>
      <w:r>
        <w:separator/>
      </w:r>
    </w:p>
  </w:endnote>
  <w:endnote w:type="continuationSeparator" w:id="0">
    <w:p w14:paraId="704C1F3D" w14:textId="77777777" w:rsidR="007B486A" w:rsidRDefault="007B486A" w:rsidP="007B4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62870C" w14:textId="77777777" w:rsidR="007B486A" w:rsidRDefault="007B486A" w:rsidP="007B486A">
      <w:pPr>
        <w:spacing w:after="0" w:line="240" w:lineRule="auto"/>
      </w:pPr>
      <w:r>
        <w:separator/>
      </w:r>
    </w:p>
  </w:footnote>
  <w:footnote w:type="continuationSeparator" w:id="0">
    <w:p w14:paraId="0802BD5C" w14:textId="77777777" w:rsidR="007B486A" w:rsidRDefault="007B486A" w:rsidP="007B4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6431973"/>
      <w:docPartObj>
        <w:docPartGallery w:val="Page Numbers (Top of Page)"/>
        <w:docPartUnique/>
      </w:docPartObj>
    </w:sdtPr>
    <w:sdtContent>
      <w:p w14:paraId="2F356B6F" w14:textId="26E85C8F" w:rsidR="00002467" w:rsidRDefault="0000246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30D35B" w14:textId="764D415C" w:rsidR="00002467" w:rsidRDefault="00002467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62562B"/>
    <w:multiLevelType w:val="multilevel"/>
    <w:tmpl w:val="F448278A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5DC04C09"/>
    <w:multiLevelType w:val="multilevel"/>
    <w:tmpl w:val="7F7ACF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8A6"/>
    <w:rsid w:val="00002467"/>
    <w:rsid w:val="00042185"/>
    <w:rsid w:val="00056EA9"/>
    <w:rsid w:val="000937FA"/>
    <w:rsid w:val="000D757E"/>
    <w:rsid w:val="000E40B7"/>
    <w:rsid w:val="00117923"/>
    <w:rsid w:val="00135186"/>
    <w:rsid w:val="0018273D"/>
    <w:rsid w:val="001F0B14"/>
    <w:rsid w:val="00357086"/>
    <w:rsid w:val="003D5A40"/>
    <w:rsid w:val="00403D73"/>
    <w:rsid w:val="00415B68"/>
    <w:rsid w:val="004168FE"/>
    <w:rsid w:val="00443C68"/>
    <w:rsid w:val="00496BE1"/>
    <w:rsid w:val="00532B61"/>
    <w:rsid w:val="005751E2"/>
    <w:rsid w:val="00592864"/>
    <w:rsid w:val="006B3984"/>
    <w:rsid w:val="006D4F47"/>
    <w:rsid w:val="00701C58"/>
    <w:rsid w:val="007B486A"/>
    <w:rsid w:val="007D48A6"/>
    <w:rsid w:val="0081302B"/>
    <w:rsid w:val="00851083"/>
    <w:rsid w:val="008B6235"/>
    <w:rsid w:val="00923E22"/>
    <w:rsid w:val="00962E1A"/>
    <w:rsid w:val="009D0108"/>
    <w:rsid w:val="009D4ECE"/>
    <w:rsid w:val="00A00E47"/>
    <w:rsid w:val="00A63D44"/>
    <w:rsid w:val="00A86485"/>
    <w:rsid w:val="00B94941"/>
    <w:rsid w:val="00BD0754"/>
    <w:rsid w:val="00BE411A"/>
    <w:rsid w:val="00BE66C1"/>
    <w:rsid w:val="00C069FF"/>
    <w:rsid w:val="00C52E90"/>
    <w:rsid w:val="00C72D10"/>
    <w:rsid w:val="00C75B7E"/>
    <w:rsid w:val="00C95FCB"/>
    <w:rsid w:val="00CD72A5"/>
    <w:rsid w:val="00D1120B"/>
    <w:rsid w:val="00DD63BF"/>
    <w:rsid w:val="00DF5A1B"/>
    <w:rsid w:val="00F413F8"/>
    <w:rsid w:val="00F740B5"/>
    <w:rsid w:val="00FF21E9"/>
    <w:rsid w:val="00FF2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5C3E2"/>
  <w15:chartTrackingRefBased/>
  <w15:docId w15:val="{D3F1368D-3657-4700-A604-A5C5086FF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D48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48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48A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48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48A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48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48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48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D48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48A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D48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D48A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D48A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D48A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D48A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D48A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D48A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D48A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D48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D48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D48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D48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D48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D48A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D48A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D48A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D48A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D48A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D48A6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8130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c">
    <w:name w:val="header"/>
    <w:basedOn w:val="a"/>
    <w:link w:val="ad"/>
    <w:uiPriority w:val="99"/>
    <w:unhideWhenUsed/>
    <w:rsid w:val="007B4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B486A"/>
  </w:style>
  <w:style w:type="paragraph" w:styleId="ae">
    <w:name w:val="footer"/>
    <w:basedOn w:val="a"/>
    <w:link w:val="af"/>
    <w:uiPriority w:val="99"/>
    <w:unhideWhenUsed/>
    <w:rsid w:val="007B4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B486A"/>
  </w:style>
  <w:style w:type="paragraph" w:styleId="af0">
    <w:name w:val="Balloon Text"/>
    <w:basedOn w:val="a"/>
    <w:link w:val="af1"/>
    <w:uiPriority w:val="99"/>
    <w:semiHidden/>
    <w:unhideWhenUsed/>
    <w:rsid w:val="001F0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F0B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29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43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43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73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70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10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60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048564">
                                      <w:marLeft w:val="-1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09962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833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93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55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43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8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113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902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847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377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1036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804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1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9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19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1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15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36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02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91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59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82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94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90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56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33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37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52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93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86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54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01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82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15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08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85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65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79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62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63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18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5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64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86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97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75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01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026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32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63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06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88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4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52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35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52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28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25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81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15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28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75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29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39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49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08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73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973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87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9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67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25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248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06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72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35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58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18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51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30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24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65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65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79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55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45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681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59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9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8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92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14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30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45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245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27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648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1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26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10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63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97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677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87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1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11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95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96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2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73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256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42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08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60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43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41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5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64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21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8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1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95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29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7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76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81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77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39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57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6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94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46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95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12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74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74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9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58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3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99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99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70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18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35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64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2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40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14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248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491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54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07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35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72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18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4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99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8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70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31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68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64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830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008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0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94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72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7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5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2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33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31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21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54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92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52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66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96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23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31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39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50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84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79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26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19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76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34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03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40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92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93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63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13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4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8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1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18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64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64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07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49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4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05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37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92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7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04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89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17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73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840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98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49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91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5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75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23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93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72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60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94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01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790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0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8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606FC6718D39B7ED86045F4F5AD154FC3C31D3DD7B093D14C71D0B2F9B14D7626123EC0CA0194DD490DFaF6B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5606FC6718D39B7ED86045F4F5AD154F73D33DFDD7B093D14C71D0B2F9B14D7626123EC0CA0194DD490DFaF6B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1166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В. Боброва</dc:creator>
  <cp:keywords/>
  <dc:description/>
  <cp:lastModifiedBy>Елена В. Бакурова</cp:lastModifiedBy>
  <cp:revision>10</cp:revision>
  <cp:lastPrinted>2025-05-20T04:50:00Z</cp:lastPrinted>
  <dcterms:created xsi:type="dcterms:W3CDTF">2025-04-27T23:38:00Z</dcterms:created>
  <dcterms:modified xsi:type="dcterms:W3CDTF">2025-05-20T04:50:00Z</dcterms:modified>
</cp:coreProperties>
</file>