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97D30A2" w14:textId="77777777" w:rsidTr="00987DB5">
        <w:tc>
          <w:tcPr>
            <w:tcW w:w="9498" w:type="dxa"/>
          </w:tcPr>
          <w:p w14:paraId="797D309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97D30B9" wp14:editId="797D30B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7D309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97D30A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97D30A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97D30A3" w14:textId="6C431E2B" w:rsidR="00AE5C63" w:rsidRPr="00B82568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8256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21800">
            <w:rPr>
              <w:rFonts w:ascii="Times New Roman" w:hAnsi="Times New Roman"/>
              <w:sz w:val="28"/>
              <w:szCs w:val="28"/>
            </w:rPr>
            <w:t>02 июня 2022 года</w:t>
          </w:r>
        </w:sdtContent>
      </w:sdt>
      <w:r w:rsidRPr="00B8256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21800" w:rsidRPr="00D21800">
            <w:rPr>
              <w:rFonts w:ascii="Times New Roman" w:hAnsi="Times New Roman"/>
              <w:sz w:val="28"/>
              <w:szCs w:val="28"/>
            </w:rPr>
            <w:t>79</w:t>
          </w:r>
        </w:sdtContent>
      </w:sdt>
    </w:p>
    <w:p w14:paraId="797D30A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97D30A5" w14:textId="1816F245" w:rsidR="00AE5C63" w:rsidRPr="00BD2DEE" w:rsidRDefault="00AE5C63" w:rsidP="00B82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DEE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«Установление пенсии за выслугу лет (ежемесячной доплаты к государственной пенсии) лицам, </w:t>
      </w:r>
      <w:r w:rsidR="00B82568">
        <w:rPr>
          <w:rFonts w:ascii="Times New Roman" w:hAnsi="Times New Roman"/>
          <w:b/>
          <w:sz w:val="28"/>
          <w:szCs w:val="28"/>
        </w:rPr>
        <w:br/>
      </w:r>
      <w:r w:rsidRPr="00BD2DEE">
        <w:rPr>
          <w:rFonts w:ascii="Times New Roman" w:hAnsi="Times New Roman"/>
          <w:b/>
          <w:sz w:val="28"/>
          <w:szCs w:val="28"/>
        </w:rPr>
        <w:t xml:space="preserve">замещавшим муниципальные должности и должности </w:t>
      </w:r>
      <w:r w:rsidR="00B82568">
        <w:rPr>
          <w:rFonts w:ascii="Times New Roman" w:hAnsi="Times New Roman"/>
          <w:b/>
          <w:sz w:val="28"/>
          <w:szCs w:val="28"/>
        </w:rPr>
        <w:br/>
      </w:r>
      <w:r w:rsidRPr="00BD2DEE">
        <w:rPr>
          <w:rFonts w:ascii="Times New Roman" w:hAnsi="Times New Roman"/>
          <w:b/>
          <w:sz w:val="28"/>
          <w:szCs w:val="28"/>
        </w:rPr>
        <w:t>муниципальной службы в финансовом</w:t>
      </w:r>
      <w:r w:rsidR="00941D48" w:rsidRPr="00BD2DEE">
        <w:rPr>
          <w:rFonts w:ascii="Times New Roman" w:hAnsi="Times New Roman"/>
          <w:b/>
          <w:sz w:val="28"/>
          <w:szCs w:val="28"/>
        </w:rPr>
        <w:t xml:space="preserve"> управлении </w:t>
      </w:r>
      <w:r w:rsidR="00B82568">
        <w:rPr>
          <w:rFonts w:ascii="Times New Roman" w:hAnsi="Times New Roman"/>
          <w:b/>
          <w:sz w:val="28"/>
          <w:szCs w:val="28"/>
        </w:rPr>
        <w:br/>
      </w:r>
      <w:r w:rsidR="00941D48" w:rsidRPr="00BD2DEE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797D30A6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E6A8CA" w14:textId="667532EC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bCs/>
          <w:sz w:val="28"/>
          <w:szCs w:val="28"/>
        </w:rPr>
        <w:t>В соответствии с п</w:t>
      </w:r>
      <w:r w:rsidRPr="00941D48">
        <w:rPr>
          <w:sz w:val="28"/>
          <w:szCs w:val="28"/>
        </w:rPr>
        <w:t xml:space="preserve">остановлением мэра муниципального образования «Городской округ Ногликский» от </w:t>
      </w:r>
      <w:r w:rsidR="00B34F4D">
        <w:rPr>
          <w:sz w:val="28"/>
          <w:szCs w:val="28"/>
        </w:rPr>
        <w:t>05</w:t>
      </w:r>
      <w:r w:rsidR="00B82568">
        <w:rPr>
          <w:sz w:val="28"/>
          <w:szCs w:val="28"/>
        </w:rPr>
        <w:t xml:space="preserve"> мая </w:t>
      </w:r>
      <w:r w:rsidR="00B34F4D">
        <w:rPr>
          <w:sz w:val="28"/>
          <w:szCs w:val="28"/>
        </w:rPr>
        <w:t>2022</w:t>
      </w:r>
      <w:r w:rsidRPr="00941D48">
        <w:rPr>
          <w:sz w:val="28"/>
          <w:szCs w:val="28"/>
        </w:rPr>
        <w:t xml:space="preserve"> </w:t>
      </w:r>
      <w:r w:rsidR="00B82568">
        <w:rPr>
          <w:sz w:val="28"/>
          <w:szCs w:val="28"/>
        </w:rPr>
        <w:t xml:space="preserve">года </w:t>
      </w:r>
      <w:r w:rsidRPr="00941D48">
        <w:rPr>
          <w:sz w:val="28"/>
          <w:szCs w:val="28"/>
        </w:rPr>
        <w:t xml:space="preserve">№ </w:t>
      </w:r>
      <w:r w:rsidR="00B34F4D">
        <w:rPr>
          <w:sz w:val="28"/>
          <w:szCs w:val="28"/>
        </w:rPr>
        <w:t>60</w:t>
      </w:r>
      <w:r w:rsidRPr="00941D48">
        <w:rPr>
          <w:sz w:val="28"/>
          <w:szCs w:val="28"/>
        </w:rPr>
        <w:t xml:space="preserve"> «Об утверждении перечня муниципальных услуг органов местного самоуправления муниципального образования «Городской округ Ногликский»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>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постановлением мэра муниципального образования «Городской округ Ногликский» от 15</w:t>
      </w:r>
      <w:r w:rsidR="00B82568">
        <w:rPr>
          <w:sz w:val="28"/>
          <w:szCs w:val="28"/>
        </w:rPr>
        <w:t xml:space="preserve"> ноября </w:t>
      </w:r>
      <w:r w:rsidRPr="00941D48">
        <w:rPr>
          <w:sz w:val="28"/>
          <w:szCs w:val="28"/>
        </w:rPr>
        <w:t xml:space="preserve">2021 </w:t>
      </w:r>
      <w:r w:rsidR="00B82568">
        <w:rPr>
          <w:sz w:val="28"/>
          <w:szCs w:val="28"/>
        </w:rPr>
        <w:t xml:space="preserve">года </w:t>
      </w:r>
      <w:r w:rsidRPr="00941D48">
        <w:rPr>
          <w:sz w:val="28"/>
          <w:szCs w:val="28"/>
        </w:rPr>
        <w:t xml:space="preserve">№ 187 «О приведении административных регламентов предоставления государственных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 xml:space="preserve">и муниципальных услуг муниципального образования «Городской округ Ногликский» в соответствие с требованиями Федерального закона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 xml:space="preserve">от 27.07.2010 № 210-ФЗ», руководствуясь ст. 28 Устава муниципального образования «Городской округ Ногликский», </w:t>
      </w:r>
      <w:r w:rsidR="00B82568" w:rsidRPr="00B82568">
        <w:rPr>
          <w:b/>
          <w:sz w:val="28"/>
          <w:szCs w:val="28"/>
        </w:rPr>
        <w:t>ПОСТАНОВЛЯЮ:</w:t>
      </w:r>
    </w:p>
    <w:p w14:paraId="0CE63AEE" w14:textId="33E389B0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B82568">
        <w:rPr>
          <w:sz w:val="28"/>
          <w:szCs w:val="28"/>
        </w:rPr>
        <w:t>«</w:t>
      </w:r>
      <w:r w:rsidRPr="00941D48">
        <w:rPr>
          <w:sz w:val="28"/>
          <w:szCs w:val="28"/>
        </w:rPr>
        <w:t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финансовом управлении муниципального образова</w:t>
      </w:r>
      <w:r w:rsidR="00B82568">
        <w:rPr>
          <w:sz w:val="28"/>
          <w:szCs w:val="28"/>
        </w:rPr>
        <w:t>ния «Городской округ Ногликский»</w:t>
      </w:r>
      <w:r w:rsidRPr="00941D48">
        <w:rPr>
          <w:sz w:val="28"/>
          <w:szCs w:val="28"/>
        </w:rPr>
        <w:t xml:space="preserve"> (прилагается).</w:t>
      </w:r>
    </w:p>
    <w:p w14:paraId="776F855D" w14:textId="3967040B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2. Считать утратившими силу постановления мэра муниципального образования </w:t>
      </w:r>
      <w:r w:rsidR="00B82568">
        <w:rPr>
          <w:sz w:val="28"/>
          <w:szCs w:val="28"/>
        </w:rPr>
        <w:t>«</w:t>
      </w:r>
      <w:r w:rsidRPr="00941D48">
        <w:rPr>
          <w:sz w:val="28"/>
          <w:szCs w:val="28"/>
        </w:rPr>
        <w:t>Городской округ Ногликский</w:t>
      </w:r>
      <w:r w:rsidR="00B82568">
        <w:rPr>
          <w:sz w:val="28"/>
          <w:szCs w:val="28"/>
        </w:rPr>
        <w:t>»</w:t>
      </w:r>
      <w:r w:rsidRPr="00941D48">
        <w:rPr>
          <w:sz w:val="28"/>
          <w:szCs w:val="28"/>
        </w:rPr>
        <w:t>:</w:t>
      </w:r>
    </w:p>
    <w:p w14:paraId="0C5C36E0" w14:textId="0D90994D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- от 17.07.2018 № 152 </w:t>
      </w:r>
      <w:r w:rsidR="00B82568">
        <w:rPr>
          <w:sz w:val="28"/>
          <w:szCs w:val="28"/>
        </w:rPr>
        <w:t>«</w:t>
      </w:r>
      <w:r w:rsidRPr="00941D48">
        <w:rPr>
          <w:sz w:val="28"/>
          <w:szCs w:val="28"/>
        </w:rPr>
        <w:t>Об утверждении административного регламента предо</w:t>
      </w:r>
      <w:r w:rsidR="00B82568">
        <w:rPr>
          <w:sz w:val="28"/>
          <w:szCs w:val="28"/>
        </w:rPr>
        <w:t>ставления муниципальной услуги «</w:t>
      </w:r>
      <w:r w:rsidRPr="00941D48">
        <w:rPr>
          <w:sz w:val="28"/>
          <w:szCs w:val="28"/>
        </w:rPr>
        <w:t xml:space="preserve">Установление и выплата пенсии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lastRenderedPageBreak/>
        <w:t xml:space="preserve">за выслугу лет лицам, замещавшим должности муниципальной службы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>в финансовом управле</w:t>
      </w:r>
      <w:r w:rsidR="00B82568">
        <w:rPr>
          <w:sz w:val="28"/>
          <w:szCs w:val="28"/>
        </w:rPr>
        <w:t>нии муниципального образования «</w:t>
      </w:r>
      <w:r w:rsidRPr="00941D48">
        <w:rPr>
          <w:sz w:val="28"/>
          <w:szCs w:val="28"/>
        </w:rPr>
        <w:t>Городской</w:t>
      </w:r>
      <w:r w:rsidR="00B82568">
        <w:rPr>
          <w:sz w:val="28"/>
          <w:szCs w:val="28"/>
        </w:rPr>
        <w:t xml:space="preserve"> округ Ногликский»</w:t>
      </w:r>
      <w:r w:rsidR="00BD2DEE">
        <w:rPr>
          <w:sz w:val="28"/>
          <w:szCs w:val="28"/>
        </w:rPr>
        <w:t>, за исключением пункта 2</w:t>
      </w:r>
      <w:r w:rsidRPr="00941D48">
        <w:rPr>
          <w:sz w:val="28"/>
          <w:szCs w:val="28"/>
        </w:rPr>
        <w:t>;</w:t>
      </w:r>
    </w:p>
    <w:p w14:paraId="48B1ED0A" w14:textId="7801E69C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- от 12.09.2018 № 177 </w:t>
      </w:r>
      <w:r w:rsidR="00BD2DEE">
        <w:rPr>
          <w:sz w:val="28"/>
          <w:szCs w:val="28"/>
        </w:rPr>
        <w:t>«</w:t>
      </w:r>
      <w:r w:rsidRPr="00941D48">
        <w:rPr>
          <w:sz w:val="28"/>
          <w:szCs w:val="28"/>
        </w:rPr>
        <w:t>О внесении изменений в административный регламент предо</w:t>
      </w:r>
      <w:r w:rsidR="00B82568">
        <w:rPr>
          <w:sz w:val="28"/>
          <w:szCs w:val="28"/>
        </w:rPr>
        <w:t>ставления муниципальной услуги «</w:t>
      </w:r>
      <w:r w:rsidRPr="00941D48">
        <w:rPr>
          <w:sz w:val="28"/>
          <w:szCs w:val="28"/>
        </w:rPr>
        <w:t>Установление и выплата пенсии за выслугу лет лицам, замещавшим должности муниципальной службы в финансовом управле</w:t>
      </w:r>
      <w:r w:rsidR="00B82568">
        <w:rPr>
          <w:sz w:val="28"/>
          <w:szCs w:val="28"/>
        </w:rPr>
        <w:t>нии муниципального образования «Городской округ Ногликский»</w:t>
      </w:r>
      <w:r w:rsidRPr="00941D48">
        <w:rPr>
          <w:sz w:val="28"/>
          <w:szCs w:val="28"/>
        </w:rPr>
        <w:t>, утвержденный по</w:t>
      </w:r>
      <w:r w:rsidR="00F5403A">
        <w:rPr>
          <w:sz w:val="28"/>
          <w:szCs w:val="28"/>
        </w:rPr>
        <w:t xml:space="preserve">становлением мэра от 17.07.2018 </w:t>
      </w:r>
      <w:r w:rsidRPr="00941D48">
        <w:rPr>
          <w:sz w:val="28"/>
          <w:szCs w:val="28"/>
        </w:rPr>
        <w:t>№ 152</w:t>
      </w:r>
      <w:r w:rsidR="00BD2DEE">
        <w:rPr>
          <w:sz w:val="28"/>
          <w:szCs w:val="28"/>
        </w:rPr>
        <w:t>»</w:t>
      </w:r>
      <w:r w:rsidRPr="00941D48">
        <w:rPr>
          <w:sz w:val="28"/>
          <w:szCs w:val="28"/>
        </w:rPr>
        <w:t>.</w:t>
      </w:r>
    </w:p>
    <w:p w14:paraId="6CDF8547" w14:textId="55E98D46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>3. Опубликовать на</w:t>
      </w:r>
      <w:r w:rsidR="00B82568">
        <w:rPr>
          <w:sz w:val="28"/>
          <w:szCs w:val="28"/>
        </w:rPr>
        <w:t>стоящее постановление в газете «Знамя труда»</w:t>
      </w:r>
      <w:r w:rsidRPr="00941D48">
        <w:rPr>
          <w:sz w:val="28"/>
          <w:szCs w:val="28"/>
        </w:rPr>
        <w:t xml:space="preserve">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>и разместить на официальном са</w:t>
      </w:r>
      <w:r w:rsidR="00B82568">
        <w:rPr>
          <w:sz w:val="28"/>
          <w:szCs w:val="28"/>
        </w:rPr>
        <w:t>йте м</w:t>
      </w:r>
      <w:bookmarkStart w:id="0" w:name="_GoBack"/>
      <w:bookmarkEnd w:id="0"/>
      <w:r w:rsidR="00B82568">
        <w:rPr>
          <w:sz w:val="28"/>
          <w:szCs w:val="28"/>
        </w:rPr>
        <w:t>униципального образования «</w:t>
      </w:r>
      <w:r w:rsidRPr="00941D48">
        <w:rPr>
          <w:sz w:val="28"/>
          <w:szCs w:val="28"/>
        </w:rPr>
        <w:t>Го</w:t>
      </w:r>
      <w:r w:rsidR="00B82568">
        <w:rPr>
          <w:sz w:val="28"/>
          <w:szCs w:val="28"/>
        </w:rPr>
        <w:t>родской округ Ногликский»</w:t>
      </w:r>
      <w:r w:rsidRPr="00941D48">
        <w:rPr>
          <w:sz w:val="28"/>
          <w:szCs w:val="28"/>
        </w:rPr>
        <w:t xml:space="preserve"> в информаци</w:t>
      </w:r>
      <w:r w:rsidR="00B82568">
        <w:rPr>
          <w:sz w:val="28"/>
          <w:szCs w:val="28"/>
        </w:rPr>
        <w:t>онно-телекоммуникационной сети «Интернет»</w:t>
      </w:r>
      <w:r w:rsidRPr="00941D48">
        <w:rPr>
          <w:sz w:val="28"/>
          <w:szCs w:val="28"/>
        </w:rPr>
        <w:t>.</w:t>
      </w:r>
    </w:p>
    <w:p w14:paraId="797D30AE" w14:textId="2CB18FCB" w:rsidR="008629FA" w:rsidRDefault="00941D48" w:rsidP="00B82568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4. Контроль за исполнением настоящего постановления возложить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>на начальника финансового управления муниципального образования «Городской округ Ногликский» Петрушенко Е.В.</w:t>
      </w:r>
    </w:p>
    <w:p w14:paraId="7BF8E61B" w14:textId="77777777" w:rsidR="00F5403A" w:rsidRPr="00D12794" w:rsidRDefault="00F5403A" w:rsidP="00B82568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D2F86AB" w14:textId="77777777" w:rsidR="00B82568" w:rsidRDefault="00B8256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2EE5CE" w14:textId="77777777" w:rsidR="00B82568" w:rsidRDefault="00B8256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7D30B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97D30B3" w14:textId="6623273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941D48"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41D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8256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D30BD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97D30BE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D30BB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97D30BC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068419"/>
      <w:docPartObj>
        <w:docPartGallery w:val="Page Numbers (Top of Page)"/>
        <w:docPartUnique/>
      </w:docPartObj>
    </w:sdtPr>
    <w:sdtEndPr/>
    <w:sdtContent>
      <w:p w14:paraId="2AAAE2DF" w14:textId="1D9E5F73" w:rsidR="00B82568" w:rsidRDefault="00B825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800">
          <w:rPr>
            <w:noProof/>
          </w:rPr>
          <w:t>2</w:t>
        </w:r>
        <w:r>
          <w:fldChar w:fldCharType="end"/>
        </w:r>
      </w:p>
    </w:sdtContent>
  </w:sdt>
  <w:p w14:paraId="4F3C1EDF" w14:textId="77777777" w:rsidR="00B82568" w:rsidRDefault="00B825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520CBF"/>
    <w:rsid w:val="008629FA"/>
    <w:rsid w:val="00941D48"/>
    <w:rsid w:val="00987DB5"/>
    <w:rsid w:val="00AC72C8"/>
    <w:rsid w:val="00AE5C63"/>
    <w:rsid w:val="00B10ED9"/>
    <w:rsid w:val="00B25688"/>
    <w:rsid w:val="00B34F4D"/>
    <w:rsid w:val="00B82568"/>
    <w:rsid w:val="00BD2DEE"/>
    <w:rsid w:val="00C02849"/>
    <w:rsid w:val="00D12794"/>
    <w:rsid w:val="00D21800"/>
    <w:rsid w:val="00D67BD8"/>
    <w:rsid w:val="00DF7897"/>
    <w:rsid w:val="00E37B8A"/>
    <w:rsid w:val="00E609BC"/>
    <w:rsid w:val="00EA0EFF"/>
    <w:rsid w:val="00F5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D309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941D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DE3857" w:rsidRDefault="00DE3857" w:rsidP="00DE3857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DE3857" w:rsidRDefault="00DE3857" w:rsidP="00DE3857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DE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E3857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E3857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E3857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8</cp:revision>
  <dcterms:created xsi:type="dcterms:W3CDTF">2020-04-07T04:54:00Z</dcterms:created>
  <dcterms:modified xsi:type="dcterms:W3CDTF">2022-06-02T08:39:00Z</dcterms:modified>
</cp:coreProperties>
</file>