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683D2" w14:textId="77777777" w:rsidR="00861983" w:rsidRPr="00706BF4" w:rsidRDefault="00861983" w:rsidP="00706BF4">
      <w:pPr>
        <w:spacing w:after="120"/>
        <w:ind w:left="5103"/>
        <w:jc w:val="center"/>
        <w:rPr>
          <w:sz w:val="28"/>
          <w:szCs w:val="28"/>
        </w:rPr>
      </w:pPr>
      <w:r w:rsidRPr="00706BF4">
        <w:rPr>
          <w:sz w:val="28"/>
          <w:szCs w:val="28"/>
        </w:rPr>
        <w:t>УТВЕРЖДЕНО</w:t>
      </w:r>
    </w:p>
    <w:p w14:paraId="53DBB9B3" w14:textId="77777777" w:rsidR="00861983" w:rsidRPr="00706BF4" w:rsidRDefault="00861983" w:rsidP="00706BF4">
      <w:pPr>
        <w:ind w:left="5103"/>
        <w:jc w:val="center"/>
        <w:rPr>
          <w:sz w:val="28"/>
          <w:szCs w:val="28"/>
        </w:rPr>
      </w:pPr>
      <w:r w:rsidRPr="00706BF4">
        <w:rPr>
          <w:sz w:val="28"/>
          <w:szCs w:val="28"/>
        </w:rPr>
        <w:t>постановлением мэра</w:t>
      </w:r>
    </w:p>
    <w:p w14:paraId="2F6FDA86" w14:textId="77777777" w:rsidR="00861983" w:rsidRPr="00706BF4" w:rsidRDefault="00861983" w:rsidP="00706BF4">
      <w:pPr>
        <w:ind w:left="5103"/>
        <w:jc w:val="center"/>
        <w:rPr>
          <w:sz w:val="28"/>
          <w:szCs w:val="28"/>
        </w:rPr>
      </w:pPr>
      <w:r w:rsidRPr="00706BF4">
        <w:rPr>
          <w:sz w:val="28"/>
          <w:szCs w:val="28"/>
        </w:rPr>
        <w:t>муниципального образования</w:t>
      </w:r>
    </w:p>
    <w:p w14:paraId="711F1FFE" w14:textId="77777777" w:rsidR="00861983" w:rsidRPr="00706BF4" w:rsidRDefault="00861983" w:rsidP="00706BF4">
      <w:pPr>
        <w:ind w:left="5103"/>
        <w:jc w:val="center"/>
        <w:rPr>
          <w:sz w:val="28"/>
          <w:szCs w:val="28"/>
        </w:rPr>
      </w:pPr>
      <w:r w:rsidRPr="00706BF4">
        <w:rPr>
          <w:sz w:val="28"/>
          <w:szCs w:val="28"/>
        </w:rPr>
        <w:t>Ногликский муниципальный округ</w:t>
      </w:r>
    </w:p>
    <w:p w14:paraId="521B40E5" w14:textId="77777777" w:rsidR="00861983" w:rsidRPr="00706BF4" w:rsidRDefault="00861983" w:rsidP="00706BF4">
      <w:pPr>
        <w:ind w:left="5103"/>
        <w:jc w:val="center"/>
        <w:rPr>
          <w:sz w:val="28"/>
          <w:szCs w:val="28"/>
        </w:rPr>
      </w:pPr>
      <w:r w:rsidRPr="00706BF4">
        <w:rPr>
          <w:sz w:val="28"/>
          <w:szCs w:val="28"/>
        </w:rPr>
        <w:t>Сахалинской области</w:t>
      </w:r>
    </w:p>
    <w:p w14:paraId="7A956123" w14:textId="73D66C04" w:rsidR="00861983" w:rsidRPr="00706BF4" w:rsidRDefault="00AC5B5E" w:rsidP="00706BF4">
      <w:pPr>
        <w:ind w:left="5103"/>
        <w:jc w:val="center"/>
        <w:rPr>
          <w:sz w:val="28"/>
          <w:szCs w:val="28"/>
        </w:rPr>
      </w:pPr>
      <w:r w:rsidRPr="00706BF4">
        <w:rPr>
          <w:sz w:val="28"/>
          <w:szCs w:val="28"/>
        </w:rPr>
        <w:t xml:space="preserve">от </w:t>
      </w:r>
      <w:r w:rsidR="002067A1">
        <w:rPr>
          <w:sz w:val="28"/>
          <w:szCs w:val="28"/>
        </w:rPr>
        <w:t xml:space="preserve">27 мая </w:t>
      </w:r>
      <w:r w:rsidR="00861983" w:rsidRPr="00706BF4">
        <w:rPr>
          <w:sz w:val="28"/>
          <w:szCs w:val="28"/>
        </w:rPr>
        <w:t xml:space="preserve">2025 года № </w:t>
      </w:r>
      <w:r w:rsidR="002067A1">
        <w:rPr>
          <w:sz w:val="28"/>
          <w:szCs w:val="28"/>
        </w:rPr>
        <w:t>84</w:t>
      </w:r>
      <w:bookmarkStart w:id="0" w:name="_GoBack"/>
      <w:bookmarkEnd w:id="0"/>
    </w:p>
    <w:p w14:paraId="68FEAF4D" w14:textId="77777777" w:rsidR="00861983" w:rsidRPr="00AC5B5E" w:rsidRDefault="00861983" w:rsidP="00AC5B5E">
      <w:pPr>
        <w:jc w:val="right"/>
      </w:pPr>
    </w:p>
    <w:p w14:paraId="5352D884" w14:textId="77777777" w:rsidR="00861983" w:rsidRDefault="00861983" w:rsidP="00AC5B5E">
      <w:pPr>
        <w:suppressAutoHyphens/>
        <w:autoSpaceDE w:val="0"/>
        <w:autoSpaceDN w:val="0"/>
        <w:adjustRightInd w:val="0"/>
        <w:jc w:val="center"/>
        <w:rPr>
          <w:bCs/>
          <w:sz w:val="28"/>
          <w:szCs w:val="28"/>
        </w:rPr>
      </w:pPr>
    </w:p>
    <w:p w14:paraId="5CD740A3" w14:textId="77777777" w:rsidR="00706BF4" w:rsidRPr="00AC5B5E" w:rsidRDefault="00706BF4" w:rsidP="00AC5B5E">
      <w:pPr>
        <w:suppressAutoHyphens/>
        <w:autoSpaceDE w:val="0"/>
        <w:autoSpaceDN w:val="0"/>
        <w:adjustRightInd w:val="0"/>
        <w:jc w:val="center"/>
        <w:rPr>
          <w:bCs/>
          <w:sz w:val="28"/>
          <w:szCs w:val="28"/>
        </w:rPr>
      </w:pPr>
    </w:p>
    <w:p w14:paraId="3FBDB48B" w14:textId="77777777" w:rsidR="00FF64F0" w:rsidRPr="00AC5B5E" w:rsidRDefault="00FF64F0" w:rsidP="00AC5B5E">
      <w:pPr>
        <w:suppressAutoHyphens/>
        <w:autoSpaceDE w:val="0"/>
        <w:autoSpaceDN w:val="0"/>
        <w:adjustRightInd w:val="0"/>
        <w:jc w:val="center"/>
        <w:rPr>
          <w:bCs/>
          <w:sz w:val="28"/>
          <w:szCs w:val="28"/>
        </w:rPr>
      </w:pPr>
      <w:r w:rsidRPr="00AC5B5E">
        <w:rPr>
          <w:bCs/>
          <w:sz w:val="28"/>
          <w:szCs w:val="28"/>
        </w:rPr>
        <w:t>ПОЛОЖЕНИЕ</w:t>
      </w:r>
    </w:p>
    <w:p w14:paraId="69D0433C" w14:textId="77777777" w:rsidR="00AC5B5E" w:rsidRDefault="00FF64F0" w:rsidP="00AC5B5E">
      <w:pPr>
        <w:suppressAutoHyphens/>
        <w:autoSpaceDE w:val="0"/>
        <w:autoSpaceDN w:val="0"/>
        <w:adjustRightInd w:val="0"/>
        <w:ind w:right="-2"/>
        <w:jc w:val="center"/>
        <w:rPr>
          <w:sz w:val="28"/>
          <w:szCs w:val="28"/>
        </w:rPr>
      </w:pPr>
      <w:r w:rsidRPr="00AC5B5E">
        <w:rPr>
          <w:sz w:val="28"/>
          <w:szCs w:val="28"/>
        </w:rPr>
        <w:t>о конкурсе профессионального мастерства среди муниципальных</w:t>
      </w:r>
      <w:r w:rsidR="00861983" w:rsidRPr="00AC5B5E">
        <w:rPr>
          <w:sz w:val="28"/>
          <w:szCs w:val="28"/>
        </w:rPr>
        <w:t xml:space="preserve"> </w:t>
      </w:r>
      <w:r w:rsidRPr="00AC5B5E">
        <w:rPr>
          <w:sz w:val="28"/>
          <w:szCs w:val="28"/>
        </w:rPr>
        <w:t xml:space="preserve">служащих </w:t>
      </w:r>
      <w:r w:rsidR="00861983" w:rsidRPr="00AC5B5E">
        <w:rPr>
          <w:sz w:val="28"/>
          <w:szCs w:val="28"/>
        </w:rPr>
        <w:t>муниципального образования Ногликский муниципальный округ Сахалинской области</w:t>
      </w:r>
      <w:r w:rsidRPr="00AC5B5E">
        <w:rPr>
          <w:sz w:val="28"/>
          <w:szCs w:val="28"/>
        </w:rPr>
        <w:t xml:space="preserve"> «Лучший муниципаль</w:t>
      </w:r>
      <w:r w:rsidR="00861983" w:rsidRPr="00AC5B5E">
        <w:rPr>
          <w:sz w:val="28"/>
          <w:szCs w:val="28"/>
        </w:rPr>
        <w:t>ный служащий</w:t>
      </w:r>
      <w:r w:rsidRPr="00AC5B5E">
        <w:rPr>
          <w:sz w:val="28"/>
          <w:szCs w:val="28"/>
        </w:rPr>
        <w:t>»</w:t>
      </w:r>
    </w:p>
    <w:p w14:paraId="03DA2ACE" w14:textId="77777777" w:rsidR="00AC5B5E" w:rsidRDefault="00AC5B5E" w:rsidP="00AC5B5E">
      <w:pPr>
        <w:suppressAutoHyphens/>
        <w:autoSpaceDE w:val="0"/>
        <w:autoSpaceDN w:val="0"/>
        <w:adjustRightInd w:val="0"/>
        <w:ind w:right="-2"/>
        <w:jc w:val="center"/>
        <w:rPr>
          <w:sz w:val="28"/>
          <w:szCs w:val="28"/>
        </w:rPr>
      </w:pPr>
    </w:p>
    <w:p w14:paraId="5AEC6E9F" w14:textId="5CA6EC99" w:rsidR="00A74403" w:rsidRDefault="00A74403" w:rsidP="00AC5B5E">
      <w:pPr>
        <w:suppressAutoHyphens/>
        <w:autoSpaceDE w:val="0"/>
        <w:autoSpaceDN w:val="0"/>
        <w:adjustRightInd w:val="0"/>
        <w:ind w:right="-2"/>
        <w:jc w:val="center"/>
        <w:rPr>
          <w:bCs/>
          <w:sz w:val="28"/>
          <w:szCs w:val="28"/>
        </w:rPr>
      </w:pPr>
      <w:r w:rsidRPr="00AC5B5E">
        <w:rPr>
          <w:bCs/>
          <w:sz w:val="28"/>
          <w:szCs w:val="28"/>
        </w:rPr>
        <w:t>1. Общие положения</w:t>
      </w:r>
    </w:p>
    <w:p w14:paraId="63A8C553" w14:textId="77777777" w:rsidR="00AC5B5E" w:rsidRPr="00AC5B5E" w:rsidRDefault="00AC5B5E" w:rsidP="00AC5B5E">
      <w:pPr>
        <w:suppressAutoHyphens/>
        <w:autoSpaceDE w:val="0"/>
        <w:autoSpaceDN w:val="0"/>
        <w:adjustRightInd w:val="0"/>
        <w:ind w:right="-2"/>
        <w:jc w:val="center"/>
        <w:rPr>
          <w:sz w:val="28"/>
          <w:szCs w:val="28"/>
        </w:rPr>
      </w:pPr>
    </w:p>
    <w:p w14:paraId="7B1BA2DC" w14:textId="2B0EFDC8" w:rsidR="00861983" w:rsidRPr="00AC5B5E" w:rsidRDefault="00A74403" w:rsidP="00AC5B5E">
      <w:pPr>
        <w:autoSpaceDE w:val="0"/>
        <w:autoSpaceDN w:val="0"/>
        <w:adjustRightInd w:val="0"/>
        <w:ind w:firstLine="709"/>
        <w:jc w:val="both"/>
        <w:rPr>
          <w:sz w:val="28"/>
          <w:szCs w:val="28"/>
        </w:rPr>
      </w:pPr>
      <w:r w:rsidRPr="00AC5B5E">
        <w:rPr>
          <w:sz w:val="28"/>
          <w:szCs w:val="28"/>
        </w:rPr>
        <w:t>1.1. Настоящее Положение определяет сроки, условия, порядок организации, проведения и определени</w:t>
      </w:r>
      <w:r w:rsidR="00886E9F" w:rsidRPr="00AC5B5E">
        <w:rPr>
          <w:sz w:val="28"/>
          <w:szCs w:val="28"/>
        </w:rPr>
        <w:t>я</w:t>
      </w:r>
      <w:r w:rsidRPr="00AC5B5E">
        <w:rPr>
          <w:sz w:val="28"/>
          <w:szCs w:val="28"/>
        </w:rPr>
        <w:t xml:space="preserve"> победителей</w:t>
      </w:r>
      <w:r w:rsidR="00571279" w:rsidRPr="00AC5B5E">
        <w:rPr>
          <w:sz w:val="28"/>
          <w:szCs w:val="28"/>
        </w:rPr>
        <w:t xml:space="preserve"> (лауреатов)</w:t>
      </w:r>
      <w:r w:rsidRPr="00AC5B5E">
        <w:rPr>
          <w:sz w:val="28"/>
          <w:szCs w:val="28"/>
        </w:rPr>
        <w:t xml:space="preserve"> конкурса профессионального мастерства среди муниципальных служащих </w:t>
      </w:r>
      <w:r w:rsidR="00FA0062" w:rsidRPr="00AC5B5E">
        <w:rPr>
          <w:sz w:val="28"/>
          <w:szCs w:val="28"/>
        </w:rPr>
        <w:t xml:space="preserve">муниципального образования Ногликский муниципальный округ </w:t>
      </w:r>
      <w:r w:rsidRPr="00AC5B5E">
        <w:rPr>
          <w:sz w:val="28"/>
          <w:szCs w:val="28"/>
        </w:rPr>
        <w:t>Сахалинской области «Лучший муниципальный служащий» (далее соответственно - Конкурс, муниципальные служащие).</w:t>
      </w:r>
    </w:p>
    <w:p w14:paraId="6B4804C3" w14:textId="20AFF8C6" w:rsidR="00A74403" w:rsidRPr="00AC5B5E" w:rsidRDefault="00A74403" w:rsidP="00AC5B5E">
      <w:pPr>
        <w:autoSpaceDE w:val="0"/>
        <w:autoSpaceDN w:val="0"/>
        <w:adjustRightInd w:val="0"/>
        <w:ind w:firstLine="709"/>
        <w:jc w:val="both"/>
        <w:rPr>
          <w:sz w:val="28"/>
          <w:szCs w:val="28"/>
        </w:rPr>
      </w:pPr>
      <w:r w:rsidRPr="00AC5B5E">
        <w:rPr>
          <w:sz w:val="28"/>
          <w:szCs w:val="28"/>
        </w:rPr>
        <w:t>1.2. Целью проведения Конкурса явля</w:t>
      </w:r>
      <w:r w:rsidR="00421F36">
        <w:rPr>
          <w:sz w:val="28"/>
          <w:szCs w:val="28"/>
        </w:rPr>
        <w:t>е</w:t>
      </w:r>
      <w:r w:rsidRPr="00AC5B5E">
        <w:rPr>
          <w:sz w:val="28"/>
          <w:szCs w:val="28"/>
        </w:rPr>
        <w:t>тся:</w:t>
      </w:r>
    </w:p>
    <w:p w14:paraId="44EBA3AD" w14:textId="43F420E1" w:rsidR="00A74403" w:rsidRPr="00AC5B5E" w:rsidRDefault="00A74403" w:rsidP="00AC5B5E">
      <w:pPr>
        <w:autoSpaceDE w:val="0"/>
        <w:autoSpaceDN w:val="0"/>
        <w:adjustRightInd w:val="0"/>
        <w:ind w:firstLine="709"/>
        <w:jc w:val="both"/>
        <w:rPr>
          <w:sz w:val="28"/>
          <w:szCs w:val="28"/>
        </w:rPr>
      </w:pPr>
      <w:r w:rsidRPr="00AC5B5E">
        <w:rPr>
          <w:sz w:val="28"/>
          <w:szCs w:val="28"/>
        </w:rPr>
        <w:t xml:space="preserve">1) повышение престижа муниципальной службы </w:t>
      </w:r>
      <w:r w:rsidR="000B44EF" w:rsidRPr="00AC5B5E">
        <w:rPr>
          <w:sz w:val="28"/>
          <w:szCs w:val="28"/>
        </w:rPr>
        <w:t xml:space="preserve">муниципального образования Ногликский муниципальный округ </w:t>
      </w:r>
      <w:r w:rsidRPr="00AC5B5E">
        <w:rPr>
          <w:sz w:val="28"/>
          <w:szCs w:val="28"/>
        </w:rPr>
        <w:t xml:space="preserve">Сахалинской области (далее </w:t>
      </w:r>
      <w:r w:rsidR="00AC5B5E" w:rsidRPr="00AC5B5E">
        <w:rPr>
          <w:sz w:val="28"/>
          <w:szCs w:val="28"/>
        </w:rPr>
        <w:t>-</w:t>
      </w:r>
      <w:r w:rsidRPr="00AC5B5E">
        <w:rPr>
          <w:sz w:val="28"/>
          <w:szCs w:val="28"/>
        </w:rPr>
        <w:t xml:space="preserve"> муниципальная служба);</w:t>
      </w:r>
    </w:p>
    <w:p w14:paraId="1EF300FC"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2) выявление и распространение передового опыта в сфере муниципального управления;</w:t>
      </w:r>
    </w:p>
    <w:p w14:paraId="6B7994EB"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3) совершенствование профессионального уровня, содействие непрерывному росту профессиональной компетентности муниципальных служащих;</w:t>
      </w:r>
    </w:p>
    <w:p w14:paraId="3252DF40" w14:textId="69A973F9" w:rsidR="00A74403" w:rsidRPr="00AC5B5E" w:rsidRDefault="00A74403" w:rsidP="00AC5B5E">
      <w:pPr>
        <w:autoSpaceDE w:val="0"/>
        <w:autoSpaceDN w:val="0"/>
        <w:adjustRightInd w:val="0"/>
        <w:ind w:firstLine="709"/>
        <w:jc w:val="both"/>
        <w:rPr>
          <w:sz w:val="28"/>
          <w:szCs w:val="28"/>
        </w:rPr>
      </w:pPr>
      <w:r w:rsidRPr="00AC5B5E">
        <w:rPr>
          <w:sz w:val="28"/>
          <w:szCs w:val="28"/>
        </w:rPr>
        <w:t xml:space="preserve">4) выявление и поддержка муниципальных служащих, достигших высоких результатов в профессиональной служебной деятельности и внесших значительный вклад в развитие </w:t>
      </w:r>
      <w:r w:rsidR="000B44EF" w:rsidRPr="00AC5B5E">
        <w:rPr>
          <w:sz w:val="28"/>
          <w:szCs w:val="28"/>
        </w:rPr>
        <w:t xml:space="preserve">муниципального образования Ногликский муниципальный округ </w:t>
      </w:r>
      <w:r w:rsidRPr="00AC5B5E">
        <w:rPr>
          <w:sz w:val="28"/>
          <w:szCs w:val="28"/>
        </w:rPr>
        <w:t>Сахалинской области;</w:t>
      </w:r>
    </w:p>
    <w:p w14:paraId="304B7909" w14:textId="64C17949" w:rsidR="00A74403" w:rsidRPr="00AC5B5E" w:rsidRDefault="00A74403" w:rsidP="00AC5B5E">
      <w:pPr>
        <w:autoSpaceDE w:val="0"/>
        <w:autoSpaceDN w:val="0"/>
        <w:adjustRightInd w:val="0"/>
        <w:ind w:firstLine="709"/>
        <w:jc w:val="both"/>
        <w:rPr>
          <w:sz w:val="28"/>
          <w:szCs w:val="28"/>
        </w:rPr>
      </w:pPr>
      <w:r w:rsidRPr="00AC5B5E">
        <w:rPr>
          <w:sz w:val="28"/>
          <w:szCs w:val="28"/>
        </w:rPr>
        <w:t xml:space="preserve">5) мотивация муниципальных служащих, их стимулирование к поиску решений и созданию проектов, направленных на достижение целей развития </w:t>
      </w:r>
      <w:r w:rsidR="000B44EF" w:rsidRPr="00AC5B5E">
        <w:rPr>
          <w:sz w:val="28"/>
          <w:szCs w:val="28"/>
        </w:rPr>
        <w:t xml:space="preserve">муниципального образования Ногликский муниципальный округ </w:t>
      </w:r>
      <w:r w:rsidRPr="00AC5B5E">
        <w:rPr>
          <w:sz w:val="28"/>
          <w:szCs w:val="28"/>
        </w:rPr>
        <w:t>Сахалинской области, а также на реализацию проектов, способствующих достижению национальных целей развития;</w:t>
      </w:r>
    </w:p>
    <w:p w14:paraId="5A6F1F7E"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6) развитие профессиональной культуры и укрепление базовых ценностей муниципальных служащих.</w:t>
      </w:r>
    </w:p>
    <w:p w14:paraId="7417FAB7"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1.3. Задачи проведения Конкурса:</w:t>
      </w:r>
    </w:p>
    <w:p w14:paraId="4D9F3E86" w14:textId="77777777" w:rsidR="00421834" w:rsidRPr="00AC5B5E" w:rsidRDefault="00A74403" w:rsidP="00AC5B5E">
      <w:pPr>
        <w:autoSpaceDE w:val="0"/>
        <w:autoSpaceDN w:val="0"/>
        <w:adjustRightInd w:val="0"/>
        <w:ind w:firstLine="709"/>
        <w:jc w:val="both"/>
        <w:rPr>
          <w:sz w:val="28"/>
          <w:szCs w:val="28"/>
        </w:rPr>
      </w:pPr>
      <w:r w:rsidRPr="00AC5B5E">
        <w:rPr>
          <w:sz w:val="28"/>
          <w:szCs w:val="28"/>
        </w:rPr>
        <w:t>1) формирование и укрепление позитивного имиджа муниципальных служащих;</w:t>
      </w:r>
    </w:p>
    <w:p w14:paraId="557ADCFA" w14:textId="712E6FA5" w:rsidR="00A74403" w:rsidRPr="00AC5B5E" w:rsidRDefault="00A74403" w:rsidP="00AC5B5E">
      <w:pPr>
        <w:autoSpaceDE w:val="0"/>
        <w:autoSpaceDN w:val="0"/>
        <w:adjustRightInd w:val="0"/>
        <w:ind w:firstLine="709"/>
        <w:jc w:val="both"/>
        <w:rPr>
          <w:sz w:val="28"/>
          <w:szCs w:val="28"/>
        </w:rPr>
      </w:pPr>
      <w:r w:rsidRPr="00AC5B5E">
        <w:rPr>
          <w:sz w:val="28"/>
          <w:szCs w:val="28"/>
        </w:rPr>
        <w:lastRenderedPageBreak/>
        <w:t>2) стимулирование активности и повышение мотивации к эффективному и результативному исполнению муниципальными служащими своих должностных обязанностей;</w:t>
      </w:r>
    </w:p>
    <w:p w14:paraId="657C51DD" w14:textId="4F3BDCB3" w:rsidR="00A74403" w:rsidRPr="00AC5B5E" w:rsidRDefault="00A74403" w:rsidP="00AC5B5E">
      <w:pPr>
        <w:autoSpaceDE w:val="0"/>
        <w:autoSpaceDN w:val="0"/>
        <w:adjustRightInd w:val="0"/>
        <w:ind w:firstLine="709"/>
        <w:jc w:val="both"/>
        <w:rPr>
          <w:sz w:val="28"/>
          <w:szCs w:val="28"/>
        </w:rPr>
      </w:pPr>
      <w:r w:rsidRPr="00AC5B5E">
        <w:rPr>
          <w:sz w:val="28"/>
          <w:szCs w:val="28"/>
        </w:rPr>
        <w:t xml:space="preserve">3) стимулирование интереса к внедрению новых подходов в органах местного самоуправления </w:t>
      </w:r>
      <w:r w:rsidR="000B44EF" w:rsidRPr="00AC5B5E">
        <w:rPr>
          <w:sz w:val="28"/>
          <w:szCs w:val="28"/>
        </w:rPr>
        <w:t xml:space="preserve">муниципального образования Ногликский муниципальный округ </w:t>
      </w:r>
      <w:r w:rsidRPr="00AC5B5E">
        <w:rPr>
          <w:sz w:val="28"/>
          <w:szCs w:val="28"/>
        </w:rPr>
        <w:t>Сахалинской области;</w:t>
      </w:r>
    </w:p>
    <w:p w14:paraId="6D5D6C77"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4) распространение успешного опыта прохождения муниципальной службы;</w:t>
      </w:r>
    </w:p>
    <w:p w14:paraId="341701A0"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5) повышение профессионального уровня муниципальных служащих.</w:t>
      </w:r>
    </w:p>
    <w:p w14:paraId="71A61C48"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1.4. Основными принципами Конкурса являются:</w:t>
      </w:r>
    </w:p>
    <w:p w14:paraId="0C97E91A"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1) открытость;</w:t>
      </w:r>
    </w:p>
    <w:p w14:paraId="3AD63023"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2) гласность;</w:t>
      </w:r>
    </w:p>
    <w:p w14:paraId="46017034"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3) состязательность;</w:t>
      </w:r>
    </w:p>
    <w:p w14:paraId="403A4B4A"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4) практическая направленность и реализация проектов муниципальных служащих.</w:t>
      </w:r>
    </w:p>
    <w:p w14:paraId="73FF6D83" w14:textId="501E2367" w:rsidR="000B44EF" w:rsidRPr="00AC5B5E" w:rsidRDefault="00A74403" w:rsidP="00AC5B5E">
      <w:pPr>
        <w:pStyle w:val="ac"/>
        <w:ind w:left="0" w:firstLine="709"/>
        <w:jc w:val="both"/>
        <w:rPr>
          <w:sz w:val="28"/>
          <w:szCs w:val="28"/>
        </w:rPr>
      </w:pPr>
      <w:r w:rsidRPr="00AC5B5E">
        <w:rPr>
          <w:sz w:val="28"/>
          <w:szCs w:val="28"/>
        </w:rPr>
        <w:t xml:space="preserve">1.5. Официальная информация о Конкурсе размещается в </w:t>
      </w:r>
      <w:r w:rsidR="001720F2" w:rsidRPr="00AC5B5E">
        <w:rPr>
          <w:sz w:val="28"/>
          <w:szCs w:val="28"/>
        </w:rPr>
        <w:t xml:space="preserve">информационно-телекоммуникационной сети </w:t>
      </w:r>
      <w:r w:rsidR="00AC5B5E">
        <w:rPr>
          <w:sz w:val="28"/>
          <w:szCs w:val="28"/>
        </w:rPr>
        <w:t>«</w:t>
      </w:r>
      <w:r w:rsidRPr="00AC5B5E">
        <w:rPr>
          <w:sz w:val="28"/>
          <w:szCs w:val="28"/>
        </w:rPr>
        <w:t>Интернет</w:t>
      </w:r>
      <w:r w:rsidR="00AC5B5E">
        <w:rPr>
          <w:sz w:val="28"/>
          <w:szCs w:val="28"/>
        </w:rPr>
        <w:t>»</w:t>
      </w:r>
      <w:r w:rsidRPr="00AC5B5E">
        <w:rPr>
          <w:sz w:val="28"/>
          <w:szCs w:val="28"/>
        </w:rPr>
        <w:t xml:space="preserve"> на </w:t>
      </w:r>
      <w:r w:rsidR="000B44EF" w:rsidRPr="00AC5B5E">
        <w:rPr>
          <w:sz w:val="28"/>
          <w:szCs w:val="28"/>
        </w:rPr>
        <w:t>официальном сайте муниципального образования Ногликский муниципальный округ Сахалинской области.</w:t>
      </w:r>
    </w:p>
    <w:p w14:paraId="6C0C0479" w14:textId="42C84499" w:rsidR="00A74403" w:rsidRPr="00AC5B5E" w:rsidRDefault="00A74403" w:rsidP="00AC5B5E">
      <w:pPr>
        <w:suppressAutoHyphens/>
        <w:ind w:firstLine="709"/>
        <w:jc w:val="both"/>
        <w:rPr>
          <w:sz w:val="28"/>
          <w:szCs w:val="28"/>
        </w:rPr>
      </w:pPr>
      <w:r w:rsidRPr="00AC5B5E">
        <w:rPr>
          <w:sz w:val="28"/>
          <w:szCs w:val="28"/>
        </w:rPr>
        <w:t>1.</w:t>
      </w:r>
      <w:r w:rsidR="000B44EF" w:rsidRPr="00AC5B5E">
        <w:rPr>
          <w:sz w:val="28"/>
          <w:szCs w:val="28"/>
        </w:rPr>
        <w:t>6</w:t>
      </w:r>
      <w:r w:rsidRPr="00AC5B5E">
        <w:rPr>
          <w:sz w:val="28"/>
          <w:szCs w:val="28"/>
        </w:rPr>
        <w:t>. Конкурс проводится в следующих номинациях:</w:t>
      </w:r>
    </w:p>
    <w:p w14:paraId="6909AF0E" w14:textId="77777777" w:rsidR="00C17E01" w:rsidRPr="00AC5B5E" w:rsidRDefault="00C17E01" w:rsidP="00AC5B5E">
      <w:pPr>
        <w:suppressAutoHyphens/>
        <w:ind w:firstLine="709"/>
        <w:jc w:val="both"/>
        <w:rPr>
          <w:sz w:val="28"/>
          <w:szCs w:val="28"/>
        </w:rPr>
      </w:pPr>
    </w:p>
    <w:tbl>
      <w:tblPr>
        <w:tblW w:w="9493" w:type="dxa"/>
        <w:tblLayout w:type="fixed"/>
        <w:tblCellMar>
          <w:top w:w="102" w:type="dxa"/>
          <w:left w:w="62" w:type="dxa"/>
          <w:bottom w:w="102" w:type="dxa"/>
          <w:right w:w="62" w:type="dxa"/>
        </w:tblCellMar>
        <w:tblLook w:val="04A0" w:firstRow="1" w:lastRow="0" w:firstColumn="1" w:lastColumn="0" w:noHBand="0" w:noVBand="1"/>
      </w:tblPr>
      <w:tblGrid>
        <w:gridCol w:w="704"/>
        <w:gridCol w:w="2835"/>
        <w:gridCol w:w="5954"/>
      </w:tblGrid>
      <w:tr w:rsidR="00A74403" w:rsidRPr="00AC5B5E" w14:paraId="27DA7ED4" w14:textId="77777777" w:rsidTr="00886E9F">
        <w:trPr>
          <w:tblHeader/>
        </w:trPr>
        <w:tc>
          <w:tcPr>
            <w:tcW w:w="704" w:type="dxa"/>
            <w:tcBorders>
              <w:top w:val="single" w:sz="4" w:space="0" w:color="auto"/>
              <w:left w:val="single" w:sz="4" w:space="0" w:color="auto"/>
              <w:bottom w:val="single" w:sz="4" w:space="0" w:color="auto"/>
              <w:right w:val="single" w:sz="4" w:space="0" w:color="auto"/>
            </w:tcBorders>
            <w:hideMark/>
          </w:tcPr>
          <w:p w14:paraId="57F72B49" w14:textId="77777777" w:rsidR="00AC5B5E" w:rsidRPr="00AC5B5E" w:rsidRDefault="00AC5B5E" w:rsidP="00AC5B5E">
            <w:pPr>
              <w:autoSpaceDE w:val="0"/>
              <w:autoSpaceDN w:val="0"/>
              <w:adjustRightInd w:val="0"/>
              <w:jc w:val="center"/>
              <w:rPr>
                <w:sz w:val="28"/>
                <w:szCs w:val="28"/>
              </w:rPr>
            </w:pPr>
            <w:r w:rsidRPr="00AC5B5E">
              <w:rPr>
                <w:sz w:val="28"/>
                <w:szCs w:val="28"/>
              </w:rPr>
              <w:t>№</w:t>
            </w:r>
          </w:p>
          <w:p w14:paraId="241481B5" w14:textId="40446B4F" w:rsidR="00A74403" w:rsidRPr="00AC5B5E" w:rsidRDefault="00A74403" w:rsidP="00AC5B5E">
            <w:pPr>
              <w:autoSpaceDE w:val="0"/>
              <w:autoSpaceDN w:val="0"/>
              <w:adjustRightInd w:val="0"/>
              <w:jc w:val="center"/>
              <w:rPr>
                <w:sz w:val="28"/>
                <w:szCs w:val="28"/>
              </w:rPr>
            </w:pPr>
            <w:r w:rsidRPr="00AC5B5E">
              <w:rPr>
                <w:sz w:val="28"/>
                <w:szCs w:val="28"/>
              </w:rPr>
              <w:t>пп</w:t>
            </w:r>
            <w:r w:rsidR="00886E9F" w:rsidRPr="00AC5B5E">
              <w:rPr>
                <w:sz w:val="28"/>
                <w:szCs w:val="28"/>
              </w:rPr>
              <w:t>.</w:t>
            </w:r>
          </w:p>
        </w:tc>
        <w:tc>
          <w:tcPr>
            <w:tcW w:w="2835" w:type="dxa"/>
            <w:tcBorders>
              <w:top w:val="single" w:sz="4" w:space="0" w:color="auto"/>
              <w:left w:val="single" w:sz="4" w:space="0" w:color="auto"/>
              <w:bottom w:val="single" w:sz="4" w:space="0" w:color="auto"/>
              <w:right w:val="single" w:sz="4" w:space="0" w:color="auto"/>
            </w:tcBorders>
            <w:hideMark/>
          </w:tcPr>
          <w:p w14:paraId="41C0B806" w14:textId="77777777" w:rsidR="00A74403" w:rsidRPr="00AC5B5E" w:rsidRDefault="00A74403" w:rsidP="00AC5B5E">
            <w:pPr>
              <w:autoSpaceDE w:val="0"/>
              <w:autoSpaceDN w:val="0"/>
              <w:adjustRightInd w:val="0"/>
              <w:jc w:val="center"/>
              <w:rPr>
                <w:sz w:val="28"/>
                <w:szCs w:val="28"/>
              </w:rPr>
            </w:pPr>
            <w:r w:rsidRPr="00AC5B5E">
              <w:rPr>
                <w:sz w:val="28"/>
                <w:szCs w:val="28"/>
              </w:rPr>
              <w:t>Название номинации</w:t>
            </w:r>
          </w:p>
        </w:tc>
        <w:tc>
          <w:tcPr>
            <w:tcW w:w="5954" w:type="dxa"/>
            <w:tcBorders>
              <w:top w:val="single" w:sz="4" w:space="0" w:color="auto"/>
              <w:left w:val="single" w:sz="4" w:space="0" w:color="auto"/>
              <w:bottom w:val="single" w:sz="4" w:space="0" w:color="auto"/>
              <w:right w:val="single" w:sz="4" w:space="0" w:color="auto"/>
            </w:tcBorders>
            <w:hideMark/>
          </w:tcPr>
          <w:p w14:paraId="19608BA9" w14:textId="77777777" w:rsidR="00A74403" w:rsidRPr="00AC5B5E" w:rsidRDefault="00A74403" w:rsidP="00AC5B5E">
            <w:pPr>
              <w:autoSpaceDE w:val="0"/>
              <w:autoSpaceDN w:val="0"/>
              <w:adjustRightInd w:val="0"/>
              <w:jc w:val="center"/>
              <w:rPr>
                <w:sz w:val="28"/>
                <w:szCs w:val="28"/>
              </w:rPr>
            </w:pPr>
            <w:r w:rsidRPr="00AC5B5E">
              <w:rPr>
                <w:sz w:val="28"/>
                <w:szCs w:val="28"/>
              </w:rPr>
              <w:t>Достижения</w:t>
            </w:r>
          </w:p>
        </w:tc>
      </w:tr>
      <w:tr w:rsidR="00A74403" w:rsidRPr="00AC5B5E" w14:paraId="39E93E12" w14:textId="77777777" w:rsidTr="00813F3B">
        <w:tc>
          <w:tcPr>
            <w:tcW w:w="704" w:type="dxa"/>
            <w:tcBorders>
              <w:top w:val="single" w:sz="4" w:space="0" w:color="auto"/>
              <w:left w:val="single" w:sz="4" w:space="0" w:color="auto"/>
              <w:bottom w:val="single" w:sz="4" w:space="0" w:color="auto"/>
              <w:right w:val="single" w:sz="4" w:space="0" w:color="auto"/>
            </w:tcBorders>
            <w:hideMark/>
          </w:tcPr>
          <w:p w14:paraId="044059D8" w14:textId="77777777" w:rsidR="00A74403" w:rsidRPr="00AC5B5E" w:rsidRDefault="00A74403" w:rsidP="00AC5B5E">
            <w:pPr>
              <w:autoSpaceDE w:val="0"/>
              <w:autoSpaceDN w:val="0"/>
              <w:adjustRightInd w:val="0"/>
              <w:jc w:val="center"/>
              <w:rPr>
                <w:sz w:val="28"/>
                <w:szCs w:val="28"/>
              </w:rPr>
            </w:pPr>
            <w:r w:rsidRPr="00AC5B5E">
              <w:rPr>
                <w:sz w:val="28"/>
                <w:szCs w:val="28"/>
              </w:rPr>
              <w:t>1.</w:t>
            </w:r>
          </w:p>
        </w:tc>
        <w:tc>
          <w:tcPr>
            <w:tcW w:w="2835" w:type="dxa"/>
            <w:tcBorders>
              <w:top w:val="single" w:sz="4" w:space="0" w:color="auto"/>
              <w:left w:val="single" w:sz="4" w:space="0" w:color="auto"/>
              <w:bottom w:val="single" w:sz="4" w:space="0" w:color="auto"/>
              <w:right w:val="single" w:sz="4" w:space="0" w:color="auto"/>
            </w:tcBorders>
            <w:hideMark/>
          </w:tcPr>
          <w:p w14:paraId="33C36A3E" w14:textId="77777777" w:rsidR="00A74403" w:rsidRPr="00AC5B5E" w:rsidRDefault="00A74403" w:rsidP="00AC5B5E">
            <w:pPr>
              <w:autoSpaceDE w:val="0"/>
              <w:autoSpaceDN w:val="0"/>
              <w:adjustRightInd w:val="0"/>
              <w:jc w:val="both"/>
              <w:rPr>
                <w:sz w:val="28"/>
                <w:szCs w:val="28"/>
              </w:rPr>
            </w:pPr>
            <w:r w:rsidRPr="00AC5B5E">
              <w:rPr>
                <w:sz w:val="28"/>
                <w:szCs w:val="28"/>
              </w:rPr>
              <w:t>«Результат в деталях»</w:t>
            </w:r>
          </w:p>
        </w:tc>
        <w:tc>
          <w:tcPr>
            <w:tcW w:w="5954" w:type="dxa"/>
            <w:tcBorders>
              <w:top w:val="single" w:sz="4" w:space="0" w:color="auto"/>
              <w:left w:val="single" w:sz="4" w:space="0" w:color="auto"/>
              <w:bottom w:val="single" w:sz="4" w:space="0" w:color="auto"/>
              <w:right w:val="single" w:sz="4" w:space="0" w:color="auto"/>
            </w:tcBorders>
            <w:hideMark/>
          </w:tcPr>
          <w:p w14:paraId="6ACF9DE5" w14:textId="450B84A1" w:rsidR="00A74403" w:rsidRPr="00AC5B5E" w:rsidRDefault="00A74403" w:rsidP="00BF6EBA">
            <w:pPr>
              <w:autoSpaceDE w:val="0"/>
              <w:autoSpaceDN w:val="0"/>
              <w:adjustRightInd w:val="0"/>
              <w:jc w:val="both"/>
              <w:rPr>
                <w:sz w:val="28"/>
                <w:szCs w:val="28"/>
              </w:rPr>
            </w:pPr>
            <w:r w:rsidRPr="00AC5B5E">
              <w:rPr>
                <w:sz w:val="28"/>
                <w:szCs w:val="28"/>
              </w:rPr>
              <w:t>В номинации принимают участие муниципальные служащие</w:t>
            </w:r>
            <w:r w:rsidR="00FB3440" w:rsidRPr="00AC5B5E">
              <w:rPr>
                <w:sz w:val="28"/>
                <w:szCs w:val="28"/>
              </w:rPr>
              <w:t xml:space="preserve"> муниципального образования Ногликский муниципальный округ Сахалинской области</w:t>
            </w:r>
            <w:r w:rsidRPr="00AC5B5E">
              <w:rPr>
                <w:sz w:val="28"/>
                <w:szCs w:val="28"/>
              </w:rPr>
              <w:t>, непосредственно участвующие в создании и реализации решений, оказавш</w:t>
            </w:r>
            <w:r w:rsidR="00BF6EBA" w:rsidRPr="00BF6EBA">
              <w:rPr>
                <w:sz w:val="28"/>
                <w:szCs w:val="28"/>
              </w:rPr>
              <w:t>их</w:t>
            </w:r>
            <w:r w:rsidRPr="00BF6EBA">
              <w:rPr>
                <w:sz w:val="28"/>
                <w:szCs w:val="28"/>
              </w:rPr>
              <w:t xml:space="preserve"> </w:t>
            </w:r>
            <w:r w:rsidRPr="00AC5B5E">
              <w:rPr>
                <w:sz w:val="28"/>
                <w:szCs w:val="28"/>
              </w:rPr>
              <w:t xml:space="preserve">существенное влияние на развитие отдельной отрасли или </w:t>
            </w:r>
            <w:r w:rsidR="004D1AD8" w:rsidRPr="00AC5B5E">
              <w:rPr>
                <w:sz w:val="28"/>
                <w:szCs w:val="28"/>
              </w:rPr>
              <w:t>муниципального образования</w:t>
            </w:r>
            <w:r w:rsidRPr="00AC5B5E">
              <w:rPr>
                <w:sz w:val="28"/>
                <w:szCs w:val="28"/>
              </w:rPr>
              <w:t xml:space="preserve"> в целом</w:t>
            </w:r>
          </w:p>
        </w:tc>
      </w:tr>
      <w:tr w:rsidR="00A74403" w:rsidRPr="00AC5B5E" w14:paraId="7C240CE0" w14:textId="77777777" w:rsidTr="00813F3B">
        <w:trPr>
          <w:trHeight w:val="1211"/>
        </w:trPr>
        <w:tc>
          <w:tcPr>
            <w:tcW w:w="704" w:type="dxa"/>
            <w:tcBorders>
              <w:top w:val="single" w:sz="4" w:space="0" w:color="auto"/>
              <w:left w:val="single" w:sz="4" w:space="0" w:color="auto"/>
              <w:bottom w:val="single" w:sz="4" w:space="0" w:color="auto"/>
              <w:right w:val="single" w:sz="4" w:space="0" w:color="auto"/>
            </w:tcBorders>
            <w:hideMark/>
          </w:tcPr>
          <w:p w14:paraId="43FF1753" w14:textId="77777777" w:rsidR="00A74403" w:rsidRPr="00AC5B5E" w:rsidRDefault="00A74403" w:rsidP="00AC5B5E">
            <w:pPr>
              <w:autoSpaceDE w:val="0"/>
              <w:autoSpaceDN w:val="0"/>
              <w:adjustRightInd w:val="0"/>
              <w:jc w:val="center"/>
              <w:rPr>
                <w:sz w:val="28"/>
                <w:szCs w:val="28"/>
              </w:rPr>
            </w:pPr>
            <w:r w:rsidRPr="00AC5B5E">
              <w:rPr>
                <w:sz w:val="28"/>
                <w:szCs w:val="28"/>
              </w:rPr>
              <w:t>2.</w:t>
            </w:r>
          </w:p>
        </w:tc>
        <w:tc>
          <w:tcPr>
            <w:tcW w:w="2835" w:type="dxa"/>
            <w:tcBorders>
              <w:top w:val="single" w:sz="4" w:space="0" w:color="auto"/>
              <w:left w:val="single" w:sz="4" w:space="0" w:color="auto"/>
              <w:bottom w:val="single" w:sz="4" w:space="0" w:color="auto"/>
              <w:right w:val="single" w:sz="4" w:space="0" w:color="auto"/>
            </w:tcBorders>
            <w:hideMark/>
          </w:tcPr>
          <w:p w14:paraId="2C2E9C60" w14:textId="77777777" w:rsidR="00A74403" w:rsidRPr="00AC5B5E" w:rsidRDefault="00A74403" w:rsidP="00AC5B5E">
            <w:pPr>
              <w:autoSpaceDE w:val="0"/>
              <w:autoSpaceDN w:val="0"/>
              <w:adjustRightInd w:val="0"/>
              <w:jc w:val="both"/>
              <w:rPr>
                <w:sz w:val="28"/>
                <w:szCs w:val="28"/>
              </w:rPr>
            </w:pPr>
            <w:r w:rsidRPr="00AC5B5E">
              <w:rPr>
                <w:sz w:val="28"/>
                <w:szCs w:val="28"/>
              </w:rPr>
              <w:t>«Взгляд в будущее»</w:t>
            </w:r>
          </w:p>
        </w:tc>
        <w:tc>
          <w:tcPr>
            <w:tcW w:w="5954" w:type="dxa"/>
            <w:tcBorders>
              <w:top w:val="single" w:sz="4" w:space="0" w:color="auto"/>
              <w:left w:val="single" w:sz="4" w:space="0" w:color="auto"/>
              <w:bottom w:val="single" w:sz="4" w:space="0" w:color="auto"/>
              <w:right w:val="single" w:sz="4" w:space="0" w:color="auto"/>
            </w:tcBorders>
            <w:hideMark/>
          </w:tcPr>
          <w:p w14:paraId="1331E4D2" w14:textId="77777777" w:rsidR="00A74403" w:rsidRPr="00AC5B5E" w:rsidRDefault="00A74403" w:rsidP="00AC5B5E">
            <w:pPr>
              <w:autoSpaceDE w:val="0"/>
              <w:autoSpaceDN w:val="0"/>
              <w:adjustRightInd w:val="0"/>
              <w:jc w:val="both"/>
              <w:rPr>
                <w:sz w:val="28"/>
                <w:szCs w:val="28"/>
                <w:shd w:val="clear" w:color="auto" w:fill="FDFDFC"/>
              </w:rPr>
            </w:pPr>
            <w:r w:rsidRPr="00AC5B5E">
              <w:rPr>
                <w:sz w:val="28"/>
                <w:szCs w:val="28"/>
              </w:rPr>
              <w:t>В номинации принимают участие муниципальные</w:t>
            </w:r>
            <w:r w:rsidRPr="00AC5B5E">
              <w:rPr>
                <w:sz w:val="28"/>
                <w:szCs w:val="28"/>
                <w:shd w:val="clear" w:color="auto" w:fill="FDFDFC"/>
              </w:rPr>
              <w:t xml:space="preserve"> служащие в возрасте до 35 лет (включительно), которые ярко проявили себя и</w:t>
            </w:r>
            <w:r w:rsidRPr="00AC5B5E">
              <w:rPr>
                <w:sz w:val="28"/>
                <w:szCs w:val="28"/>
              </w:rPr>
              <w:t xml:space="preserve"> </w:t>
            </w:r>
            <w:r w:rsidRPr="00AC5B5E">
              <w:rPr>
                <w:sz w:val="28"/>
                <w:szCs w:val="28"/>
                <w:shd w:val="clear" w:color="auto" w:fill="FDFDFC"/>
              </w:rPr>
              <w:t>достигли определенных успехов при реализации инициатив</w:t>
            </w:r>
            <w:r w:rsidRPr="00AC5B5E">
              <w:rPr>
                <w:sz w:val="28"/>
                <w:szCs w:val="28"/>
              </w:rPr>
              <w:t xml:space="preserve"> в рамках осуществления профессиональной деятельности</w:t>
            </w:r>
          </w:p>
        </w:tc>
      </w:tr>
      <w:tr w:rsidR="00A74403" w:rsidRPr="00AC5B5E" w14:paraId="26599D2E" w14:textId="77777777" w:rsidTr="00813F3B">
        <w:tc>
          <w:tcPr>
            <w:tcW w:w="704" w:type="dxa"/>
            <w:tcBorders>
              <w:top w:val="single" w:sz="4" w:space="0" w:color="auto"/>
              <w:left w:val="single" w:sz="4" w:space="0" w:color="auto"/>
              <w:bottom w:val="single" w:sz="4" w:space="0" w:color="auto"/>
              <w:right w:val="single" w:sz="4" w:space="0" w:color="auto"/>
            </w:tcBorders>
            <w:hideMark/>
          </w:tcPr>
          <w:p w14:paraId="0E0EDD3F" w14:textId="77777777" w:rsidR="00A74403" w:rsidRPr="00AC5B5E" w:rsidRDefault="00A74403" w:rsidP="00AC5B5E">
            <w:pPr>
              <w:autoSpaceDE w:val="0"/>
              <w:autoSpaceDN w:val="0"/>
              <w:adjustRightInd w:val="0"/>
              <w:jc w:val="center"/>
              <w:rPr>
                <w:sz w:val="28"/>
                <w:szCs w:val="28"/>
              </w:rPr>
            </w:pPr>
            <w:r w:rsidRPr="00AC5B5E">
              <w:rPr>
                <w:sz w:val="28"/>
                <w:szCs w:val="28"/>
              </w:rPr>
              <w:t>3.</w:t>
            </w:r>
          </w:p>
        </w:tc>
        <w:tc>
          <w:tcPr>
            <w:tcW w:w="2835" w:type="dxa"/>
            <w:tcBorders>
              <w:top w:val="single" w:sz="4" w:space="0" w:color="auto"/>
              <w:left w:val="single" w:sz="4" w:space="0" w:color="auto"/>
              <w:bottom w:val="single" w:sz="4" w:space="0" w:color="auto"/>
              <w:right w:val="single" w:sz="4" w:space="0" w:color="auto"/>
            </w:tcBorders>
            <w:hideMark/>
          </w:tcPr>
          <w:p w14:paraId="6B4A74B4" w14:textId="77777777" w:rsidR="00A74403" w:rsidRPr="00AC5B5E" w:rsidRDefault="00A74403" w:rsidP="00AC5B5E">
            <w:pPr>
              <w:autoSpaceDE w:val="0"/>
              <w:autoSpaceDN w:val="0"/>
              <w:adjustRightInd w:val="0"/>
              <w:rPr>
                <w:sz w:val="28"/>
                <w:szCs w:val="28"/>
              </w:rPr>
            </w:pPr>
            <w:r w:rsidRPr="00AC5B5E">
              <w:rPr>
                <w:sz w:val="28"/>
                <w:szCs w:val="28"/>
              </w:rPr>
              <w:t>«Служение людям»</w:t>
            </w:r>
          </w:p>
        </w:tc>
        <w:tc>
          <w:tcPr>
            <w:tcW w:w="5954" w:type="dxa"/>
            <w:tcBorders>
              <w:top w:val="single" w:sz="4" w:space="0" w:color="auto"/>
              <w:left w:val="single" w:sz="4" w:space="0" w:color="auto"/>
              <w:bottom w:val="single" w:sz="4" w:space="0" w:color="auto"/>
              <w:right w:val="single" w:sz="4" w:space="0" w:color="auto"/>
            </w:tcBorders>
            <w:hideMark/>
          </w:tcPr>
          <w:p w14:paraId="226C0DC9" w14:textId="77777777" w:rsidR="00A74403" w:rsidRPr="00AC5B5E" w:rsidRDefault="00A74403" w:rsidP="00AC5B5E">
            <w:pPr>
              <w:autoSpaceDE w:val="0"/>
              <w:autoSpaceDN w:val="0"/>
              <w:adjustRightInd w:val="0"/>
              <w:jc w:val="both"/>
              <w:rPr>
                <w:sz w:val="28"/>
                <w:szCs w:val="28"/>
              </w:rPr>
            </w:pPr>
            <w:r w:rsidRPr="00AC5B5E">
              <w:rPr>
                <w:sz w:val="28"/>
                <w:szCs w:val="28"/>
              </w:rPr>
              <w:t>В номинации принимают участие муниципальные служащие, непосредственно участвующие в реализации социально значимых для человека и общества клиентоцентричных проектов и инициатив в рамках осуществления профессиональной деятельности</w:t>
            </w:r>
          </w:p>
        </w:tc>
      </w:tr>
      <w:tr w:rsidR="00A74403" w:rsidRPr="00AC5B5E" w14:paraId="2A35D577" w14:textId="77777777" w:rsidTr="00813F3B">
        <w:tc>
          <w:tcPr>
            <w:tcW w:w="704" w:type="dxa"/>
            <w:tcBorders>
              <w:top w:val="single" w:sz="4" w:space="0" w:color="auto"/>
              <w:left w:val="single" w:sz="4" w:space="0" w:color="auto"/>
              <w:bottom w:val="single" w:sz="4" w:space="0" w:color="auto"/>
              <w:right w:val="single" w:sz="4" w:space="0" w:color="auto"/>
            </w:tcBorders>
            <w:hideMark/>
          </w:tcPr>
          <w:p w14:paraId="56EFBA49" w14:textId="77777777" w:rsidR="00A74403" w:rsidRPr="00AC5B5E" w:rsidRDefault="00A74403" w:rsidP="00AC5B5E">
            <w:pPr>
              <w:autoSpaceDE w:val="0"/>
              <w:autoSpaceDN w:val="0"/>
              <w:adjustRightInd w:val="0"/>
              <w:jc w:val="center"/>
              <w:rPr>
                <w:sz w:val="28"/>
                <w:szCs w:val="28"/>
              </w:rPr>
            </w:pPr>
            <w:r w:rsidRPr="00AC5B5E">
              <w:rPr>
                <w:sz w:val="28"/>
                <w:szCs w:val="28"/>
              </w:rPr>
              <w:t>4.</w:t>
            </w:r>
          </w:p>
        </w:tc>
        <w:tc>
          <w:tcPr>
            <w:tcW w:w="2835" w:type="dxa"/>
            <w:tcBorders>
              <w:top w:val="single" w:sz="4" w:space="0" w:color="auto"/>
              <w:left w:val="single" w:sz="4" w:space="0" w:color="auto"/>
              <w:bottom w:val="single" w:sz="4" w:space="0" w:color="auto"/>
              <w:right w:val="single" w:sz="4" w:space="0" w:color="auto"/>
            </w:tcBorders>
            <w:hideMark/>
          </w:tcPr>
          <w:p w14:paraId="45CA74C9" w14:textId="77777777" w:rsidR="00A74403" w:rsidRPr="00AC5B5E" w:rsidRDefault="00A74403" w:rsidP="00AC5B5E">
            <w:pPr>
              <w:autoSpaceDE w:val="0"/>
              <w:autoSpaceDN w:val="0"/>
              <w:adjustRightInd w:val="0"/>
              <w:rPr>
                <w:sz w:val="28"/>
                <w:szCs w:val="28"/>
              </w:rPr>
            </w:pPr>
            <w:r w:rsidRPr="00AC5B5E">
              <w:rPr>
                <w:sz w:val="28"/>
                <w:szCs w:val="28"/>
              </w:rPr>
              <w:t>«Лучший наставник»</w:t>
            </w:r>
          </w:p>
        </w:tc>
        <w:tc>
          <w:tcPr>
            <w:tcW w:w="5954" w:type="dxa"/>
            <w:tcBorders>
              <w:top w:val="single" w:sz="4" w:space="0" w:color="auto"/>
              <w:left w:val="single" w:sz="4" w:space="0" w:color="auto"/>
              <w:bottom w:val="single" w:sz="4" w:space="0" w:color="auto"/>
              <w:right w:val="single" w:sz="4" w:space="0" w:color="auto"/>
            </w:tcBorders>
            <w:hideMark/>
          </w:tcPr>
          <w:p w14:paraId="02EF1CF0" w14:textId="7CC4CD8B" w:rsidR="00A74403" w:rsidRPr="00AC5B5E" w:rsidRDefault="00A74403" w:rsidP="00BF6EBA">
            <w:pPr>
              <w:autoSpaceDE w:val="0"/>
              <w:autoSpaceDN w:val="0"/>
              <w:adjustRightInd w:val="0"/>
              <w:jc w:val="both"/>
              <w:rPr>
                <w:sz w:val="28"/>
                <w:szCs w:val="28"/>
              </w:rPr>
            </w:pPr>
            <w:r w:rsidRPr="00AC5B5E">
              <w:rPr>
                <w:sz w:val="28"/>
                <w:szCs w:val="28"/>
              </w:rPr>
              <w:t>В номинации принимают участие муниципальные служащие, которые являются наставниками муниципальных служащих или ранее осуществля</w:t>
            </w:r>
            <w:r w:rsidR="00BF6EBA">
              <w:rPr>
                <w:sz w:val="28"/>
                <w:szCs w:val="28"/>
              </w:rPr>
              <w:t>вши</w:t>
            </w:r>
            <w:r w:rsidRPr="00BF6EBA">
              <w:rPr>
                <w:sz w:val="28"/>
                <w:szCs w:val="28"/>
              </w:rPr>
              <w:t>е</w:t>
            </w:r>
            <w:r w:rsidRPr="00AC5B5E">
              <w:rPr>
                <w:sz w:val="28"/>
                <w:szCs w:val="28"/>
              </w:rPr>
              <w:t xml:space="preserve"> наставничество на </w:t>
            </w:r>
            <w:r w:rsidR="00C17E01" w:rsidRPr="00AC5B5E">
              <w:rPr>
                <w:sz w:val="28"/>
                <w:szCs w:val="28"/>
              </w:rPr>
              <w:t>муниципальной с</w:t>
            </w:r>
            <w:r w:rsidRPr="00AC5B5E">
              <w:rPr>
                <w:sz w:val="28"/>
                <w:szCs w:val="28"/>
              </w:rPr>
              <w:t xml:space="preserve">лужбе </w:t>
            </w:r>
          </w:p>
        </w:tc>
      </w:tr>
    </w:tbl>
    <w:p w14:paraId="338DA83F" w14:textId="77777777" w:rsidR="00C17E01" w:rsidRPr="00AC5B5E" w:rsidRDefault="00C17E01" w:rsidP="00AC5B5E">
      <w:pPr>
        <w:suppressAutoHyphens/>
        <w:ind w:firstLine="709"/>
        <w:jc w:val="both"/>
        <w:rPr>
          <w:sz w:val="28"/>
          <w:szCs w:val="28"/>
        </w:rPr>
      </w:pPr>
    </w:p>
    <w:p w14:paraId="6E70138A" w14:textId="0B23F8A6" w:rsidR="00FB3440" w:rsidRPr="00BF6EBA" w:rsidRDefault="00A74403" w:rsidP="00AC5B5E">
      <w:pPr>
        <w:suppressAutoHyphens/>
        <w:ind w:firstLine="709"/>
        <w:jc w:val="both"/>
        <w:rPr>
          <w:sz w:val="28"/>
          <w:szCs w:val="28"/>
        </w:rPr>
      </w:pPr>
      <w:r w:rsidRPr="00AC5B5E">
        <w:rPr>
          <w:sz w:val="28"/>
          <w:szCs w:val="28"/>
        </w:rPr>
        <w:t>1.</w:t>
      </w:r>
      <w:r w:rsidRPr="00BF6EBA">
        <w:rPr>
          <w:sz w:val="28"/>
          <w:szCs w:val="28"/>
        </w:rPr>
        <w:t xml:space="preserve">7. Организацию и проведение Конкурса обеспечивает </w:t>
      </w:r>
      <w:r w:rsidR="00FB3440" w:rsidRPr="00BF6EBA">
        <w:rPr>
          <w:sz w:val="28"/>
          <w:szCs w:val="28"/>
        </w:rPr>
        <w:t xml:space="preserve">Конкурсная комиссия муниципального образования Ногликский муниципальный округ Сахалинской области (далее </w:t>
      </w:r>
      <w:r w:rsidR="00AC5B5E" w:rsidRPr="00BF6EBA">
        <w:rPr>
          <w:sz w:val="28"/>
          <w:szCs w:val="28"/>
        </w:rPr>
        <w:t>-</w:t>
      </w:r>
      <w:r w:rsidR="00FB3440" w:rsidRPr="00BF6EBA">
        <w:rPr>
          <w:sz w:val="28"/>
          <w:szCs w:val="28"/>
        </w:rPr>
        <w:t xml:space="preserve"> Комиссия).</w:t>
      </w:r>
    </w:p>
    <w:p w14:paraId="5005131A" w14:textId="57D8D277" w:rsidR="00A74403" w:rsidRPr="00AC5B5E" w:rsidRDefault="00A74403" w:rsidP="00AC5B5E">
      <w:pPr>
        <w:suppressAutoHyphens/>
        <w:ind w:firstLine="709"/>
        <w:jc w:val="both"/>
        <w:rPr>
          <w:sz w:val="28"/>
          <w:szCs w:val="28"/>
        </w:rPr>
      </w:pPr>
    </w:p>
    <w:p w14:paraId="6DBAB1F8" w14:textId="77777777" w:rsidR="00A74403" w:rsidRDefault="00A74403" w:rsidP="00AC5B5E">
      <w:pPr>
        <w:autoSpaceDE w:val="0"/>
        <w:autoSpaceDN w:val="0"/>
        <w:adjustRightInd w:val="0"/>
        <w:jc w:val="center"/>
        <w:rPr>
          <w:sz w:val="28"/>
          <w:szCs w:val="28"/>
        </w:rPr>
      </w:pPr>
      <w:r w:rsidRPr="00AC5B5E">
        <w:rPr>
          <w:sz w:val="28"/>
          <w:szCs w:val="28"/>
        </w:rPr>
        <w:t>2. Участники Конкурса</w:t>
      </w:r>
    </w:p>
    <w:p w14:paraId="21195AED" w14:textId="77777777" w:rsidR="00AC5B5E" w:rsidRPr="00AC5B5E" w:rsidRDefault="00AC5B5E" w:rsidP="00AC5B5E">
      <w:pPr>
        <w:autoSpaceDE w:val="0"/>
        <w:autoSpaceDN w:val="0"/>
        <w:adjustRightInd w:val="0"/>
        <w:jc w:val="center"/>
        <w:rPr>
          <w:sz w:val="28"/>
          <w:szCs w:val="28"/>
        </w:rPr>
      </w:pPr>
    </w:p>
    <w:p w14:paraId="2E4A7C05" w14:textId="3199509B" w:rsidR="00A74403" w:rsidRPr="00AC5B5E" w:rsidRDefault="00A74403" w:rsidP="00AC5B5E">
      <w:pPr>
        <w:autoSpaceDE w:val="0"/>
        <w:autoSpaceDN w:val="0"/>
        <w:adjustRightInd w:val="0"/>
        <w:ind w:firstLine="709"/>
        <w:jc w:val="both"/>
        <w:rPr>
          <w:sz w:val="28"/>
          <w:szCs w:val="28"/>
        </w:rPr>
      </w:pPr>
      <w:r w:rsidRPr="00AC5B5E">
        <w:rPr>
          <w:sz w:val="28"/>
          <w:szCs w:val="28"/>
        </w:rPr>
        <w:t>2.1. Участниками Конкурса (далее - конкурсанты) могут быть</w:t>
      </w:r>
      <w:r w:rsidR="00497001" w:rsidRPr="00AC5B5E">
        <w:rPr>
          <w:sz w:val="28"/>
          <w:szCs w:val="28"/>
        </w:rPr>
        <w:t xml:space="preserve"> только </w:t>
      </w:r>
      <w:r w:rsidRPr="00AC5B5E">
        <w:rPr>
          <w:sz w:val="28"/>
          <w:szCs w:val="28"/>
        </w:rPr>
        <w:t>муниципальные служащие</w:t>
      </w:r>
      <w:r w:rsidR="00FB3440" w:rsidRPr="00AC5B5E">
        <w:rPr>
          <w:sz w:val="28"/>
          <w:szCs w:val="28"/>
        </w:rPr>
        <w:t xml:space="preserve"> муниципального образования Ногликский муниципальный округ Сахалинской области.</w:t>
      </w:r>
    </w:p>
    <w:p w14:paraId="7A848848" w14:textId="61B608DF" w:rsidR="00A74403" w:rsidRPr="00AC5B5E" w:rsidRDefault="00A74403" w:rsidP="00AC5B5E">
      <w:pPr>
        <w:autoSpaceDE w:val="0"/>
        <w:autoSpaceDN w:val="0"/>
        <w:adjustRightInd w:val="0"/>
        <w:ind w:firstLine="709"/>
        <w:jc w:val="both"/>
        <w:rPr>
          <w:sz w:val="28"/>
          <w:szCs w:val="28"/>
        </w:rPr>
      </w:pPr>
      <w:r w:rsidRPr="00AC5B5E">
        <w:rPr>
          <w:sz w:val="28"/>
          <w:szCs w:val="28"/>
        </w:rPr>
        <w:t>2.2. В случае если на день подачи документов конкурсант являлся муниципальным служащим, а в период проведения Конкурса конкурсант увольняется с муниципальной службы, он автоматически выбывает из числа конкурсантов.</w:t>
      </w:r>
    </w:p>
    <w:p w14:paraId="7ACD80C9"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2.3. Для участников Конкурса по номинации «Взгляд в будущее» устанавливается дополнительный критерий - возраст участника до 35 лет включительно.</w:t>
      </w:r>
    </w:p>
    <w:p w14:paraId="04893025" w14:textId="69FFDE9F" w:rsidR="00A74403" w:rsidRPr="00AC5B5E" w:rsidRDefault="00A74403" w:rsidP="00AC5B5E">
      <w:pPr>
        <w:autoSpaceDE w:val="0"/>
        <w:autoSpaceDN w:val="0"/>
        <w:adjustRightInd w:val="0"/>
        <w:ind w:firstLine="709"/>
        <w:jc w:val="both"/>
        <w:rPr>
          <w:sz w:val="28"/>
          <w:szCs w:val="28"/>
        </w:rPr>
      </w:pPr>
      <w:r w:rsidRPr="00AC5B5E">
        <w:rPr>
          <w:sz w:val="28"/>
          <w:szCs w:val="28"/>
        </w:rPr>
        <w:t>2.</w:t>
      </w:r>
      <w:r w:rsidR="008854A5" w:rsidRPr="00AC5B5E">
        <w:rPr>
          <w:sz w:val="28"/>
          <w:szCs w:val="28"/>
        </w:rPr>
        <w:t>4</w:t>
      </w:r>
      <w:r w:rsidRPr="00AC5B5E">
        <w:rPr>
          <w:sz w:val="28"/>
          <w:szCs w:val="28"/>
        </w:rPr>
        <w:t xml:space="preserve">. Победитель в номинации Конкурса прошлого года не может принимать участие в Конкурсе в этой же номинации </w:t>
      </w:r>
      <w:r w:rsidR="00AC5B5E">
        <w:rPr>
          <w:sz w:val="28"/>
          <w:szCs w:val="28"/>
        </w:rPr>
        <w:t>в текущем году.</w:t>
      </w:r>
    </w:p>
    <w:p w14:paraId="1E089E5C" w14:textId="2753C54E" w:rsidR="00A74403" w:rsidRPr="00AC5B5E" w:rsidRDefault="00A74403" w:rsidP="00AC5B5E">
      <w:pPr>
        <w:autoSpaceDE w:val="0"/>
        <w:autoSpaceDN w:val="0"/>
        <w:adjustRightInd w:val="0"/>
        <w:ind w:firstLine="709"/>
        <w:jc w:val="both"/>
        <w:rPr>
          <w:sz w:val="28"/>
          <w:szCs w:val="28"/>
        </w:rPr>
      </w:pPr>
      <w:r w:rsidRPr="00AC5B5E">
        <w:rPr>
          <w:sz w:val="28"/>
          <w:szCs w:val="28"/>
        </w:rPr>
        <w:t>2.</w:t>
      </w:r>
      <w:r w:rsidR="008854A5" w:rsidRPr="00AC5B5E">
        <w:rPr>
          <w:sz w:val="28"/>
          <w:szCs w:val="28"/>
        </w:rPr>
        <w:t>5</w:t>
      </w:r>
      <w:r w:rsidRPr="00AC5B5E">
        <w:rPr>
          <w:sz w:val="28"/>
          <w:szCs w:val="28"/>
        </w:rPr>
        <w:t>. Конкурсант может принимать участие в Конкурсе только в одной номинации.</w:t>
      </w:r>
    </w:p>
    <w:p w14:paraId="133923B8" w14:textId="77777777" w:rsidR="00FB3440" w:rsidRPr="00AC5B5E" w:rsidRDefault="00FB3440" w:rsidP="00AC5B5E">
      <w:pPr>
        <w:autoSpaceDE w:val="0"/>
        <w:autoSpaceDN w:val="0"/>
        <w:adjustRightInd w:val="0"/>
        <w:ind w:firstLine="709"/>
        <w:jc w:val="both"/>
        <w:rPr>
          <w:sz w:val="28"/>
          <w:szCs w:val="28"/>
        </w:rPr>
      </w:pPr>
    </w:p>
    <w:p w14:paraId="52FAE34D" w14:textId="77777777" w:rsidR="00AC5B5E" w:rsidRDefault="00A74403" w:rsidP="00AC5B5E">
      <w:pPr>
        <w:autoSpaceDE w:val="0"/>
        <w:autoSpaceDN w:val="0"/>
        <w:adjustRightInd w:val="0"/>
        <w:jc w:val="center"/>
        <w:rPr>
          <w:sz w:val="28"/>
          <w:szCs w:val="28"/>
        </w:rPr>
      </w:pPr>
      <w:r w:rsidRPr="00AC5B5E">
        <w:rPr>
          <w:sz w:val="28"/>
          <w:szCs w:val="28"/>
        </w:rPr>
        <w:t>3. Порядок предоставления и рассмотрения документов</w:t>
      </w:r>
    </w:p>
    <w:p w14:paraId="4BAFFBA0" w14:textId="7DEEF3FC" w:rsidR="00A74403" w:rsidRPr="00AC5B5E" w:rsidRDefault="00A74403" w:rsidP="00AC5B5E">
      <w:pPr>
        <w:autoSpaceDE w:val="0"/>
        <w:autoSpaceDN w:val="0"/>
        <w:adjustRightInd w:val="0"/>
        <w:jc w:val="center"/>
        <w:rPr>
          <w:sz w:val="28"/>
          <w:szCs w:val="28"/>
        </w:rPr>
      </w:pPr>
      <w:r w:rsidRPr="00AC5B5E">
        <w:rPr>
          <w:sz w:val="28"/>
          <w:szCs w:val="28"/>
        </w:rPr>
        <w:t>для участия в Конкурсе</w:t>
      </w:r>
    </w:p>
    <w:p w14:paraId="53C4F975" w14:textId="77777777" w:rsidR="008854A5" w:rsidRPr="00AC5B5E" w:rsidRDefault="008854A5" w:rsidP="00AC5B5E">
      <w:pPr>
        <w:autoSpaceDE w:val="0"/>
        <w:autoSpaceDN w:val="0"/>
        <w:adjustRightInd w:val="0"/>
        <w:ind w:firstLine="709"/>
        <w:jc w:val="center"/>
        <w:rPr>
          <w:sz w:val="28"/>
          <w:szCs w:val="28"/>
        </w:rPr>
      </w:pPr>
    </w:p>
    <w:p w14:paraId="3954F88D" w14:textId="34357146" w:rsidR="00A74403" w:rsidRPr="00AC5B5E" w:rsidRDefault="00A74403" w:rsidP="00AC5B5E">
      <w:pPr>
        <w:autoSpaceDE w:val="0"/>
        <w:autoSpaceDN w:val="0"/>
        <w:adjustRightInd w:val="0"/>
        <w:ind w:firstLine="709"/>
        <w:jc w:val="both"/>
        <w:rPr>
          <w:bCs/>
          <w:sz w:val="28"/>
          <w:szCs w:val="28"/>
        </w:rPr>
      </w:pPr>
      <w:r w:rsidRPr="00AC5B5E">
        <w:rPr>
          <w:sz w:val="28"/>
          <w:szCs w:val="28"/>
        </w:rPr>
        <w:t>3.1.</w:t>
      </w:r>
      <w:r w:rsidRPr="00AC5B5E">
        <w:rPr>
          <w:bCs/>
          <w:sz w:val="28"/>
          <w:szCs w:val="28"/>
        </w:rPr>
        <w:t xml:space="preserve"> Муниципальный служащий, изъявивший желание участвовать в Конкурсе, представляет в </w:t>
      </w:r>
      <w:r w:rsidR="0030404A" w:rsidRPr="00AC5B5E">
        <w:rPr>
          <w:bCs/>
          <w:sz w:val="28"/>
          <w:szCs w:val="28"/>
        </w:rPr>
        <w:t>Комиссию</w:t>
      </w:r>
      <w:r w:rsidRPr="00AC5B5E">
        <w:rPr>
          <w:bCs/>
          <w:sz w:val="28"/>
          <w:szCs w:val="28"/>
        </w:rPr>
        <w:t xml:space="preserve"> следующие документы:</w:t>
      </w:r>
    </w:p>
    <w:p w14:paraId="0BD00162" w14:textId="7CD28022" w:rsidR="00A74403" w:rsidRPr="00AC5B5E" w:rsidRDefault="00A74403" w:rsidP="00AC5B5E">
      <w:pPr>
        <w:autoSpaceDE w:val="0"/>
        <w:autoSpaceDN w:val="0"/>
        <w:adjustRightInd w:val="0"/>
        <w:ind w:firstLine="709"/>
        <w:jc w:val="both"/>
        <w:rPr>
          <w:sz w:val="28"/>
          <w:szCs w:val="28"/>
        </w:rPr>
      </w:pPr>
      <w:r w:rsidRPr="00AC5B5E">
        <w:rPr>
          <w:sz w:val="28"/>
          <w:szCs w:val="28"/>
        </w:rPr>
        <w:t xml:space="preserve">1) заявление о допуске к участию в Конкурсе </w:t>
      </w:r>
      <w:r w:rsidRPr="00AC5B5E">
        <w:rPr>
          <w:bCs/>
          <w:sz w:val="28"/>
          <w:szCs w:val="28"/>
        </w:rPr>
        <w:t>с указанием номинации</w:t>
      </w:r>
      <w:r w:rsidRPr="00AC5B5E">
        <w:rPr>
          <w:sz w:val="28"/>
          <w:szCs w:val="28"/>
        </w:rPr>
        <w:t xml:space="preserve"> на имя председателя конкурсной комиссии по форме № 1 к настоящему Положению (далее </w:t>
      </w:r>
      <w:r w:rsidR="00AC5B5E">
        <w:rPr>
          <w:sz w:val="28"/>
          <w:szCs w:val="28"/>
        </w:rPr>
        <w:t>-</w:t>
      </w:r>
      <w:r w:rsidRPr="00AC5B5E">
        <w:rPr>
          <w:sz w:val="28"/>
          <w:szCs w:val="28"/>
        </w:rPr>
        <w:t xml:space="preserve"> заявление);</w:t>
      </w:r>
    </w:p>
    <w:p w14:paraId="45D1BD01" w14:textId="2F894AE6" w:rsidR="00A74403" w:rsidRPr="00AC5B5E" w:rsidRDefault="00A74403" w:rsidP="00AC5B5E">
      <w:pPr>
        <w:autoSpaceDE w:val="0"/>
        <w:autoSpaceDN w:val="0"/>
        <w:adjustRightInd w:val="0"/>
        <w:ind w:firstLine="709"/>
        <w:jc w:val="both"/>
        <w:rPr>
          <w:sz w:val="28"/>
          <w:szCs w:val="28"/>
        </w:rPr>
      </w:pPr>
      <w:r w:rsidRPr="00AC5B5E">
        <w:rPr>
          <w:sz w:val="28"/>
          <w:szCs w:val="28"/>
        </w:rPr>
        <w:t xml:space="preserve">2) заполненную и подписанную </w:t>
      </w:r>
      <w:hyperlink r:id="rId10" w:history="1">
        <w:r w:rsidRPr="00AC5B5E">
          <w:rPr>
            <w:rStyle w:val="ab"/>
            <w:color w:val="auto"/>
            <w:sz w:val="28"/>
            <w:szCs w:val="28"/>
            <w:u w:val="none"/>
          </w:rPr>
          <w:t>анкету</w:t>
        </w:r>
      </w:hyperlink>
      <w:r w:rsidRPr="00AC5B5E">
        <w:rPr>
          <w:sz w:val="28"/>
          <w:szCs w:val="28"/>
        </w:rPr>
        <w:t xml:space="preserve"> по форме № 2 к настоящему Положению;</w:t>
      </w:r>
    </w:p>
    <w:p w14:paraId="1A4CB63E" w14:textId="108A182E" w:rsidR="00A74403" w:rsidRPr="00AC5B5E" w:rsidRDefault="00A74403" w:rsidP="00AC5B5E">
      <w:pPr>
        <w:autoSpaceDE w:val="0"/>
        <w:autoSpaceDN w:val="0"/>
        <w:adjustRightInd w:val="0"/>
        <w:ind w:firstLine="709"/>
        <w:jc w:val="both"/>
        <w:rPr>
          <w:sz w:val="28"/>
          <w:szCs w:val="28"/>
        </w:rPr>
      </w:pPr>
      <w:r w:rsidRPr="00AC5B5E">
        <w:rPr>
          <w:bCs/>
          <w:sz w:val="28"/>
          <w:szCs w:val="28"/>
        </w:rPr>
        <w:t xml:space="preserve">3) рекомендацию конкурсанта в произвольной форме, </w:t>
      </w:r>
      <w:r w:rsidR="00052983" w:rsidRPr="00AC5B5E">
        <w:rPr>
          <w:bCs/>
          <w:sz w:val="28"/>
          <w:szCs w:val="28"/>
        </w:rPr>
        <w:t xml:space="preserve">согласованную непосредственным руководителем, </w:t>
      </w:r>
      <w:r w:rsidRPr="00AC5B5E">
        <w:rPr>
          <w:bCs/>
          <w:sz w:val="28"/>
          <w:szCs w:val="28"/>
        </w:rPr>
        <w:t xml:space="preserve">подписанную </w:t>
      </w:r>
      <w:r w:rsidR="0030404A" w:rsidRPr="00AC5B5E">
        <w:rPr>
          <w:bCs/>
          <w:sz w:val="28"/>
          <w:szCs w:val="28"/>
        </w:rPr>
        <w:t>курирующим первым вице-мэром, вице-мэром</w:t>
      </w:r>
      <w:r w:rsidRPr="00AC5B5E">
        <w:rPr>
          <w:bCs/>
          <w:sz w:val="28"/>
          <w:szCs w:val="28"/>
        </w:rPr>
        <w:t xml:space="preserve"> </w:t>
      </w:r>
      <w:r w:rsidR="0030404A" w:rsidRPr="00AC5B5E">
        <w:rPr>
          <w:sz w:val="28"/>
          <w:szCs w:val="28"/>
        </w:rPr>
        <w:t>муниципального образования Ногликский муниципальный округ Сахалинской области</w:t>
      </w:r>
      <w:r w:rsidR="0030404A" w:rsidRPr="00AC5B5E">
        <w:rPr>
          <w:bCs/>
          <w:sz w:val="28"/>
          <w:szCs w:val="28"/>
        </w:rPr>
        <w:t>, управляющим делами администрации, либо руководителем иного органа местного самоуправления</w:t>
      </w:r>
      <w:r w:rsidR="0030404A" w:rsidRPr="00AC5B5E">
        <w:rPr>
          <w:sz w:val="28"/>
          <w:szCs w:val="28"/>
        </w:rPr>
        <w:t xml:space="preserve"> муниципального образования Ногликский муниципальный округ Сахалинской области</w:t>
      </w:r>
      <w:r w:rsidRPr="00AC5B5E">
        <w:rPr>
          <w:bCs/>
          <w:sz w:val="28"/>
          <w:szCs w:val="28"/>
        </w:rPr>
        <w:t xml:space="preserve">. В рекомендации должны быть отражены основные достижения конкурсанта по заявленной номинации в профессиональной деятельности, личный вклад конкурсанта в процесс реализации органом местного самоуправления </w:t>
      </w:r>
      <w:r w:rsidR="0030404A" w:rsidRPr="00AC5B5E">
        <w:rPr>
          <w:sz w:val="28"/>
          <w:szCs w:val="28"/>
        </w:rPr>
        <w:t>муниципального образования Ногликский муниципальный округ Сахалинской области</w:t>
      </w:r>
      <w:r w:rsidR="0030404A" w:rsidRPr="00AC5B5E">
        <w:rPr>
          <w:bCs/>
          <w:sz w:val="28"/>
          <w:szCs w:val="28"/>
        </w:rPr>
        <w:t xml:space="preserve"> </w:t>
      </w:r>
      <w:r w:rsidRPr="00AC5B5E">
        <w:rPr>
          <w:bCs/>
          <w:sz w:val="28"/>
          <w:szCs w:val="28"/>
        </w:rPr>
        <w:t xml:space="preserve">возложенных на него задач и функций, наличие реализованных проектов (с указанием наименования проекта и роли </w:t>
      </w:r>
      <w:r w:rsidR="00052983" w:rsidRPr="00AC5B5E">
        <w:rPr>
          <w:bCs/>
          <w:sz w:val="28"/>
          <w:szCs w:val="28"/>
        </w:rPr>
        <w:t>конкурсанта</w:t>
      </w:r>
      <w:r w:rsidRPr="00AC5B5E">
        <w:rPr>
          <w:bCs/>
          <w:sz w:val="28"/>
          <w:szCs w:val="28"/>
        </w:rPr>
        <w:t>)</w:t>
      </w:r>
      <w:r w:rsidR="00722D7F" w:rsidRPr="00AC5B5E">
        <w:rPr>
          <w:bCs/>
          <w:sz w:val="28"/>
          <w:szCs w:val="28"/>
        </w:rPr>
        <w:t xml:space="preserve">, информация о </w:t>
      </w:r>
      <w:r w:rsidR="004D0F52" w:rsidRPr="00AC5B5E">
        <w:rPr>
          <w:bCs/>
          <w:sz w:val="28"/>
          <w:szCs w:val="28"/>
        </w:rPr>
        <w:t>результативности служебной деятельности</w:t>
      </w:r>
      <w:r w:rsidR="002965B2" w:rsidRPr="00AC5B5E">
        <w:rPr>
          <w:bCs/>
          <w:sz w:val="28"/>
          <w:szCs w:val="28"/>
        </w:rPr>
        <w:t xml:space="preserve"> в течение двух кварталов, предшествующих дате подачи документов для участия в Конкурсе (при наличии)</w:t>
      </w:r>
      <w:r w:rsidRPr="00AC5B5E">
        <w:rPr>
          <w:bCs/>
          <w:sz w:val="28"/>
          <w:szCs w:val="28"/>
        </w:rPr>
        <w:t>;</w:t>
      </w:r>
    </w:p>
    <w:p w14:paraId="02369680" w14:textId="07AE577C" w:rsidR="00722D7F" w:rsidRPr="00AC5B5E" w:rsidRDefault="00A74403" w:rsidP="00AC5B5E">
      <w:pPr>
        <w:autoSpaceDE w:val="0"/>
        <w:autoSpaceDN w:val="0"/>
        <w:adjustRightInd w:val="0"/>
        <w:ind w:firstLine="709"/>
        <w:jc w:val="both"/>
        <w:rPr>
          <w:sz w:val="28"/>
          <w:szCs w:val="28"/>
        </w:rPr>
      </w:pPr>
      <w:r w:rsidRPr="00AC5B5E">
        <w:rPr>
          <w:sz w:val="28"/>
          <w:szCs w:val="28"/>
        </w:rPr>
        <w:t xml:space="preserve">4) </w:t>
      </w:r>
      <w:r w:rsidR="00722D7F" w:rsidRPr="00AC5B5E">
        <w:rPr>
          <w:sz w:val="28"/>
          <w:szCs w:val="28"/>
        </w:rPr>
        <w:t>проектная работа по заявленной номинации должна содержать информацию о достижениях, в том числе, по критериям оценки, указанны</w:t>
      </w:r>
      <w:r w:rsidR="00886E9F" w:rsidRPr="00AC5B5E">
        <w:rPr>
          <w:sz w:val="28"/>
          <w:szCs w:val="28"/>
        </w:rPr>
        <w:t>м</w:t>
      </w:r>
      <w:r w:rsidR="00722D7F" w:rsidRPr="00AC5B5E">
        <w:rPr>
          <w:sz w:val="28"/>
          <w:szCs w:val="28"/>
        </w:rPr>
        <w:t xml:space="preserve"> в </w:t>
      </w:r>
      <w:r w:rsidR="00421834" w:rsidRPr="00AC5B5E">
        <w:rPr>
          <w:sz w:val="28"/>
          <w:szCs w:val="28"/>
        </w:rPr>
        <w:t>пункте 7.2 настоящего Положения.</w:t>
      </w:r>
    </w:p>
    <w:p w14:paraId="4A98C3AD" w14:textId="35D79D4F" w:rsidR="00A74403" w:rsidRPr="00BF6EBA" w:rsidRDefault="00A74403" w:rsidP="00AC5B5E">
      <w:pPr>
        <w:autoSpaceDE w:val="0"/>
        <w:autoSpaceDN w:val="0"/>
        <w:adjustRightInd w:val="0"/>
        <w:ind w:firstLine="709"/>
        <w:jc w:val="both"/>
        <w:rPr>
          <w:bCs/>
          <w:sz w:val="28"/>
          <w:szCs w:val="28"/>
        </w:rPr>
      </w:pPr>
      <w:r w:rsidRPr="00BF6EBA">
        <w:rPr>
          <w:sz w:val="28"/>
          <w:szCs w:val="28"/>
        </w:rPr>
        <w:t>Описание достижения по заявленной номинации и (или) профессиональной служебной деятельности конкурсант</w:t>
      </w:r>
      <w:r w:rsidR="009D265A" w:rsidRPr="00BF6EBA">
        <w:rPr>
          <w:sz w:val="28"/>
          <w:szCs w:val="28"/>
        </w:rPr>
        <w:t>а</w:t>
      </w:r>
      <w:r w:rsidRPr="00BF6EBA">
        <w:rPr>
          <w:sz w:val="28"/>
          <w:szCs w:val="28"/>
        </w:rPr>
        <w:t xml:space="preserve"> с указанием его личного вклада либо нового проекта с конкретными предложениями по его р</w:t>
      </w:r>
      <w:r w:rsidR="00052983" w:rsidRPr="00BF6EBA">
        <w:rPr>
          <w:sz w:val="28"/>
          <w:szCs w:val="28"/>
        </w:rPr>
        <w:t>еализации на бумажном носителе</w:t>
      </w:r>
      <w:r w:rsidR="00BF6EBA" w:rsidRPr="00BF6EBA">
        <w:rPr>
          <w:sz w:val="28"/>
          <w:szCs w:val="28"/>
        </w:rPr>
        <w:t>,</w:t>
      </w:r>
      <w:r w:rsidRPr="00BF6EBA">
        <w:rPr>
          <w:sz w:val="28"/>
          <w:szCs w:val="28"/>
        </w:rPr>
        <w:t xml:space="preserve"> в объеме не более 10 листов печатного текста</w:t>
      </w:r>
      <w:r w:rsidR="00BF6EBA" w:rsidRPr="00BF6EBA">
        <w:rPr>
          <w:sz w:val="28"/>
          <w:szCs w:val="28"/>
        </w:rPr>
        <w:t>,</w:t>
      </w:r>
      <w:r w:rsidRPr="00BF6EBA">
        <w:rPr>
          <w:sz w:val="28"/>
          <w:szCs w:val="28"/>
        </w:rPr>
        <w:t xml:space="preserve"> на стандартных листах бумаги формата А4</w:t>
      </w:r>
      <w:r w:rsidR="00BF6EBA" w:rsidRPr="00BF6EBA">
        <w:rPr>
          <w:sz w:val="28"/>
          <w:szCs w:val="28"/>
        </w:rPr>
        <w:t>,</w:t>
      </w:r>
      <w:r w:rsidRPr="00BF6EBA">
        <w:rPr>
          <w:sz w:val="28"/>
          <w:szCs w:val="28"/>
        </w:rPr>
        <w:t xml:space="preserve"> ш</w:t>
      </w:r>
      <w:r w:rsidR="00706BF4" w:rsidRPr="00BF6EBA">
        <w:rPr>
          <w:sz w:val="28"/>
          <w:szCs w:val="28"/>
        </w:rPr>
        <w:t>рифтом Times New Roman</w:t>
      </w:r>
      <w:r w:rsidR="00BF6EBA" w:rsidRPr="00BF6EBA">
        <w:rPr>
          <w:sz w:val="28"/>
          <w:szCs w:val="28"/>
        </w:rPr>
        <w:t>,</w:t>
      </w:r>
      <w:r w:rsidR="00706BF4" w:rsidRPr="00BF6EBA">
        <w:rPr>
          <w:sz w:val="28"/>
          <w:szCs w:val="28"/>
        </w:rPr>
        <w:t xml:space="preserve"> размера</w:t>
      </w:r>
      <w:r w:rsidR="0086677B" w:rsidRPr="00BF6EBA">
        <w:rPr>
          <w:sz w:val="28"/>
          <w:szCs w:val="28"/>
        </w:rPr>
        <w:t xml:space="preserve"> </w:t>
      </w:r>
      <w:r w:rsidR="003B1F80" w:rsidRPr="00BF6EBA">
        <w:rPr>
          <w:sz w:val="28"/>
          <w:szCs w:val="28"/>
        </w:rPr>
        <w:t>14</w:t>
      </w:r>
      <w:r w:rsidR="00BF6EBA" w:rsidRPr="00BF6EBA">
        <w:rPr>
          <w:sz w:val="28"/>
          <w:szCs w:val="28"/>
        </w:rPr>
        <w:t>,</w:t>
      </w:r>
      <w:r w:rsidR="003B1F80" w:rsidRPr="00BF6EBA">
        <w:rPr>
          <w:sz w:val="28"/>
          <w:szCs w:val="28"/>
        </w:rPr>
        <w:t xml:space="preserve"> через</w:t>
      </w:r>
      <w:r w:rsidR="003B1F80" w:rsidRPr="00BF6EBA">
        <w:rPr>
          <w:sz w:val="26"/>
          <w:szCs w:val="26"/>
        </w:rPr>
        <w:t xml:space="preserve"> </w:t>
      </w:r>
      <w:r w:rsidR="003B1F80" w:rsidRPr="00BF6EBA">
        <w:rPr>
          <w:sz w:val="28"/>
          <w:szCs w:val="28"/>
        </w:rPr>
        <w:t>одинарный межстрочный интервал</w:t>
      </w:r>
      <w:r w:rsidR="00BF6EBA" w:rsidRPr="00BF6EBA">
        <w:rPr>
          <w:sz w:val="28"/>
          <w:szCs w:val="28"/>
        </w:rPr>
        <w:t>,</w:t>
      </w:r>
      <w:r w:rsidR="003B1F80" w:rsidRPr="00BF6EBA">
        <w:rPr>
          <w:sz w:val="26"/>
          <w:szCs w:val="26"/>
        </w:rPr>
        <w:t xml:space="preserve"> </w:t>
      </w:r>
      <w:r w:rsidR="00D3168A" w:rsidRPr="00BF6EBA">
        <w:rPr>
          <w:sz w:val="28"/>
          <w:szCs w:val="28"/>
        </w:rPr>
        <w:t>с размерами полей: левое - 30</w:t>
      </w:r>
      <w:r w:rsidRPr="00BF6EBA">
        <w:rPr>
          <w:sz w:val="28"/>
          <w:szCs w:val="28"/>
        </w:rPr>
        <w:t xml:space="preserve"> мм, правое - 15 мм, верхнее - 20 мм, нижнее - 20 мм (далее </w:t>
      </w:r>
      <w:r w:rsidR="00AC5B5E" w:rsidRPr="00BF6EBA">
        <w:rPr>
          <w:sz w:val="28"/>
          <w:szCs w:val="28"/>
        </w:rPr>
        <w:t>-</w:t>
      </w:r>
      <w:r w:rsidRPr="00BF6EBA">
        <w:rPr>
          <w:sz w:val="28"/>
          <w:szCs w:val="28"/>
        </w:rPr>
        <w:t xml:space="preserve"> проектная работа). К описанию допускается приложение презентации </w:t>
      </w:r>
      <w:r w:rsidR="00052983" w:rsidRPr="00BF6EBA">
        <w:rPr>
          <w:sz w:val="28"/>
          <w:szCs w:val="28"/>
        </w:rPr>
        <w:t>объем</w:t>
      </w:r>
      <w:r w:rsidR="009D265A" w:rsidRPr="00BF6EBA">
        <w:rPr>
          <w:sz w:val="28"/>
          <w:szCs w:val="28"/>
        </w:rPr>
        <w:t>ом</w:t>
      </w:r>
      <w:r w:rsidRPr="00BF6EBA">
        <w:rPr>
          <w:sz w:val="28"/>
          <w:szCs w:val="28"/>
        </w:rPr>
        <w:t xml:space="preserve"> не более 10 листов формата А4 на бумажн</w:t>
      </w:r>
      <w:r w:rsidR="009D265A" w:rsidRPr="00BF6EBA">
        <w:rPr>
          <w:sz w:val="28"/>
          <w:szCs w:val="28"/>
        </w:rPr>
        <w:t>ом</w:t>
      </w:r>
      <w:r w:rsidRPr="00BF6EBA">
        <w:rPr>
          <w:sz w:val="28"/>
          <w:szCs w:val="28"/>
        </w:rPr>
        <w:t xml:space="preserve"> носител</w:t>
      </w:r>
      <w:r w:rsidR="009D265A" w:rsidRPr="00BF6EBA">
        <w:rPr>
          <w:sz w:val="28"/>
          <w:szCs w:val="28"/>
        </w:rPr>
        <w:t>е</w:t>
      </w:r>
      <w:r w:rsidRPr="00BF6EBA">
        <w:rPr>
          <w:sz w:val="28"/>
          <w:szCs w:val="28"/>
        </w:rPr>
        <w:t>;</w:t>
      </w:r>
    </w:p>
    <w:p w14:paraId="12D0C05C" w14:textId="49CE7085" w:rsidR="00A74403" w:rsidRPr="00AC5B5E" w:rsidRDefault="00C7480F" w:rsidP="00AC5B5E">
      <w:pPr>
        <w:autoSpaceDE w:val="0"/>
        <w:autoSpaceDN w:val="0"/>
        <w:adjustRightInd w:val="0"/>
        <w:ind w:firstLine="709"/>
        <w:jc w:val="both"/>
        <w:rPr>
          <w:sz w:val="28"/>
          <w:szCs w:val="28"/>
        </w:rPr>
      </w:pPr>
      <w:r w:rsidRPr="00AC5B5E">
        <w:rPr>
          <w:sz w:val="28"/>
          <w:szCs w:val="28"/>
        </w:rPr>
        <w:t>5</w:t>
      </w:r>
      <w:r w:rsidR="00A74403" w:rsidRPr="00AC5B5E">
        <w:rPr>
          <w:sz w:val="28"/>
          <w:szCs w:val="28"/>
        </w:rPr>
        <w:t>) справку кадровой службы об отсутствии дисциплинарных взысканий и взысканий за коррупционные правонарушения в течение года, предшествующего дню подачи документов;</w:t>
      </w:r>
    </w:p>
    <w:p w14:paraId="6D7043DD" w14:textId="3E60547D" w:rsidR="00A74403" w:rsidRPr="00AC5B5E" w:rsidRDefault="00C7480F" w:rsidP="00AC5B5E">
      <w:pPr>
        <w:autoSpaceDE w:val="0"/>
        <w:autoSpaceDN w:val="0"/>
        <w:adjustRightInd w:val="0"/>
        <w:ind w:firstLine="709"/>
        <w:jc w:val="both"/>
        <w:rPr>
          <w:sz w:val="28"/>
          <w:szCs w:val="28"/>
        </w:rPr>
      </w:pPr>
      <w:r w:rsidRPr="00AC5B5E">
        <w:rPr>
          <w:sz w:val="28"/>
          <w:szCs w:val="28"/>
        </w:rPr>
        <w:t>6</w:t>
      </w:r>
      <w:r w:rsidR="00A74403" w:rsidRPr="00AC5B5E">
        <w:rPr>
          <w:sz w:val="28"/>
          <w:szCs w:val="28"/>
        </w:rPr>
        <w:t xml:space="preserve">) </w:t>
      </w:r>
      <w:hyperlink r:id="rId11" w:history="1">
        <w:r w:rsidR="00A74403" w:rsidRPr="00AC5B5E">
          <w:rPr>
            <w:rStyle w:val="ab"/>
            <w:color w:val="auto"/>
            <w:sz w:val="28"/>
            <w:szCs w:val="28"/>
            <w:u w:val="none"/>
          </w:rPr>
          <w:t>согласие</w:t>
        </w:r>
      </w:hyperlink>
      <w:r w:rsidR="00A74403" w:rsidRPr="00AC5B5E">
        <w:rPr>
          <w:sz w:val="28"/>
          <w:szCs w:val="28"/>
        </w:rPr>
        <w:t xml:space="preserve"> на обработку персональных данных </w:t>
      </w:r>
      <w:r w:rsidR="00D3168A" w:rsidRPr="00AC5B5E">
        <w:rPr>
          <w:sz w:val="28"/>
          <w:szCs w:val="28"/>
        </w:rPr>
        <w:t>конкурсанта по</w:t>
      </w:r>
      <w:r w:rsidR="00A74403" w:rsidRPr="00AC5B5E">
        <w:rPr>
          <w:sz w:val="28"/>
          <w:szCs w:val="28"/>
        </w:rPr>
        <w:t xml:space="preserve"> форме № 3 к настоящему Положению.</w:t>
      </w:r>
    </w:p>
    <w:p w14:paraId="06E86934" w14:textId="25F8EDB2" w:rsidR="00A74403" w:rsidRPr="00AC5B5E" w:rsidRDefault="00A74403" w:rsidP="00AC5B5E">
      <w:pPr>
        <w:autoSpaceDE w:val="0"/>
        <w:autoSpaceDN w:val="0"/>
        <w:adjustRightInd w:val="0"/>
        <w:ind w:firstLine="709"/>
        <w:jc w:val="both"/>
        <w:rPr>
          <w:sz w:val="28"/>
          <w:szCs w:val="28"/>
        </w:rPr>
      </w:pPr>
      <w:r w:rsidRPr="00AC5B5E">
        <w:rPr>
          <w:sz w:val="28"/>
          <w:szCs w:val="28"/>
        </w:rPr>
        <w:t xml:space="preserve">3.2. Заявление конкурсанта установленной формы, а также документы, предусмотренные пунктом 3.1 настоящего Положения (далее </w:t>
      </w:r>
      <w:r w:rsidR="00AC5B5E">
        <w:rPr>
          <w:sz w:val="28"/>
          <w:szCs w:val="28"/>
        </w:rPr>
        <w:t>-</w:t>
      </w:r>
      <w:r w:rsidRPr="00AC5B5E">
        <w:rPr>
          <w:sz w:val="28"/>
          <w:szCs w:val="28"/>
        </w:rPr>
        <w:t xml:space="preserve"> конкурсные документы)</w:t>
      </w:r>
      <w:r w:rsidR="00774643" w:rsidRPr="00AC5B5E">
        <w:rPr>
          <w:sz w:val="28"/>
          <w:szCs w:val="28"/>
        </w:rPr>
        <w:t>,</w:t>
      </w:r>
      <w:r w:rsidRPr="00AC5B5E">
        <w:rPr>
          <w:sz w:val="28"/>
          <w:szCs w:val="28"/>
        </w:rPr>
        <w:t xml:space="preserve"> направляются в </w:t>
      </w:r>
      <w:r w:rsidR="00D3168A" w:rsidRPr="00AC5B5E">
        <w:rPr>
          <w:sz w:val="28"/>
          <w:szCs w:val="28"/>
        </w:rPr>
        <w:t>Комиссию</w:t>
      </w:r>
      <w:r w:rsidRPr="00AC5B5E">
        <w:rPr>
          <w:sz w:val="28"/>
          <w:szCs w:val="28"/>
        </w:rPr>
        <w:t xml:space="preserve"> нарочно или по почте по адресу: Сахалинская область, </w:t>
      </w:r>
      <w:r w:rsidR="00D3168A" w:rsidRPr="00AC5B5E">
        <w:rPr>
          <w:sz w:val="28"/>
          <w:szCs w:val="28"/>
        </w:rPr>
        <w:t>пгт. Ноглики</w:t>
      </w:r>
      <w:r w:rsidRPr="00AC5B5E">
        <w:rPr>
          <w:sz w:val="28"/>
          <w:szCs w:val="28"/>
        </w:rPr>
        <w:t xml:space="preserve">, </w:t>
      </w:r>
      <w:r w:rsidR="00D3168A" w:rsidRPr="00AC5B5E">
        <w:rPr>
          <w:sz w:val="28"/>
          <w:szCs w:val="28"/>
        </w:rPr>
        <w:t>ул. Советская</w:t>
      </w:r>
      <w:r w:rsidRPr="00AC5B5E">
        <w:rPr>
          <w:sz w:val="28"/>
          <w:szCs w:val="28"/>
        </w:rPr>
        <w:t xml:space="preserve">, </w:t>
      </w:r>
      <w:r w:rsidR="00D3168A" w:rsidRPr="00AC5B5E">
        <w:rPr>
          <w:sz w:val="28"/>
          <w:szCs w:val="28"/>
        </w:rPr>
        <w:t>15</w:t>
      </w:r>
      <w:r w:rsidR="0086677B" w:rsidRPr="00AC5B5E">
        <w:rPr>
          <w:sz w:val="28"/>
          <w:szCs w:val="28"/>
        </w:rPr>
        <w:t>,</w:t>
      </w:r>
      <w:r w:rsidRPr="00AC5B5E">
        <w:rPr>
          <w:sz w:val="28"/>
          <w:szCs w:val="28"/>
        </w:rPr>
        <w:t xml:space="preserve"> каб. </w:t>
      </w:r>
      <w:r w:rsidR="00D3168A" w:rsidRPr="00AC5B5E">
        <w:rPr>
          <w:sz w:val="28"/>
          <w:szCs w:val="28"/>
        </w:rPr>
        <w:t>206</w:t>
      </w:r>
      <w:r w:rsidRPr="00AC5B5E">
        <w:rPr>
          <w:sz w:val="28"/>
          <w:szCs w:val="28"/>
        </w:rPr>
        <w:t>.</w:t>
      </w:r>
    </w:p>
    <w:p w14:paraId="1D18A35E"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 xml:space="preserve">3.3. </w:t>
      </w:r>
      <w:r w:rsidRPr="00AC5B5E">
        <w:rPr>
          <w:bCs/>
          <w:sz w:val="28"/>
          <w:szCs w:val="28"/>
        </w:rPr>
        <w:t>Конкурсант не менее чем за 5 дней до истечения срока приема документов имеет право отозвать их, сообщив об этом письменно в уполномоченный орган, и отказаться от участия в Конкурсе.</w:t>
      </w:r>
    </w:p>
    <w:p w14:paraId="55401ED2" w14:textId="2B35022B" w:rsidR="00A74403" w:rsidRPr="00AC5B5E" w:rsidRDefault="00A74403" w:rsidP="00AC5B5E">
      <w:pPr>
        <w:autoSpaceDE w:val="0"/>
        <w:autoSpaceDN w:val="0"/>
        <w:adjustRightInd w:val="0"/>
        <w:ind w:firstLine="709"/>
        <w:jc w:val="both"/>
        <w:rPr>
          <w:bCs/>
          <w:sz w:val="28"/>
          <w:szCs w:val="28"/>
        </w:rPr>
      </w:pPr>
      <w:r w:rsidRPr="00AC5B5E">
        <w:rPr>
          <w:bCs/>
          <w:sz w:val="28"/>
          <w:szCs w:val="28"/>
        </w:rPr>
        <w:t xml:space="preserve">3.4. По истечении срока приема документов от конкурсантов, претендующих на участие в Конкурсе, </w:t>
      </w:r>
      <w:r w:rsidR="00D3168A" w:rsidRPr="00AC5B5E">
        <w:rPr>
          <w:bCs/>
          <w:sz w:val="28"/>
          <w:szCs w:val="28"/>
        </w:rPr>
        <w:t>Комиссия</w:t>
      </w:r>
      <w:r w:rsidRPr="00AC5B5E">
        <w:rPr>
          <w:bCs/>
          <w:sz w:val="28"/>
          <w:szCs w:val="28"/>
        </w:rPr>
        <w:t xml:space="preserve"> в течение 10 дней принимает решение о допуске к участию в Конкурсе либо об отказе в допуске к участию в Конкурсе, о чем письменно информирует конкурсантов.</w:t>
      </w:r>
    </w:p>
    <w:p w14:paraId="17EB37AE" w14:textId="44DA7F0E" w:rsidR="00A74403" w:rsidRPr="00AC5B5E" w:rsidRDefault="00A74403" w:rsidP="00AC5B5E">
      <w:pPr>
        <w:autoSpaceDE w:val="0"/>
        <w:autoSpaceDN w:val="0"/>
        <w:adjustRightInd w:val="0"/>
        <w:ind w:firstLine="709"/>
        <w:jc w:val="both"/>
        <w:rPr>
          <w:sz w:val="28"/>
          <w:szCs w:val="28"/>
        </w:rPr>
      </w:pPr>
      <w:r w:rsidRPr="00AC5B5E">
        <w:rPr>
          <w:bCs/>
          <w:sz w:val="28"/>
          <w:szCs w:val="28"/>
        </w:rPr>
        <w:t xml:space="preserve">3.5. </w:t>
      </w:r>
      <w:r w:rsidRPr="00AC5B5E">
        <w:rPr>
          <w:sz w:val="28"/>
          <w:szCs w:val="28"/>
        </w:rPr>
        <w:t>В случае принятия решения об отказе в уведомлен</w:t>
      </w:r>
      <w:r w:rsidR="00AC5B5E">
        <w:rPr>
          <w:sz w:val="28"/>
          <w:szCs w:val="28"/>
        </w:rPr>
        <w:t xml:space="preserve">ии указывается причина отказа. </w:t>
      </w:r>
      <w:r w:rsidRPr="00AC5B5E">
        <w:rPr>
          <w:sz w:val="28"/>
          <w:szCs w:val="28"/>
        </w:rPr>
        <w:t>Решение об отказе в допуске к участию в Конкурсе принимается</w:t>
      </w:r>
      <w:r w:rsidRPr="00AC5B5E">
        <w:rPr>
          <w:bCs/>
          <w:sz w:val="28"/>
          <w:szCs w:val="28"/>
        </w:rPr>
        <w:t xml:space="preserve"> </w:t>
      </w:r>
      <w:r w:rsidR="00D3168A" w:rsidRPr="00AC5B5E">
        <w:rPr>
          <w:bCs/>
          <w:sz w:val="28"/>
          <w:szCs w:val="28"/>
        </w:rPr>
        <w:t>Комиссией</w:t>
      </w:r>
      <w:r w:rsidRPr="00AC5B5E">
        <w:rPr>
          <w:bCs/>
          <w:sz w:val="28"/>
          <w:szCs w:val="28"/>
        </w:rPr>
        <w:t xml:space="preserve"> в случаях:</w:t>
      </w:r>
    </w:p>
    <w:p w14:paraId="35C3DC70"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1) несоответствия конкурсанта требованиям, установленным разделом 2 настоящего Положения;</w:t>
      </w:r>
    </w:p>
    <w:p w14:paraId="35EC8071"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2) несоответствия документов конкурсанта требованиям, установленным пунктом 3.1 настоящего Положения;</w:t>
      </w:r>
    </w:p>
    <w:p w14:paraId="4D083B07"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3) документы представлены не в полном объеме или с нарушением установленного срока приема документов.</w:t>
      </w:r>
    </w:p>
    <w:p w14:paraId="066F680D" w14:textId="77777777" w:rsidR="00D3168A" w:rsidRPr="00AC5B5E" w:rsidRDefault="00D3168A" w:rsidP="00AC5B5E">
      <w:pPr>
        <w:autoSpaceDE w:val="0"/>
        <w:autoSpaceDN w:val="0"/>
        <w:adjustRightInd w:val="0"/>
        <w:ind w:firstLine="709"/>
        <w:jc w:val="both"/>
        <w:rPr>
          <w:bCs/>
          <w:sz w:val="28"/>
          <w:szCs w:val="28"/>
        </w:rPr>
      </w:pPr>
    </w:p>
    <w:p w14:paraId="4FCD5C6D" w14:textId="77777777" w:rsidR="00A74403" w:rsidRPr="00AC5B5E" w:rsidRDefault="00A74403" w:rsidP="00AC5B5E">
      <w:pPr>
        <w:suppressAutoHyphens/>
        <w:jc w:val="center"/>
        <w:rPr>
          <w:sz w:val="28"/>
          <w:szCs w:val="28"/>
        </w:rPr>
      </w:pPr>
      <w:r w:rsidRPr="00AC5B5E">
        <w:rPr>
          <w:sz w:val="28"/>
          <w:szCs w:val="28"/>
        </w:rPr>
        <w:t>4. Конкурсная комиссия</w:t>
      </w:r>
    </w:p>
    <w:p w14:paraId="7AF771A4" w14:textId="77777777" w:rsidR="00D3168A" w:rsidRPr="00AC5B5E" w:rsidRDefault="00D3168A" w:rsidP="00AC5B5E">
      <w:pPr>
        <w:suppressAutoHyphens/>
        <w:ind w:firstLine="709"/>
        <w:jc w:val="center"/>
        <w:rPr>
          <w:sz w:val="28"/>
          <w:szCs w:val="28"/>
        </w:rPr>
      </w:pPr>
    </w:p>
    <w:p w14:paraId="145F961F" w14:textId="31A10A4F" w:rsidR="00A74403" w:rsidRPr="00AC5B5E" w:rsidRDefault="00A74403" w:rsidP="00AC5B5E">
      <w:pPr>
        <w:autoSpaceDE w:val="0"/>
        <w:autoSpaceDN w:val="0"/>
        <w:adjustRightInd w:val="0"/>
        <w:ind w:firstLine="709"/>
        <w:jc w:val="both"/>
        <w:rPr>
          <w:bCs/>
          <w:sz w:val="28"/>
          <w:szCs w:val="28"/>
        </w:rPr>
      </w:pPr>
      <w:r w:rsidRPr="00AC5B5E">
        <w:rPr>
          <w:bCs/>
          <w:sz w:val="28"/>
          <w:szCs w:val="28"/>
        </w:rPr>
        <w:t xml:space="preserve">4.1. </w:t>
      </w:r>
      <w:r w:rsidRPr="00BF6EBA">
        <w:rPr>
          <w:bCs/>
          <w:sz w:val="28"/>
          <w:szCs w:val="28"/>
        </w:rPr>
        <w:t xml:space="preserve">Для организации и проведения Конкурса создается конкурсная комиссия (далее - Комиссия), </w:t>
      </w:r>
      <w:r w:rsidRPr="00AC5B5E">
        <w:rPr>
          <w:bCs/>
          <w:sz w:val="28"/>
          <w:szCs w:val="28"/>
        </w:rPr>
        <w:t xml:space="preserve">состоящая из председателя Комиссии, заместителя председателя Комиссии, секретаря </w:t>
      </w:r>
      <w:r w:rsidR="009D265A" w:rsidRPr="00AC5B5E">
        <w:rPr>
          <w:bCs/>
          <w:sz w:val="28"/>
          <w:szCs w:val="28"/>
        </w:rPr>
        <w:t xml:space="preserve">Комиссии </w:t>
      </w:r>
      <w:r w:rsidRPr="00AC5B5E">
        <w:rPr>
          <w:bCs/>
          <w:sz w:val="28"/>
          <w:szCs w:val="28"/>
        </w:rPr>
        <w:t>и членов Комиссии.</w:t>
      </w:r>
      <w:r w:rsidR="00722D7F" w:rsidRPr="00AC5B5E">
        <w:rPr>
          <w:bCs/>
          <w:sz w:val="28"/>
          <w:szCs w:val="28"/>
        </w:rPr>
        <w:t xml:space="preserve"> Секретарь не является членом Комиссии и не имеет права голоса.</w:t>
      </w:r>
    </w:p>
    <w:p w14:paraId="320ED28B" w14:textId="7830BEC3" w:rsidR="00A74403" w:rsidRPr="00AC5B5E" w:rsidRDefault="00A74403" w:rsidP="00AC5B5E">
      <w:pPr>
        <w:suppressAutoHyphens/>
        <w:ind w:firstLine="709"/>
        <w:jc w:val="both"/>
        <w:rPr>
          <w:sz w:val="28"/>
          <w:szCs w:val="28"/>
        </w:rPr>
      </w:pPr>
      <w:r w:rsidRPr="00AC5B5E">
        <w:rPr>
          <w:sz w:val="28"/>
          <w:szCs w:val="28"/>
        </w:rPr>
        <w:t xml:space="preserve">4.2. Комиссия является постоянно действующим коллегиальным органом при </w:t>
      </w:r>
      <w:r w:rsidR="00D3168A" w:rsidRPr="00AC5B5E">
        <w:rPr>
          <w:sz w:val="28"/>
          <w:szCs w:val="28"/>
        </w:rPr>
        <w:t xml:space="preserve">мэре муниципального образования Ногликский муниципальный округ </w:t>
      </w:r>
      <w:r w:rsidRPr="00AC5B5E">
        <w:rPr>
          <w:sz w:val="28"/>
          <w:szCs w:val="28"/>
        </w:rPr>
        <w:t>Сахалинской области и работает на общественных началах.</w:t>
      </w:r>
    </w:p>
    <w:p w14:paraId="7DAFE992" w14:textId="7BF85DAC" w:rsidR="00A74403" w:rsidRPr="00AC5B5E" w:rsidRDefault="00A74403" w:rsidP="00AC5B5E">
      <w:pPr>
        <w:suppressAutoHyphens/>
        <w:ind w:firstLine="709"/>
        <w:jc w:val="both"/>
        <w:rPr>
          <w:sz w:val="28"/>
          <w:szCs w:val="28"/>
        </w:rPr>
      </w:pPr>
      <w:r w:rsidRPr="00AC5B5E">
        <w:rPr>
          <w:sz w:val="28"/>
          <w:szCs w:val="28"/>
        </w:rPr>
        <w:t xml:space="preserve">4.3. Персональный состав Комиссии утверждается </w:t>
      </w:r>
      <w:r w:rsidR="007269EA" w:rsidRPr="00AC5B5E">
        <w:rPr>
          <w:sz w:val="28"/>
          <w:szCs w:val="28"/>
        </w:rPr>
        <w:t>распоряжением</w:t>
      </w:r>
      <w:r w:rsidRPr="00AC5B5E">
        <w:rPr>
          <w:sz w:val="28"/>
          <w:szCs w:val="28"/>
        </w:rPr>
        <w:t xml:space="preserve"> </w:t>
      </w:r>
      <w:r w:rsidR="00287222" w:rsidRPr="00AC5B5E">
        <w:rPr>
          <w:sz w:val="28"/>
          <w:szCs w:val="28"/>
        </w:rPr>
        <w:t>мэра муниципального образования Ногликский муниципальный округ Сахалинской области</w:t>
      </w:r>
      <w:r w:rsidRPr="00AC5B5E">
        <w:rPr>
          <w:sz w:val="28"/>
          <w:szCs w:val="28"/>
        </w:rPr>
        <w:t>.</w:t>
      </w:r>
    </w:p>
    <w:p w14:paraId="60A08664" w14:textId="77777777" w:rsidR="00A74403" w:rsidRPr="00AC5B5E" w:rsidRDefault="00A74403" w:rsidP="00AC5B5E">
      <w:pPr>
        <w:suppressAutoHyphens/>
        <w:ind w:firstLine="709"/>
        <w:jc w:val="both"/>
        <w:rPr>
          <w:sz w:val="28"/>
          <w:szCs w:val="28"/>
        </w:rPr>
      </w:pPr>
      <w:r w:rsidRPr="00AC5B5E">
        <w:rPr>
          <w:sz w:val="28"/>
          <w:szCs w:val="28"/>
        </w:rPr>
        <w:t>4.4.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 При возникновении прямой или косвенной личной заинтересованности члена Комиссии, которая может привести к конфликту интересов, он обязан до начала заседания Комиссии заявить об этом. В таком случае соответствующий член Комиссии не принимает участия в рассмотрении указанного вопроса.</w:t>
      </w:r>
    </w:p>
    <w:p w14:paraId="09508A04" w14:textId="77777777" w:rsidR="00A74403" w:rsidRPr="00AC5B5E" w:rsidRDefault="00A74403" w:rsidP="00AC5B5E">
      <w:pPr>
        <w:suppressAutoHyphens/>
        <w:ind w:firstLine="709"/>
        <w:jc w:val="both"/>
        <w:rPr>
          <w:bCs/>
          <w:sz w:val="28"/>
          <w:szCs w:val="28"/>
        </w:rPr>
      </w:pPr>
      <w:r w:rsidRPr="00AC5B5E">
        <w:rPr>
          <w:sz w:val="28"/>
          <w:szCs w:val="28"/>
        </w:rPr>
        <w:t xml:space="preserve">4.5. </w:t>
      </w:r>
      <w:r w:rsidRPr="00AC5B5E">
        <w:rPr>
          <w:bCs/>
          <w:sz w:val="28"/>
          <w:szCs w:val="28"/>
        </w:rPr>
        <w:t>К компетенции Комиссии относятся следующие вопросы:</w:t>
      </w:r>
    </w:p>
    <w:p w14:paraId="71CB6D34"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1) проверка и оценка конкурсных документов;</w:t>
      </w:r>
    </w:p>
    <w:p w14:paraId="2429551C"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2) проведение оценки профессиональных и личностных качеств, достижений конкурсантов;</w:t>
      </w:r>
    </w:p>
    <w:p w14:paraId="60B2D854" w14:textId="2D422A9A" w:rsidR="00A74403" w:rsidRPr="00AC5B5E" w:rsidRDefault="00A74403" w:rsidP="00AC5B5E">
      <w:pPr>
        <w:autoSpaceDE w:val="0"/>
        <w:autoSpaceDN w:val="0"/>
        <w:adjustRightInd w:val="0"/>
        <w:ind w:firstLine="709"/>
        <w:jc w:val="both"/>
        <w:rPr>
          <w:bCs/>
          <w:sz w:val="28"/>
          <w:szCs w:val="28"/>
        </w:rPr>
      </w:pPr>
      <w:r w:rsidRPr="00AC5B5E">
        <w:rPr>
          <w:bCs/>
          <w:sz w:val="28"/>
          <w:szCs w:val="28"/>
        </w:rPr>
        <w:t xml:space="preserve">3) определение победителей </w:t>
      </w:r>
      <w:r w:rsidR="005F102A" w:rsidRPr="00AC5B5E">
        <w:rPr>
          <w:bCs/>
          <w:sz w:val="28"/>
          <w:szCs w:val="28"/>
        </w:rPr>
        <w:t xml:space="preserve">(лауреатов) </w:t>
      </w:r>
      <w:r w:rsidRPr="00AC5B5E">
        <w:rPr>
          <w:bCs/>
          <w:sz w:val="28"/>
          <w:szCs w:val="28"/>
        </w:rPr>
        <w:t>Конкурса;</w:t>
      </w:r>
    </w:p>
    <w:p w14:paraId="48220175"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4) иные вопросы, связанные с процедурой проведения Конкурса.</w:t>
      </w:r>
    </w:p>
    <w:p w14:paraId="5B9EB168"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4.6. Заседания Комиссии проводит председатель Комиссии, а в его отсутствие - заместитель председателя Комиссии по поручению председателя Комиссии.</w:t>
      </w:r>
    </w:p>
    <w:p w14:paraId="7208BCB1"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4.7. Секретарь Комиссии обеспечивает подготовку материалов к заседанию Комиссии, оповещает членов Комиссии о времени и месте проведения очередного заседания Комиссии, ведет протокол заседания Комиссии, оформляет решение Комиссии, осуществляет иные функции по обеспечению ее деятельности, информирует конкурсантов о конкурсных процедурах и решениях Комиссии.</w:t>
      </w:r>
    </w:p>
    <w:p w14:paraId="543BD14E"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4.8. Заседание Комиссии считается правомочным при участии в нем не менее двух третей от общего числа членов Комиссии.</w:t>
      </w:r>
    </w:p>
    <w:p w14:paraId="7AAA7114" w14:textId="4CE0E6CF" w:rsidR="005F102A" w:rsidRPr="00AC5B5E" w:rsidRDefault="00A74403" w:rsidP="00AC5B5E">
      <w:pPr>
        <w:autoSpaceDE w:val="0"/>
        <w:autoSpaceDN w:val="0"/>
        <w:adjustRightInd w:val="0"/>
        <w:ind w:firstLine="709"/>
        <w:jc w:val="both"/>
        <w:rPr>
          <w:bCs/>
          <w:sz w:val="28"/>
          <w:szCs w:val="28"/>
        </w:rPr>
      </w:pPr>
      <w:r w:rsidRPr="00AC5B5E">
        <w:rPr>
          <w:bCs/>
          <w:sz w:val="28"/>
          <w:szCs w:val="28"/>
        </w:rPr>
        <w:t xml:space="preserve">4.9. </w:t>
      </w:r>
      <w:r w:rsidR="005F102A" w:rsidRPr="00AC5B5E">
        <w:rPr>
          <w:bCs/>
          <w:sz w:val="28"/>
          <w:szCs w:val="28"/>
        </w:rPr>
        <w:t xml:space="preserve">Победители Конкурса (1 место) и лауреаты Конкурса (2 и 3 места) определяются Комиссией в каждой номинации по результатам оценки анкет и достижений участников Конкурса по выбранной номинации. При подведении итогов учитываются баллы, выставленные членами Комиссии. Победителем признается участник Конкурса, получивший наибольшую сумму баллов по итогам Конкурса. </w:t>
      </w:r>
    </w:p>
    <w:p w14:paraId="77C0FDEE" w14:textId="7C065B98" w:rsidR="005F102A" w:rsidRPr="00AC5B5E" w:rsidRDefault="00774643" w:rsidP="00AC5B5E">
      <w:pPr>
        <w:autoSpaceDE w:val="0"/>
        <w:autoSpaceDN w:val="0"/>
        <w:adjustRightInd w:val="0"/>
        <w:ind w:firstLine="709"/>
        <w:jc w:val="both"/>
        <w:rPr>
          <w:bCs/>
          <w:sz w:val="28"/>
          <w:szCs w:val="28"/>
        </w:rPr>
      </w:pPr>
      <w:r w:rsidRPr="00AC5B5E">
        <w:rPr>
          <w:bCs/>
          <w:sz w:val="28"/>
          <w:szCs w:val="28"/>
        </w:rPr>
        <w:t xml:space="preserve">При равенстве баллов победитель определяется путем открытого голосования членов Комиссии. </w:t>
      </w:r>
      <w:r w:rsidR="005F102A" w:rsidRPr="00AC5B5E">
        <w:rPr>
          <w:bCs/>
          <w:sz w:val="28"/>
          <w:szCs w:val="28"/>
        </w:rPr>
        <w:t>В случае если два или более конкурсанта получили одинаковую итоговую сумму баллов, победителем (лауреатом) Конкурса становится конкурсант, получивший по результатам открытого голосования наибольшее число голосов членов Комиссии.</w:t>
      </w:r>
    </w:p>
    <w:p w14:paraId="41DA826E" w14:textId="77777777" w:rsidR="005F102A" w:rsidRPr="00AC5B5E" w:rsidRDefault="005F102A" w:rsidP="00AC5B5E">
      <w:pPr>
        <w:autoSpaceDE w:val="0"/>
        <w:autoSpaceDN w:val="0"/>
        <w:adjustRightInd w:val="0"/>
        <w:ind w:firstLine="709"/>
        <w:jc w:val="both"/>
        <w:rPr>
          <w:bCs/>
          <w:sz w:val="28"/>
          <w:szCs w:val="28"/>
        </w:rPr>
      </w:pPr>
      <w:r w:rsidRPr="00AC5B5E">
        <w:rPr>
          <w:bCs/>
          <w:sz w:val="28"/>
          <w:szCs w:val="28"/>
        </w:rPr>
        <w:t>В случае равенства числа голосов членов Комиссии победителем (лауреатом) Конкурса становится конкурсант, за которого проголосовал председательствующий на заседании Комиссии.</w:t>
      </w:r>
    </w:p>
    <w:p w14:paraId="521152C7" w14:textId="67F344FC" w:rsidR="00A74403" w:rsidRPr="00AC5B5E" w:rsidRDefault="00A74403" w:rsidP="00AC5B5E">
      <w:pPr>
        <w:autoSpaceDE w:val="0"/>
        <w:autoSpaceDN w:val="0"/>
        <w:adjustRightInd w:val="0"/>
        <w:ind w:firstLine="709"/>
        <w:jc w:val="both"/>
        <w:rPr>
          <w:bCs/>
          <w:sz w:val="28"/>
          <w:szCs w:val="28"/>
        </w:rPr>
      </w:pPr>
      <w:r w:rsidRPr="00AC5B5E">
        <w:rPr>
          <w:bCs/>
          <w:sz w:val="28"/>
          <w:szCs w:val="28"/>
        </w:rPr>
        <w:t>4.10. Решение Комиссии оформляется протоколом, который подписывается председательствующим на заседании Комиссии и секретарем Комиссии в течение трех рабочих дней со дня проведения заседания Комиссии.</w:t>
      </w:r>
    </w:p>
    <w:p w14:paraId="7DA186C3" w14:textId="5AF4EFE2" w:rsidR="00A74403" w:rsidRPr="00AC5B5E" w:rsidRDefault="00A74403" w:rsidP="00AC5B5E">
      <w:pPr>
        <w:autoSpaceDE w:val="0"/>
        <w:autoSpaceDN w:val="0"/>
        <w:adjustRightInd w:val="0"/>
        <w:ind w:firstLine="709"/>
        <w:jc w:val="both"/>
        <w:rPr>
          <w:bCs/>
          <w:sz w:val="28"/>
          <w:szCs w:val="28"/>
        </w:rPr>
      </w:pPr>
      <w:r w:rsidRPr="00AC5B5E">
        <w:rPr>
          <w:bCs/>
          <w:sz w:val="28"/>
          <w:szCs w:val="28"/>
        </w:rPr>
        <w:t xml:space="preserve">4.11. Организационно-техническое обеспечение деятельности Комиссии осуществляет </w:t>
      </w:r>
      <w:r w:rsidR="00287222" w:rsidRPr="00AC5B5E">
        <w:rPr>
          <w:bCs/>
          <w:sz w:val="28"/>
          <w:szCs w:val="28"/>
        </w:rPr>
        <w:t>кадровая служба администрации муниципального образования Ногликский муниципальный округ</w:t>
      </w:r>
      <w:r w:rsidRPr="00AC5B5E">
        <w:rPr>
          <w:bCs/>
          <w:sz w:val="28"/>
          <w:szCs w:val="28"/>
        </w:rPr>
        <w:t xml:space="preserve"> Сахалинской области.</w:t>
      </w:r>
    </w:p>
    <w:p w14:paraId="2CE87D4B" w14:textId="77777777" w:rsidR="002965B2" w:rsidRPr="00AC5B5E" w:rsidRDefault="002965B2" w:rsidP="00AC5B5E">
      <w:pPr>
        <w:autoSpaceDE w:val="0"/>
        <w:autoSpaceDN w:val="0"/>
        <w:adjustRightInd w:val="0"/>
        <w:ind w:firstLine="709"/>
        <w:jc w:val="both"/>
        <w:rPr>
          <w:bCs/>
          <w:sz w:val="28"/>
          <w:szCs w:val="28"/>
        </w:rPr>
      </w:pPr>
    </w:p>
    <w:p w14:paraId="38BBEB50" w14:textId="77777777" w:rsidR="00A74403" w:rsidRPr="00AC5B5E" w:rsidRDefault="00A74403" w:rsidP="00AC5B5E">
      <w:pPr>
        <w:autoSpaceDE w:val="0"/>
        <w:autoSpaceDN w:val="0"/>
        <w:adjustRightInd w:val="0"/>
        <w:jc w:val="center"/>
        <w:rPr>
          <w:bCs/>
          <w:sz w:val="28"/>
          <w:szCs w:val="28"/>
        </w:rPr>
      </w:pPr>
      <w:r w:rsidRPr="00AC5B5E">
        <w:rPr>
          <w:bCs/>
          <w:sz w:val="28"/>
          <w:szCs w:val="28"/>
        </w:rPr>
        <w:t>5. Условия и порядок проведения Конкурса</w:t>
      </w:r>
    </w:p>
    <w:p w14:paraId="6E1B61A9" w14:textId="77777777" w:rsidR="002965B2" w:rsidRPr="00AC5B5E" w:rsidRDefault="002965B2" w:rsidP="00AC5B5E">
      <w:pPr>
        <w:autoSpaceDE w:val="0"/>
        <w:autoSpaceDN w:val="0"/>
        <w:adjustRightInd w:val="0"/>
        <w:ind w:firstLine="709"/>
        <w:jc w:val="center"/>
        <w:rPr>
          <w:bCs/>
          <w:sz w:val="28"/>
          <w:szCs w:val="28"/>
        </w:rPr>
      </w:pPr>
    </w:p>
    <w:p w14:paraId="1C3F3B4D" w14:textId="77777777" w:rsidR="00A74403" w:rsidRPr="00AC5B5E" w:rsidRDefault="00A74403" w:rsidP="00AC5B5E">
      <w:pPr>
        <w:autoSpaceDE w:val="0"/>
        <w:autoSpaceDN w:val="0"/>
        <w:adjustRightInd w:val="0"/>
        <w:ind w:firstLine="709"/>
        <w:jc w:val="both"/>
        <w:rPr>
          <w:bCs/>
          <w:sz w:val="28"/>
          <w:szCs w:val="28"/>
        </w:rPr>
      </w:pPr>
      <w:r w:rsidRPr="00AC5B5E">
        <w:rPr>
          <w:bCs/>
          <w:sz w:val="28"/>
          <w:szCs w:val="28"/>
        </w:rPr>
        <w:t>5.1. Конкурс организуется и проводится ежегодно в следующие сроки и этапы:</w:t>
      </w:r>
    </w:p>
    <w:p w14:paraId="40D2A747" w14:textId="20177F91" w:rsidR="00A74403" w:rsidRPr="00AC5B5E" w:rsidRDefault="00A74403" w:rsidP="00AC5B5E">
      <w:pPr>
        <w:autoSpaceDE w:val="0"/>
        <w:autoSpaceDN w:val="0"/>
        <w:adjustRightInd w:val="0"/>
        <w:ind w:firstLine="709"/>
        <w:jc w:val="both"/>
        <w:rPr>
          <w:bCs/>
          <w:sz w:val="28"/>
          <w:szCs w:val="28"/>
        </w:rPr>
      </w:pPr>
      <w:r w:rsidRPr="00AC5B5E">
        <w:rPr>
          <w:bCs/>
          <w:sz w:val="28"/>
          <w:szCs w:val="28"/>
        </w:rPr>
        <w:t xml:space="preserve">1) с </w:t>
      </w:r>
      <w:r w:rsidR="0086677B" w:rsidRPr="00AC5B5E">
        <w:rPr>
          <w:bCs/>
          <w:sz w:val="28"/>
          <w:szCs w:val="28"/>
        </w:rPr>
        <w:t>0</w:t>
      </w:r>
      <w:r w:rsidRPr="00AC5B5E">
        <w:rPr>
          <w:bCs/>
          <w:sz w:val="28"/>
          <w:szCs w:val="28"/>
        </w:rPr>
        <w:t xml:space="preserve">1 по 15 </w:t>
      </w:r>
      <w:r w:rsidR="00D974AF" w:rsidRPr="00AC5B5E">
        <w:rPr>
          <w:bCs/>
          <w:sz w:val="28"/>
          <w:szCs w:val="28"/>
        </w:rPr>
        <w:t>мая</w:t>
      </w:r>
      <w:r w:rsidRPr="00AC5B5E">
        <w:rPr>
          <w:bCs/>
          <w:sz w:val="28"/>
          <w:szCs w:val="28"/>
        </w:rPr>
        <w:t xml:space="preserve"> </w:t>
      </w:r>
      <w:r w:rsidR="00AC5B5E">
        <w:rPr>
          <w:bCs/>
          <w:sz w:val="28"/>
          <w:szCs w:val="28"/>
        </w:rPr>
        <w:t>-</w:t>
      </w:r>
      <w:r w:rsidRPr="00AC5B5E">
        <w:rPr>
          <w:bCs/>
          <w:sz w:val="28"/>
          <w:szCs w:val="28"/>
        </w:rPr>
        <w:t xml:space="preserve"> размещение объявления о Конкурсе;</w:t>
      </w:r>
    </w:p>
    <w:p w14:paraId="6C68325F" w14:textId="7B128A30" w:rsidR="00A74403" w:rsidRPr="00AC5B5E" w:rsidRDefault="00A74403" w:rsidP="00AC5B5E">
      <w:pPr>
        <w:autoSpaceDE w:val="0"/>
        <w:autoSpaceDN w:val="0"/>
        <w:adjustRightInd w:val="0"/>
        <w:ind w:firstLine="709"/>
        <w:jc w:val="both"/>
        <w:rPr>
          <w:bCs/>
          <w:sz w:val="28"/>
          <w:szCs w:val="28"/>
        </w:rPr>
      </w:pPr>
      <w:r w:rsidRPr="00AC5B5E">
        <w:rPr>
          <w:bCs/>
          <w:sz w:val="28"/>
          <w:szCs w:val="28"/>
        </w:rPr>
        <w:t xml:space="preserve">2) с </w:t>
      </w:r>
      <w:r w:rsidR="0086677B" w:rsidRPr="00AC5B5E">
        <w:rPr>
          <w:bCs/>
          <w:sz w:val="28"/>
          <w:szCs w:val="28"/>
        </w:rPr>
        <w:t>0</w:t>
      </w:r>
      <w:r w:rsidRPr="00AC5B5E">
        <w:rPr>
          <w:bCs/>
          <w:sz w:val="28"/>
          <w:szCs w:val="28"/>
        </w:rPr>
        <w:t xml:space="preserve">1 по 30 </w:t>
      </w:r>
      <w:r w:rsidR="00D974AF" w:rsidRPr="00AC5B5E">
        <w:rPr>
          <w:bCs/>
          <w:sz w:val="28"/>
          <w:szCs w:val="28"/>
        </w:rPr>
        <w:t>июня</w:t>
      </w:r>
      <w:r w:rsidR="009D265A" w:rsidRPr="00AC5B5E">
        <w:rPr>
          <w:bCs/>
          <w:sz w:val="28"/>
          <w:szCs w:val="28"/>
        </w:rPr>
        <w:t xml:space="preserve"> </w:t>
      </w:r>
      <w:r w:rsidR="00AC5B5E">
        <w:rPr>
          <w:bCs/>
          <w:sz w:val="28"/>
          <w:szCs w:val="28"/>
        </w:rPr>
        <w:t>-</w:t>
      </w:r>
      <w:r w:rsidR="009D265A" w:rsidRPr="00AC5B5E">
        <w:rPr>
          <w:bCs/>
          <w:sz w:val="28"/>
          <w:szCs w:val="28"/>
        </w:rPr>
        <w:t xml:space="preserve"> п</w:t>
      </w:r>
      <w:r w:rsidRPr="00AC5B5E">
        <w:rPr>
          <w:bCs/>
          <w:sz w:val="28"/>
          <w:szCs w:val="28"/>
        </w:rPr>
        <w:t>рием документов на участие в Конкурсе;</w:t>
      </w:r>
    </w:p>
    <w:p w14:paraId="41C640F0" w14:textId="76D7E950" w:rsidR="00722D7F" w:rsidRPr="00AC5B5E" w:rsidRDefault="00A74403" w:rsidP="00AC5B5E">
      <w:pPr>
        <w:autoSpaceDE w:val="0"/>
        <w:autoSpaceDN w:val="0"/>
        <w:adjustRightInd w:val="0"/>
        <w:ind w:firstLine="709"/>
        <w:jc w:val="both"/>
        <w:rPr>
          <w:bCs/>
          <w:sz w:val="28"/>
          <w:szCs w:val="28"/>
        </w:rPr>
      </w:pPr>
      <w:r w:rsidRPr="00AC5B5E">
        <w:rPr>
          <w:bCs/>
          <w:sz w:val="28"/>
          <w:szCs w:val="28"/>
        </w:rPr>
        <w:t xml:space="preserve">3) </w:t>
      </w:r>
      <w:r w:rsidR="00722D7F" w:rsidRPr="00AC5B5E">
        <w:rPr>
          <w:bCs/>
          <w:sz w:val="28"/>
          <w:szCs w:val="28"/>
        </w:rPr>
        <w:t xml:space="preserve">с </w:t>
      </w:r>
      <w:r w:rsidR="0086677B" w:rsidRPr="00AC5B5E">
        <w:rPr>
          <w:bCs/>
          <w:sz w:val="28"/>
          <w:szCs w:val="28"/>
        </w:rPr>
        <w:t>0</w:t>
      </w:r>
      <w:r w:rsidR="00722D7F" w:rsidRPr="00AC5B5E">
        <w:rPr>
          <w:bCs/>
          <w:sz w:val="28"/>
          <w:szCs w:val="28"/>
        </w:rPr>
        <w:t xml:space="preserve">1 по 10 </w:t>
      </w:r>
      <w:r w:rsidR="00D974AF" w:rsidRPr="00AC5B5E">
        <w:rPr>
          <w:bCs/>
          <w:sz w:val="28"/>
          <w:szCs w:val="28"/>
        </w:rPr>
        <w:t>июля</w:t>
      </w:r>
      <w:r w:rsidR="00722D7F" w:rsidRPr="00AC5B5E">
        <w:rPr>
          <w:bCs/>
          <w:sz w:val="28"/>
          <w:szCs w:val="28"/>
        </w:rPr>
        <w:t xml:space="preserve"> </w:t>
      </w:r>
      <w:r w:rsidR="00AC5B5E">
        <w:rPr>
          <w:bCs/>
          <w:sz w:val="28"/>
          <w:szCs w:val="28"/>
        </w:rPr>
        <w:t>-</w:t>
      </w:r>
      <w:r w:rsidR="00722D7F" w:rsidRPr="00AC5B5E">
        <w:rPr>
          <w:bCs/>
          <w:sz w:val="28"/>
          <w:szCs w:val="28"/>
        </w:rPr>
        <w:t xml:space="preserve"> принятие решения о допуске к участию в Конкурсе либо </w:t>
      </w:r>
      <w:r w:rsidR="001720F2" w:rsidRPr="00AC5B5E">
        <w:rPr>
          <w:bCs/>
          <w:sz w:val="28"/>
          <w:szCs w:val="28"/>
        </w:rPr>
        <w:t xml:space="preserve">об </w:t>
      </w:r>
      <w:r w:rsidR="00722D7F" w:rsidRPr="00AC5B5E">
        <w:rPr>
          <w:bCs/>
          <w:sz w:val="28"/>
          <w:szCs w:val="28"/>
        </w:rPr>
        <w:t>отказе в допуске к участию в Конкурсе;</w:t>
      </w:r>
    </w:p>
    <w:p w14:paraId="74614FB5" w14:textId="72A5B999" w:rsidR="00A74403" w:rsidRPr="00AC5B5E" w:rsidRDefault="00722D7F" w:rsidP="00AC5B5E">
      <w:pPr>
        <w:autoSpaceDE w:val="0"/>
        <w:autoSpaceDN w:val="0"/>
        <w:adjustRightInd w:val="0"/>
        <w:ind w:firstLine="709"/>
        <w:jc w:val="both"/>
        <w:rPr>
          <w:bCs/>
          <w:sz w:val="28"/>
          <w:szCs w:val="28"/>
        </w:rPr>
      </w:pPr>
      <w:r w:rsidRPr="00AC5B5E">
        <w:rPr>
          <w:bCs/>
          <w:sz w:val="28"/>
          <w:szCs w:val="28"/>
        </w:rPr>
        <w:t xml:space="preserve">4) </w:t>
      </w:r>
      <w:r w:rsidR="00A74403" w:rsidRPr="00AC5B5E">
        <w:rPr>
          <w:bCs/>
          <w:sz w:val="28"/>
          <w:szCs w:val="28"/>
        </w:rPr>
        <w:t>с 1</w:t>
      </w:r>
      <w:r w:rsidRPr="00AC5B5E">
        <w:rPr>
          <w:bCs/>
          <w:sz w:val="28"/>
          <w:szCs w:val="28"/>
        </w:rPr>
        <w:t>1</w:t>
      </w:r>
      <w:r w:rsidR="00A74403" w:rsidRPr="00AC5B5E">
        <w:rPr>
          <w:bCs/>
          <w:sz w:val="28"/>
          <w:szCs w:val="28"/>
        </w:rPr>
        <w:t xml:space="preserve"> по 31 </w:t>
      </w:r>
      <w:r w:rsidR="00D974AF" w:rsidRPr="00AC5B5E">
        <w:rPr>
          <w:bCs/>
          <w:sz w:val="28"/>
          <w:szCs w:val="28"/>
        </w:rPr>
        <w:t>июля</w:t>
      </w:r>
      <w:r w:rsidR="009D265A" w:rsidRPr="00AC5B5E">
        <w:rPr>
          <w:bCs/>
          <w:sz w:val="28"/>
          <w:szCs w:val="28"/>
        </w:rPr>
        <w:t xml:space="preserve"> </w:t>
      </w:r>
      <w:r w:rsidR="00AC5B5E">
        <w:rPr>
          <w:bCs/>
          <w:sz w:val="28"/>
          <w:szCs w:val="28"/>
        </w:rPr>
        <w:t>-</w:t>
      </w:r>
      <w:r w:rsidR="009D265A" w:rsidRPr="00AC5B5E">
        <w:rPr>
          <w:bCs/>
          <w:sz w:val="28"/>
          <w:szCs w:val="28"/>
        </w:rPr>
        <w:t xml:space="preserve"> о</w:t>
      </w:r>
      <w:r w:rsidR="00A74403" w:rsidRPr="00AC5B5E">
        <w:rPr>
          <w:bCs/>
          <w:sz w:val="28"/>
          <w:szCs w:val="28"/>
        </w:rPr>
        <w:t>ценка конкурсных работ Комиссией;</w:t>
      </w:r>
    </w:p>
    <w:p w14:paraId="543BD3DB" w14:textId="3C94CD66" w:rsidR="00A74403" w:rsidRPr="00AC5B5E" w:rsidRDefault="00722D7F" w:rsidP="00AC5B5E">
      <w:pPr>
        <w:autoSpaceDE w:val="0"/>
        <w:autoSpaceDN w:val="0"/>
        <w:adjustRightInd w:val="0"/>
        <w:ind w:firstLine="709"/>
        <w:jc w:val="both"/>
        <w:rPr>
          <w:sz w:val="28"/>
          <w:szCs w:val="28"/>
        </w:rPr>
      </w:pPr>
      <w:r w:rsidRPr="00AC5B5E">
        <w:rPr>
          <w:bCs/>
          <w:sz w:val="28"/>
          <w:szCs w:val="28"/>
        </w:rPr>
        <w:t>5</w:t>
      </w:r>
      <w:r w:rsidR="00A74403" w:rsidRPr="00AC5B5E">
        <w:rPr>
          <w:bCs/>
          <w:sz w:val="28"/>
          <w:szCs w:val="28"/>
        </w:rPr>
        <w:t xml:space="preserve">) </w:t>
      </w:r>
      <w:r w:rsidR="009D265A" w:rsidRPr="00AC5B5E">
        <w:rPr>
          <w:bCs/>
          <w:sz w:val="28"/>
          <w:szCs w:val="28"/>
        </w:rPr>
        <w:t xml:space="preserve">с </w:t>
      </w:r>
      <w:r w:rsidR="0086677B" w:rsidRPr="00AC5B5E">
        <w:rPr>
          <w:bCs/>
          <w:sz w:val="28"/>
          <w:szCs w:val="28"/>
        </w:rPr>
        <w:t>0</w:t>
      </w:r>
      <w:r w:rsidR="009D265A" w:rsidRPr="00AC5B5E">
        <w:rPr>
          <w:bCs/>
          <w:sz w:val="28"/>
          <w:szCs w:val="28"/>
        </w:rPr>
        <w:t>1 по 30</w:t>
      </w:r>
      <w:r w:rsidR="002A7A27" w:rsidRPr="00AC5B5E">
        <w:rPr>
          <w:bCs/>
          <w:sz w:val="28"/>
          <w:szCs w:val="28"/>
        </w:rPr>
        <w:t xml:space="preserve"> августа</w:t>
      </w:r>
      <w:r w:rsidR="009D265A" w:rsidRPr="00AC5B5E">
        <w:rPr>
          <w:bCs/>
          <w:sz w:val="28"/>
          <w:szCs w:val="28"/>
        </w:rPr>
        <w:t xml:space="preserve"> </w:t>
      </w:r>
      <w:r w:rsidR="00AC5B5E">
        <w:rPr>
          <w:bCs/>
          <w:sz w:val="28"/>
          <w:szCs w:val="28"/>
        </w:rPr>
        <w:t>-</w:t>
      </w:r>
      <w:r w:rsidR="009D265A" w:rsidRPr="00AC5B5E">
        <w:rPr>
          <w:bCs/>
          <w:sz w:val="28"/>
          <w:szCs w:val="28"/>
        </w:rPr>
        <w:t xml:space="preserve"> п</w:t>
      </w:r>
      <w:r w:rsidR="00A74403" w:rsidRPr="00AC5B5E">
        <w:rPr>
          <w:bCs/>
          <w:sz w:val="28"/>
          <w:szCs w:val="28"/>
        </w:rPr>
        <w:t xml:space="preserve">одведение итогов конкурса, </w:t>
      </w:r>
      <w:r w:rsidR="00A74403" w:rsidRPr="00AC5B5E">
        <w:rPr>
          <w:sz w:val="28"/>
          <w:szCs w:val="28"/>
        </w:rPr>
        <w:t xml:space="preserve">подготовка предложений </w:t>
      </w:r>
      <w:r w:rsidR="003354F5" w:rsidRPr="00AC5B5E">
        <w:rPr>
          <w:sz w:val="28"/>
          <w:szCs w:val="28"/>
        </w:rPr>
        <w:t xml:space="preserve">мэру муниципального образования Ногликский муниципальный округ </w:t>
      </w:r>
      <w:r w:rsidR="00A74403" w:rsidRPr="00AC5B5E">
        <w:rPr>
          <w:sz w:val="28"/>
          <w:szCs w:val="28"/>
        </w:rPr>
        <w:t xml:space="preserve">Сахалинской области о </w:t>
      </w:r>
      <w:r w:rsidR="009D265A" w:rsidRPr="00AC5B5E">
        <w:rPr>
          <w:sz w:val="28"/>
          <w:szCs w:val="28"/>
        </w:rPr>
        <w:t>поощрении (награждении)</w:t>
      </w:r>
      <w:r w:rsidR="00A74403" w:rsidRPr="00AC5B5E">
        <w:rPr>
          <w:sz w:val="28"/>
          <w:szCs w:val="28"/>
        </w:rPr>
        <w:t xml:space="preserve"> победителей </w:t>
      </w:r>
      <w:r w:rsidR="005F102A" w:rsidRPr="00AC5B5E">
        <w:rPr>
          <w:sz w:val="28"/>
          <w:szCs w:val="28"/>
        </w:rPr>
        <w:t xml:space="preserve">(лауреатов) </w:t>
      </w:r>
      <w:r w:rsidR="00A74403" w:rsidRPr="00AC5B5E">
        <w:rPr>
          <w:sz w:val="28"/>
          <w:szCs w:val="28"/>
        </w:rPr>
        <w:t>Конкурса.</w:t>
      </w:r>
    </w:p>
    <w:p w14:paraId="163B5134"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5.2. Конкурс по соответствующей номинации проводится в случае, если к участию в Конкурсе по данной номинации допущено не менее двух конкурсантов.</w:t>
      </w:r>
    </w:p>
    <w:p w14:paraId="7CA6E6CB" w14:textId="0DE42399" w:rsidR="00A74403" w:rsidRPr="00AC5B5E" w:rsidRDefault="00A74403" w:rsidP="00AC5B5E">
      <w:pPr>
        <w:autoSpaceDE w:val="0"/>
        <w:autoSpaceDN w:val="0"/>
        <w:adjustRightInd w:val="0"/>
        <w:ind w:firstLine="709"/>
        <w:jc w:val="both"/>
        <w:rPr>
          <w:sz w:val="28"/>
          <w:szCs w:val="28"/>
        </w:rPr>
      </w:pPr>
      <w:r w:rsidRPr="00AC5B5E">
        <w:rPr>
          <w:sz w:val="28"/>
          <w:szCs w:val="28"/>
        </w:rPr>
        <w:t>5.3.</w:t>
      </w:r>
      <w:r w:rsidR="001720F2" w:rsidRPr="00AC5B5E">
        <w:rPr>
          <w:sz w:val="28"/>
          <w:szCs w:val="28"/>
        </w:rPr>
        <w:t xml:space="preserve"> </w:t>
      </w:r>
      <w:r w:rsidR="00722D7F" w:rsidRPr="00AC5B5E">
        <w:rPr>
          <w:sz w:val="28"/>
          <w:szCs w:val="28"/>
        </w:rPr>
        <w:t xml:space="preserve">Торжественная церемония награждения победителей и лауреатов Конкурса проводится </w:t>
      </w:r>
      <w:r w:rsidR="002A7A27" w:rsidRPr="00AC5B5E">
        <w:rPr>
          <w:sz w:val="28"/>
          <w:szCs w:val="28"/>
        </w:rPr>
        <w:t xml:space="preserve">в первой декаде </w:t>
      </w:r>
      <w:r w:rsidR="00706BF4">
        <w:rPr>
          <w:sz w:val="28"/>
          <w:szCs w:val="28"/>
        </w:rPr>
        <w:t>сентября</w:t>
      </w:r>
      <w:r w:rsidR="00421834" w:rsidRPr="00AC5B5E">
        <w:rPr>
          <w:sz w:val="28"/>
          <w:szCs w:val="28"/>
        </w:rPr>
        <w:t xml:space="preserve"> текущего года</w:t>
      </w:r>
      <w:r w:rsidR="002A7A27" w:rsidRPr="00AC5B5E">
        <w:rPr>
          <w:sz w:val="28"/>
          <w:szCs w:val="28"/>
        </w:rPr>
        <w:t xml:space="preserve"> </w:t>
      </w:r>
      <w:r w:rsidR="003354F5" w:rsidRPr="00AC5B5E">
        <w:rPr>
          <w:sz w:val="28"/>
          <w:szCs w:val="28"/>
        </w:rPr>
        <w:t xml:space="preserve">мэром муниципального образования </w:t>
      </w:r>
      <w:r w:rsidR="002A7A27" w:rsidRPr="00AC5B5E">
        <w:rPr>
          <w:sz w:val="28"/>
          <w:szCs w:val="28"/>
        </w:rPr>
        <w:t xml:space="preserve">Ногликский муниципальный округ Сахалинской области </w:t>
      </w:r>
      <w:r w:rsidR="00722D7F" w:rsidRPr="00AC5B5E">
        <w:rPr>
          <w:sz w:val="28"/>
          <w:szCs w:val="28"/>
        </w:rPr>
        <w:t>либо уполномоченным им лицом.</w:t>
      </w:r>
    </w:p>
    <w:p w14:paraId="5426F892" w14:textId="77777777" w:rsidR="003354F5" w:rsidRPr="00AC5B5E" w:rsidRDefault="003354F5" w:rsidP="00AC5B5E">
      <w:pPr>
        <w:autoSpaceDE w:val="0"/>
        <w:autoSpaceDN w:val="0"/>
        <w:adjustRightInd w:val="0"/>
        <w:ind w:firstLine="709"/>
        <w:jc w:val="both"/>
        <w:rPr>
          <w:sz w:val="28"/>
          <w:szCs w:val="28"/>
        </w:rPr>
      </w:pPr>
    </w:p>
    <w:p w14:paraId="29F0EEB6" w14:textId="77777777" w:rsidR="00A74403" w:rsidRPr="00AC5B5E" w:rsidRDefault="00A74403" w:rsidP="00AC5B5E">
      <w:pPr>
        <w:suppressAutoHyphens/>
        <w:jc w:val="center"/>
        <w:rPr>
          <w:sz w:val="28"/>
          <w:szCs w:val="28"/>
        </w:rPr>
      </w:pPr>
      <w:r w:rsidRPr="00AC5B5E">
        <w:rPr>
          <w:sz w:val="28"/>
          <w:szCs w:val="28"/>
        </w:rPr>
        <w:t>6. Критерии оценки анкет конкурсантов</w:t>
      </w:r>
    </w:p>
    <w:p w14:paraId="677B464C" w14:textId="77777777" w:rsidR="00421834" w:rsidRPr="00AC5B5E" w:rsidRDefault="00421834" w:rsidP="00AC5B5E">
      <w:pPr>
        <w:suppressAutoHyphens/>
        <w:jc w:val="center"/>
        <w:rPr>
          <w:sz w:val="28"/>
          <w:szCs w:val="28"/>
        </w:rPr>
      </w:pPr>
    </w:p>
    <w:p w14:paraId="1B02846D" w14:textId="7FA44318" w:rsidR="00A74403" w:rsidRPr="00AC5B5E" w:rsidRDefault="00A74403" w:rsidP="00AC5B5E">
      <w:pPr>
        <w:suppressAutoHyphens/>
        <w:ind w:firstLine="709"/>
        <w:jc w:val="both"/>
        <w:rPr>
          <w:sz w:val="28"/>
          <w:szCs w:val="28"/>
        </w:rPr>
      </w:pPr>
      <w:r w:rsidRPr="00AC5B5E">
        <w:rPr>
          <w:sz w:val="28"/>
          <w:szCs w:val="28"/>
        </w:rPr>
        <w:t>6.1. Для оценки документов, представленных для участия в Конкурсе, применяется балльный метод, при котором в каждой номинации устанавливается оценка в баллах в соответствии с установленными критериями.</w:t>
      </w:r>
    </w:p>
    <w:p w14:paraId="7BD75637" w14:textId="615CCF60" w:rsidR="00774643" w:rsidRPr="00AC5B5E" w:rsidRDefault="00F616E5" w:rsidP="00AC5B5E">
      <w:pPr>
        <w:suppressAutoHyphens/>
        <w:ind w:firstLine="709"/>
        <w:jc w:val="both"/>
        <w:rPr>
          <w:sz w:val="28"/>
          <w:szCs w:val="28"/>
        </w:rPr>
      </w:pPr>
      <w:r w:rsidRPr="00AC5B5E">
        <w:rPr>
          <w:sz w:val="28"/>
          <w:szCs w:val="28"/>
        </w:rPr>
        <w:t>Б</w:t>
      </w:r>
      <w:r w:rsidR="00774643" w:rsidRPr="00AC5B5E">
        <w:rPr>
          <w:sz w:val="28"/>
          <w:szCs w:val="28"/>
        </w:rPr>
        <w:t xml:space="preserve">аллы по критериям оценки не суммируются и </w:t>
      </w:r>
      <w:r w:rsidR="00E57454" w:rsidRPr="00AC5B5E">
        <w:rPr>
          <w:sz w:val="28"/>
          <w:szCs w:val="28"/>
        </w:rPr>
        <w:t>проставляются, по максимальной оценке,</w:t>
      </w:r>
      <w:r w:rsidR="00774643" w:rsidRPr="00AC5B5E">
        <w:rPr>
          <w:sz w:val="28"/>
          <w:szCs w:val="28"/>
        </w:rPr>
        <w:t xml:space="preserve"> (баллам).</w:t>
      </w:r>
    </w:p>
    <w:p w14:paraId="4A9F07F0" w14:textId="77777777" w:rsidR="00A74403" w:rsidRPr="00AC5B5E" w:rsidRDefault="00A74403" w:rsidP="00AC5B5E">
      <w:pPr>
        <w:suppressAutoHyphens/>
        <w:ind w:firstLine="709"/>
        <w:jc w:val="both"/>
        <w:rPr>
          <w:sz w:val="28"/>
          <w:szCs w:val="28"/>
        </w:rPr>
      </w:pPr>
      <w:r w:rsidRPr="00AC5B5E">
        <w:rPr>
          <w:sz w:val="28"/>
          <w:szCs w:val="28"/>
        </w:rPr>
        <w:t>6.2. Оценка анкет осуществляется по следующим критериям:</w:t>
      </w:r>
    </w:p>
    <w:p w14:paraId="2B7E922C" w14:textId="77777777" w:rsidR="002965B2" w:rsidRPr="00AC5B5E" w:rsidRDefault="002965B2" w:rsidP="00AC5B5E">
      <w:pPr>
        <w:suppressAutoHyphens/>
        <w:ind w:firstLine="709"/>
        <w:jc w:val="both"/>
        <w:rPr>
          <w:sz w:val="28"/>
          <w:szCs w:val="28"/>
        </w:rPr>
      </w:pPr>
    </w:p>
    <w:tbl>
      <w:tblPr>
        <w:tblW w:w="9584" w:type="dxa"/>
        <w:tblLayout w:type="fixed"/>
        <w:tblCellMar>
          <w:top w:w="102" w:type="dxa"/>
          <w:left w:w="62" w:type="dxa"/>
          <w:bottom w:w="102" w:type="dxa"/>
          <w:right w:w="62" w:type="dxa"/>
        </w:tblCellMar>
        <w:tblLook w:val="04A0" w:firstRow="1" w:lastRow="0" w:firstColumn="1" w:lastColumn="0" w:noHBand="0" w:noVBand="1"/>
      </w:tblPr>
      <w:tblGrid>
        <w:gridCol w:w="562"/>
        <w:gridCol w:w="2052"/>
        <w:gridCol w:w="4962"/>
        <w:gridCol w:w="12"/>
        <w:gridCol w:w="1969"/>
        <w:gridCol w:w="12"/>
        <w:gridCol w:w="15"/>
      </w:tblGrid>
      <w:tr w:rsidR="00A74403" w:rsidRPr="00E67B58" w14:paraId="38ED8CCA" w14:textId="77777777" w:rsidTr="0055655B">
        <w:trPr>
          <w:gridAfter w:val="1"/>
          <w:wAfter w:w="15" w:type="dxa"/>
          <w:tblHeader/>
        </w:trPr>
        <w:tc>
          <w:tcPr>
            <w:tcW w:w="562" w:type="dxa"/>
            <w:tcBorders>
              <w:top w:val="single" w:sz="4" w:space="0" w:color="auto"/>
              <w:left w:val="single" w:sz="4" w:space="0" w:color="auto"/>
              <w:bottom w:val="single" w:sz="4" w:space="0" w:color="auto"/>
              <w:right w:val="single" w:sz="4" w:space="0" w:color="auto"/>
            </w:tcBorders>
            <w:vAlign w:val="center"/>
            <w:hideMark/>
          </w:tcPr>
          <w:p w14:paraId="2D391265" w14:textId="77777777" w:rsidR="00E67B58" w:rsidRDefault="009D265A" w:rsidP="00E67B58">
            <w:pPr>
              <w:autoSpaceDE w:val="0"/>
              <w:autoSpaceDN w:val="0"/>
              <w:adjustRightInd w:val="0"/>
              <w:jc w:val="center"/>
              <w:rPr>
                <w:bCs/>
                <w:sz w:val="28"/>
                <w:szCs w:val="28"/>
              </w:rPr>
            </w:pPr>
            <w:r w:rsidRPr="00E67B58">
              <w:rPr>
                <w:bCs/>
                <w:sz w:val="28"/>
                <w:szCs w:val="28"/>
              </w:rPr>
              <w:t>№</w:t>
            </w:r>
          </w:p>
          <w:p w14:paraId="520060D2" w14:textId="01838629" w:rsidR="00A74403" w:rsidRPr="00E67B58" w:rsidRDefault="00A74403" w:rsidP="00E67B58">
            <w:pPr>
              <w:autoSpaceDE w:val="0"/>
              <w:autoSpaceDN w:val="0"/>
              <w:adjustRightInd w:val="0"/>
              <w:jc w:val="center"/>
              <w:rPr>
                <w:bCs/>
                <w:sz w:val="28"/>
                <w:szCs w:val="28"/>
              </w:rPr>
            </w:pPr>
            <w:r w:rsidRPr="00E67B58">
              <w:rPr>
                <w:bCs/>
                <w:sz w:val="28"/>
                <w:szCs w:val="28"/>
              </w:rPr>
              <w:t>пп</w:t>
            </w:r>
            <w:r w:rsidR="003C3276" w:rsidRPr="00E67B58">
              <w:rPr>
                <w:bCs/>
                <w:sz w:val="28"/>
                <w:szCs w:val="28"/>
              </w:rPr>
              <w:t>.</w:t>
            </w:r>
          </w:p>
        </w:tc>
        <w:tc>
          <w:tcPr>
            <w:tcW w:w="7026" w:type="dxa"/>
            <w:gridSpan w:val="3"/>
            <w:tcBorders>
              <w:top w:val="single" w:sz="4" w:space="0" w:color="auto"/>
              <w:left w:val="single" w:sz="4" w:space="0" w:color="auto"/>
              <w:bottom w:val="single" w:sz="4" w:space="0" w:color="auto"/>
              <w:right w:val="single" w:sz="4" w:space="0" w:color="auto"/>
            </w:tcBorders>
            <w:vAlign w:val="center"/>
            <w:hideMark/>
          </w:tcPr>
          <w:p w14:paraId="738F41EF" w14:textId="77777777" w:rsidR="00A74403" w:rsidRPr="00E67B58" w:rsidRDefault="00A74403" w:rsidP="00AC5B5E">
            <w:pPr>
              <w:autoSpaceDE w:val="0"/>
              <w:autoSpaceDN w:val="0"/>
              <w:adjustRightInd w:val="0"/>
              <w:jc w:val="center"/>
              <w:rPr>
                <w:bCs/>
                <w:sz w:val="28"/>
                <w:szCs w:val="28"/>
              </w:rPr>
            </w:pPr>
            <w:r w:rsidRPr="00E67B58">
              <w:rPr>
                <w:bCs/>
                <w:sz w:val="28"/>
                <w:szCs w:val="28"/>
              </w:rPr>
              <w:t>Критерии оценки</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59E1725F" w14:textId="77777777" w:rsidR="00A74403" w:rsidRPr="00E67B58" w:rsidRDefault="00A74403" w:rsidP="00AC5B5E">
            <w:pPr>
              <w:autoSpaceDE w:val="0"/>
              <w:autoSpaceDN w:val="0"/>
              <w:adjustRightInd w:val="0"/>
              <w:jc w:val="center"/>
              <w:rPr>
                <w:bCs/>
                <w:sz w:val="28"/>
                <w:szCs w:val="28"/>
              </w:rPr>
            </w:pPr>
            <w:r w:rsidRPr="00E67B58">
              <w:rPr>
                <w:bCs/>
                <w:sz w:val="28"/>
                <w:szCs w:val="28"/>
              </w:rPr>
              <w:t>Максимальная оценка (баллы)</w:t>
            </w:r>
          </w:p>
        </w:tc>
      </w:tr>
      <w:tr w:rsidR="00A74403" w:rsidRPr="00E67B58" w14:paraId="24C10F05" w14:textId="77777777" w:rsidTr="0055655B">
        <w:tc>
          <w:tcPr>
            <w:tcW w:w="562" w:type="dxa"/>
            <w:tcBorders>
              <w:top w:val="single" w:sz="4" w:space="0" w:color="auto"/>
              <w:left w:val="single" w:sz="4" w:space="0" w:color="auto"/>
              <w:bottom w:val="single" w:sz="4" w:space="0" w:color="auto"/>
              <w:right w:val="single" w:sz="4" w:space="0" w:color="auto"/>
            </w:tcBorders>
            <w:vAlign w:val="center"/>
            <w:hideMark/>
          </w:tcPr>
          <w:p w14:paraId="0C3EF8E7" w14:textId="77777777" w:rsidR="00A74403" w:rsidRPr="00E67B58" w:rsidRDefault="00A74403" w:rsidP="00AC5B5E">
            <w:pPr>
              <w:autoSpaceDE w:val="0"/>
              <w:autoSpaceDN w:val="0"/>
              <w:adjustRightInd w:val="0"/>
              <w:jc w:val="center"/>
              <w:rPr>
                <w:bCs/>
                <w:sz w:val="28"/>
                <w:szCs w:val="28"/>
              </w:rPr>
            </w:pPr>
            <w:r w:rsidRPr="00E67B58">
              <w:rPr>
                <w:bCs/>
                <w:sz w:val="28"/>
                <w:szCs w:val="28"/>
              </w:rPr>
              <w:t>1.</w:t>
            </w:r>
          </w:p>
        </w:tc>
        <w:tc>
          <w:tcPr>
            <w:tcW w:w="9022" w:type="dxa"/>
            <w:gridSpan w:val="6"/>
            <w:tcBorders>
              <w:top w:val="single" w:sz="4" w:space="0" w:color="auto"/>
              <w:left w:val="single" w:sz="4" w:space="0" w:color="auto"/>
              <w:bottom w:val="single" w:sz="4" w:space="0" w:color="auto"/>
              <w:right w:val="single" w:sz="4" w:space="0" w:color="auto"/>
            </w:tcBorders>
            <w:vAlign w:val="center"/>
            <w:hideMark/>
          </w:tcPr>
          <w:p w14:paraId="66DF6F63" w14:textId="77777777" w:rsidR="00A74403" w:rsidRPr="00E67B58" w:rsidRDefault="00A74403" w:rsidP="00AC5B5E">
            <w:pPr>
              <w:autoSpaceDE w:val="0"/>
              <w:autoSpaceDN w:val="0"/>
              <w:adjustRightInd w:val="0"/>
              <w:jc w:val="center"/>
              <w:rPr>
                <w:bCs/>
                <w:sz w:val="28"/>
                <w:szCs w:val="28"/>
              </w:rPr>
            </w:pPr>
            <w:r w:rsidRPr="00E67B58">
              <w:rPr>
                <w:bCs/>
                <w:sz w:val="28"/>
                <w:szCs w:val="28"/>
              </w:rPr>
              <w:t>Критерии оценки анкет</w:t>
            </w:r>
          </w:p>
        </w:tc>
      </w:tr>
      <w:tr w:rsidR="00A74403" w:rsidRPr="00E67B58" w14:paraId="713B6F76" w14:textId="77777777" w:rsidTr="0055655B">
        <w:trPr>
          <w:gridAfter w:val="2"/>
          <w:wAfter w:w="27" w:type="dxa"/>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1D69F56E" w14:textId="77777777" w:rsidR="00A74403" w:rsidRPr="00E67B58" w:rsidRDefault="00A74403" w:rsidP="00AC5B5E">
            <w:pPr>
              <w:autoSpaceDE w:val="0"/>
              <w:autoSpaceDN w:val="0"/>
              <w:adjustRightInd w:val="0"/>
              <w:rPr>
                <w:bCs/>
                <w:sz w:val="28"/>
                <w:szCs w:val="28"/>
              </w:rPr>
            </w:pPr>
            <w:r w:rsidRPr="00E67B58">
              <w:rPr>
                <w:bCs/>
                <w:sz w:val="28"/>
                <w:szCs w:val="28"/>
              </w:rPr>
              <w:t>1.1.</w:t>
            </w:r>
          </w:p>
        </w:tc>
        <w:tc>
          <w:tcPr>
            <w:tcW w:w="2052" w:type="dxa"/>
            <w:vMerge w:val="restart"/>
            <w:tcBorders>
              <w:top w:val="single" w:sz="4" w:space="0" w:color="auto"/>
              <w:left w:val="single" w:sz="4" w:space="0" w:color="auto"/>
              <w:bottom w:val="single" w:sz="4" w:space="0" w:color="auto"/>
              <w:right w:val="single" w:sz="4" w:space="0" w:color="auto"/>
            </w:tcBorders>
            <w:vAlign w:val="center"/>
            <w:hideMark/>
          </w:tcPr>
          <w:p w14:paraId="04F942CC" w14:textId="77777777" w:rsidR="00A74403" w:rsidRPr="00E67B58" w:rsidRDefault="00A74403" w:rsidP="00AC5B5E">
            <w:pPr>
              <w:autoSpaceDE w:val="0"/>
              <w:autoSpaceDN w:val="0"/>
              <w:adjustRightInd w:val="0"/>
              <w:rPr>
                <w:bCs/>
                <w:sz w:val="28"/>
                <w:szCs w:val="28"/>
              </w:rPr>
            </w:pPr>
            <w:r w:rsidRPr="00E67B58">
              <w:rPr>
                <w:bCs/>
                <w:sz w:val="28"/>
                <w:szCs w:val="28"/>
              </w:rPr>
              <w:t>Наличие наград, почетных званий</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9844AAC" w14:textId="77777777" w:rsidR="00A74403" w:rsidRPr="00E67B58" w:rsidRDefault="00A74403" w:rsidP="00AC5B5E">
            <w:pPr>
              <w:autoSpaceDE w:val="0"/>
              <w:autoSpaceDN w:val="0"/>
              <w:adjustRightInd w:val="0"/>
              <w:rPr>
                <w:bCs/>
                <w:sz w:val="28"/>
                <w:szCs w:val="28"/>
              </w:rPr>
            </w:pPr>
            <w:r w:rsidRPr="00E67B58">
              <w:rPr>
                <w:bCs/>
                <w:sz w:val="28"/>
                <w:szCs w:val="28"/>
              </w:rPr>
              <w:t>наличие государственных наград Российской Федерации</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13319C07" w14:textId="77777777" w:rsidR="00A74403" w:rsidRPr="00E67B58" w:rsidRDefault="00A74403" w:rsidP="00AC5B5E">
            <w:pPr>
              <w:autoSpaceDE w:val="0"/>
              <w:autoSpaceDN w:val="0"/>
              <w:adjustRightInd w:val="0"/>
              <w:jc w:val="center"/>
              <w:rPr>
                <w:bCs/>
                <w:sz w:val="28"/>
                <w:szCs w:val="28"/>
              </w:rPr>
            </w:pPr>
            <w:r w:rsidRPr="00E67B58">
              <w:rPr>
                <w:bCs/>
                <w:sz w:val="28"/>
                <w:szCs w:val="28"/>
              </w:rPr>
              <w:t>5</w:t>
            </w:r>
          </w:p>
        </w:tc>
      </w:tr>
      <w:tr w:rsidR="00A74403" w:rsidRPr="00E67B58" w14:paraId="0778A755" w14:textId="77777777" w:rsidTr="0055655B">
        <w:trPr>
          <w:gridAfter w:val="2"/>
          <w:wAfter w:w="27" w:type="dxa"/>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030078B" w14:textId="77777777" w:rsidR="00A74403" w:rsidRPr="00E67B58" w:rsidRDefault="00A74403" w:rsidP="00AC5B5E">
            <w:pPr>
              <w:rPr>
                <w:bCs/>
                <w:sz w:val="28"/>
                <w:szCs w:val="28"/>
                <w:lang w:eastAsia="en-US"/>
              </w:rPr>
            </w:pPr>
          </w:p>
        </w:tc>
        <w:tc>
          <w:tcPr>
            <w:tcW w:w="2052" w:type="dxa"/>
            <w:vMerge/>
            <w:tcBorders>
              <w:top w:val="single" w:sz="4" w:space="0" w:color="auto"/>
              <w:left w:val="single" w:sz="4" w:space="0" w:color="auto"/>
              <w:bottom w:val="single" w:sz="4" w:space="0" w:color="auto"/>
              <w:right w:val="single" w:sz="4" w:space="0" w:color="auto"/>
            </w:tcBorders>
            <w:vAlign w:val="center"/>
            <w:hideMark/>
          </w:tcPr>
          <w:p w14:paraId="1D9E14C6" w14:textId="77777777" w:rsidR="00A74403" w:rsidRPr="00E67B58" w:rsidRDefault="00A74403" w:rsidP="00AC5B5E">
            <w:pPr>
              <w:rPr>
                <w:bCs/>
                <w:sz w:val="28"/>
                <w:szCs w:val="28"/>
                <w:lang w:eastAsia="en-US"/>
              </w:rPr>
            </w:pPr>
          </w:p>
        </w:tc>
        <w:tc>
          <w:tcPr>
            <w:tcW w:w="4962" w:type="dxa"/>
            <w:tcBorders>
              <w:top w:val="single" w:sz="4" w:space="0" w:color="auto"/>
              <w:left w:val="single" w:sz="4" w:space="0" w:color="auto"/>
              <w:bottom w:val="single" w:sz="4" w:space="0" w:color="auto"/>
              <w:right w:val="single" w:sz="4" w:space="0" w:color="auto"/>
            </w:tcBorders>
            <w:vAlign w:val="center"/>
            <w:hideMark/>
          </w:tcPr>
          <w:p w14:paraId="548FA906" w14:textId="77777777" w:rsidR="00A74403" w:rsidRPr="00E67B58" w:rsidRDefault="00A74403" w:rsidP="00AC5B5E">
            <w:pPr>
              <w:autoSpaceDE w:val="0"/>
              <w:autoSpaceDN w:val="0"/>
              <w:adjustRightInd w:val="0"/>
              <w:rPr>
                <w:bCs/>
                <w:sz w:val="28"/>
                <w:szCs w:val="28"/>
              </w:rPr>
            </w:pPr>
            <w:r w:rsidRPr="00E67B58">
              <w:rPr>
                <w:bCs/>
                <w:sz w:val="28"/>
                <w:szCs w:val="28"/>
              </w:rPr>
              <w:t>наличие ведомственных федеральных наград (поощрений)</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265434C1" w14:textId="77777777" w:rsidR="00A74403" w:rsidRPr="00E67B58" w:rsidRDefault="00A74403" w:rsidP="00AC5B5E">
            <w:pPr>
              <w:autoSpaceDE w:val="0"/>
              <w:autoSpaceDN w:val="0"/>
              <w:adjustRightInd w:val="0"/>
              <w:jc w:val="center"/>
              <w:rPr>
                <w:bCs/>
                <w:sz w:val="28"/>
                <w:szCs w:val="28"/>
              </w:rPr>
            </w:pPr>
            <w:r w:rsidRPr="00E67B58">
              <w:rPr>
                <w:bCs/>
                <w:sz w:val="28"/>
                <w:szCs w:val="28"/>
              </w:rPr>
              <w:t>4</w:t>
            </w:r>
          </w:p>
        </w:tc>
      </w:tr>
      <w:tr w:rsidR="00A74403" w:rsidRPr="00E67B58" w14:paraId="76BD562B" w14:textId="77777777" w:rsidTr="0055655B">
        <w:trPr>
          <w:gridAfter w:val="2"/>
          <w:wAfter w:w="27" w:type="dxa"/>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AB82BD7" w14:textId="77777777" w:rsidR="00A74403" w:rsidRPr="00E67B58" w:rsidRDefault="00A74403" w:rsidP="00AC5B5E">
            <w:pPr>
              <w:rPr>
                <w:bCs/>
                <w:sz w:val="28"/>
                <w:szCs w:val="28"/>
                <w:lang w:eastAsia="en-US"/>
              </w:rPr>
            </w:pPr>
          </w:p>
        </w:tc>
        <w:tc>
          <w:tcPr>
            <w:tcW w:w="2052" w:type="dxa"/>
            <w:vMerge/>
            <w:tcBorders>
              <w:top w:val="single" w:sz="4" w:space="0" w:color="auto"/>
              <w:left w:val="single" w:sz="4" w:space="0" w:color="auto"/>
              <w:bottom w:val="single" w:sz="4" w:space="0" w:color="auto"/>
              <w:right w:val="single" w:sz="4" w:space="0" w:color="auto"/>
            </w:tcBorders>
            <w:vAlign w:val="center"/>
            <w:hideMark/>
          </w:tcPr>
          <w:p w14:paraId="4676A747" w14:textId="77777777" w:rsidR="00A74403" w:rsidRPr="00E67B58" w:rsidRDefault="00A74403" w:rsidP="00AC5B5E">
            <w:pPr>
              <w:rPr>
                <w:bCs/>
                <w:sz w:val="28"/>
                <w:szCs w:val="28"/>
                <w:lang w:eastAsia="en-US"/>
              </w:rPr>
            </w:pPr>
          </w:p>
        </w:tc>
        <w:tc>
          <w:tcPr>
            <w:tcW w:w="4962" w:type="dxa"/>
            <w:tcBorders>
              <w:top w:val="single" w:sz="4" w:space="0" w:color="auto"/>
              <w:left w:val="single" w:sz="4" w:space="0" w:color="auto"/>
              <w:bottom w:val="single" w:sz="4" w:space="0" w:color="auto"/>
              <w:right w:val="single" w:sz="4" w:space="0" w:color="auto"/>
            </w:tcBorders>
            <w:vAlign w:val="center"/>
            <w:hideMark/>
          </w:tcPr>
          <w:p w14:paraId="50FC3645" w14:textId="77777777" w:rsidR="00A74403" w:rsidRPr="00E67B58" w:rsidRDefault="00A74403" w:rsidP="00AC5B5E">
            <w:pPr>
              <w:autoSpaceDE w:val="0"/>
              <w:autoSpaceDN w:val="0"/>
              <w:adjustRightInd w:val="0"/>
              <w:rPr>
                <w:bCs/>
                <w:sz w:val="28"/>
                <w:szCs w:val="28"/>
              </w:rPr>
            </w:pPr>
            <w:r w:rsidRPr="00E67B58">
              <w:rPr>
                <w:bCs/>
                <w:sz w:val="28"/>
                <w:szCs w:val="28"/>
              </w:rPr>
              <w:t>наличие наград (поощрений) Правительства Сахалинской области, Губернатора Сахалинской области, Сахалинской областной Думы</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76BAC8FC" w14:textId="77777777" w:rsidR="00A74403" w:rsidRPr="00E67B58" w:rsidRDefault="00A74403" w:rsidP="00AC5B5E">
            <w:pPr>
              <w:autoSpaceDE w:val="0"/>
              <w:autoSpaceDN w:val="0"/>
              <w:adjustRightInd w:val="0"/>
              <w:jc w:val="center"/>
              <w:rPr>
                <w:bCs/>
                <w:sz w:val="28"/>
                <w:szCs w:val="28"/>
              </w:rPr>
            </w:pPr>
            <w:r w:rsidRPr="00E67B58">
              <w:rPr>
                <w:bCs/>
                <w:sz w:val="28"/>
                <w:szCs w:val="28"/>
              </w:rPr>
              <w:t>3</w:t>
            </w:r>
          </w:p>
        </w:tc>
      </w:tr>
      <w:tr w:rsidR="00A74403" w:rsidRPr="00E67B58" w14:paraId="79415802" w14:textId="77777777" w:rsidTr="0055655B">
        <w:trPr>
          <w:gridAfter w:val="2"/>
          <w:wAfter w:w="27" w:type="dxa"/>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89F9BBE" w14:textId="77777777" w:rsidR="00A74403" w:rsidRPr="00E67B58" w:rsidRDefault="00A74403" w:rsidP="00AC5B5E">
            <w:pPr>
              <w:rPr>
                <w:bCs/>
                <w:sz w:val="28"/>
                <w:szCs w:val="28"/>
                <w:lang w:eastAsia="en-US"/>
              </w:rPr>
            </w:pPr>
          </w:p>
        </w:tc>
        <w:tc>
          <w:tcPr>
            <w:tcW w:w="2052" w:type="dxa"/>
            <w:vMerge/>
            <w:tcBorders>
              <w:top w:val="single" w:sz="4" w:space="0" w:color="auto"/>
              <w:left w:val="single" w:sz="4" w:space="0" w:color="auto"/>
              <w:bottom w:val="single" w:sz="4" w:space="0" w:color="auto"/>
              <w:right w:val="single" w:sz="4" w:space="0" w:color="auto"/>
            </w:tcBorders>
            <w:vAlign w:val="center"/>
            <w:hideMark/>
          </w:tcPr>
          <w:p w14:paraId="7E26A60E" w14:textId="77777777" w:rsidR="00A74403" w:rsidRPr="00E67B58" w:rsidRDefault="00A74403" w:rsidP="00AC5B5E">
            <w:pPr>
              <w:rPr>
                <w:bCs/>
                <w:sz w:val="28"/>
                <w:szCs w:val="28"/>
                <w:lang w:eastAsia="en-US"/>
              </w:rPr>
            </w:pPr>
          </w:p>
        </w:tc>
        <w:tc>
          <w:tcPr>
            <w:tcW w:w="4962" w:type="dxa"/>
            <w:tcBorders>
              <w:top w:val="single" w:sz="4" w:space="0" w:color="auto"/>
              <w:left w:val="single" w:sz="4" w:space="0" w:color="auto"/>
              <w:bottom w:val="single" w:sz="4" w:space="0" w:color="auto"/>
              <w:right w:val="single" w:sz="4" w:space="0" w:color="auto"/>
            </w:tcBorders>
            <w:vAlign w:val="center"/>
            <w:hideMark/>
          </w:tcPr>
          <w:p w14:paraId="2BBD65B7" w14:textId="77777777" w:rsidR="00A74403" w:rsidRPr="00E67B58" w:rsidRDefault="00A74403" w:rsidP="00AC5B5E">
            <w:pPr>
              <w:autoSpaceDE w:val="0"/>
              <w:autoSpaceDN w:val="0"/>
              <w:adjustRightInd w:val="0"/>
              <w:rPr>
                <w:bCs/>
                <w:sz w:val="28"/>
                <w:szCs w:val="28"/>
              </w:rPr>
            </w:pPr>
            <w:r w:rsidRPr="00E67B58">
              <w:rPr>
                <w:bCs/>
                <w:sz w:val="28"/>
                <w:szCs w:val="28"/>
              </w:rPr>
              <w:t>наличие наград (поощрений) исполнительных органов Сахалинской области</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1BF3F66C" w14:textId="77777777" w:rsidR="00A74403" w:rsidRPr="00E67B58" w:rsidRDefault="00A74403" w:rsidP="00AC5B5E">
            <w:pPr>
              <w:autoSpaceDE w:val="0"/>
              <w:autoSpaceDN w:val="0"/>
              <w:adjustRightInd w:val="0"/>
              <w:jc w:val="center"/>
              <w:rPr>
                <w:bCs/>
                <w:sz w:val="28"/>
                <w:szCs w:val="28"/>
              </w:rPr>
            </w:pPr>
            <w:r w:rsidRPr="00E67B58">
              <w:rPr>
                <w:bCs/>
                <w:sz w:val="28"/>
                <w:szCs w:val="28"/>
              </w:rPr>
              <w:t>2</w:t>
            </w:r>
          </w:p>
        </w:tc>
      </w:tr>
      <w:tr w:rsidR="00A74403" w:rsidRPr="00E67B58" w14:paraId="33861D9B" w14:textId="77777777" w:rsidTr="0055655B">
        <w:trPr>
          <w:gridAfter w:val="2"/>
          <w:wAfter w:w="27" w:type="dxa"/>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ADA4F91" w14:textId="77777777" w:rsidR="00A74403" w:rsidRPr="00E67B58" w:rsidRDefault="00A74403" w:rsidP="00AC5B5E">
            <w:pPr>
              <w:rPr>
                <w:bCs/>
                <w:sz w:val="28"/>
                <w:szCs w:val="28"/>
                <w:lang w:eastAsia="en-US"/>
              </w:rPr>
            </w:pPr>
          </w:p>
        </w:tc>
        <w:tc>
          <w:tcPr>
            <w:tcW w:w="2052" w:type="dxa"/>
            <w:vMerge/>
            <w:tcBorders>
              <w:top w:val="single" w:sz="4" w:space="0" w:color="auto"/>
              <w:left w:val="single" w:sz="4" w:space="0" w:color="auto"/>
              <w:bottom w:val="single" w:sz="4" w:space="0" w:color="auto"/>
              <w:right w:val="single" w:sz="4" w:space="0" w:color="auto"/>
            </w:tcBorders>
            <w:vAlign w:val="center"/>
            <w:hideMark/>
          </w:tcPr>
          <w:p w14:paraId="042B5DD9" w14:textId="77777777" w:rsidR="00A74403" w:rsidRPr="00E67B58" w:rsidRDefault="00A74403" w:rsidP="00AC5B5E">
            <w:pPr>
              <w:rPr>
                <w:bCs/>
                <w:sz w:val="28"/>
                <w:szCs w:val="28"/>
                <w:lang w:eastAsia="en-US"/>
              </w:rPr>
            </w:pPr>
          </w:p>
        </w:tc>
        <w:tc>
          <w:tcPr>
            <w:tcW w:w="4962" w:type="dxa"/>
            <w:tcBorders>
              <w:top w:val="single" w:sz="4" w:space="0" w:color="auto"/>
              <w:left w:val="single" w:sz="4" w:space="0" w:color="auto"/>
              <w:bottom w:val="single" w:sz="4" w:space="0" w:color="auto"/>
              <w:right w:val="single" w:sz="4" w:space="0" w:color="auto"/>
            </w:tcBorders>
            <w:vAlign w:val="center"/>
            <w:hideMark/>
          </w:tcPr>
          <w:p w14:paraId="0EBBFE17" w14:textId="77777777" w:rsidR="00A74403" w:rsidRPr="00E67B58" w:rsidRDefault="00A74403" w:rsidP="00AC5B5E">
            <w:pPr>
              <w:autoSpaceDE w:val="0"/>
              <w:autoSpaceDN w:val="0"/>
              <w:adjustRightInd w:val="0"/>
              <w:rPr>
                <w:bCs/>
                <w:sz w:val="28"/>
                <w:szCs w:val="28"/>
              </w:rPr>
            </w:pPr>
            <w:r w:rsidRPr="00E67B58">
              <w:rPr>
                <w:bCs/>
                <w:sz w:val="28"/>
                <w:szCs w:val="28"/>
              </w:rPr>
              <w:t>наличие наград (поощрений) органов местного самоуправления Сахалинской области</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5D0F6AEE" w14:textId="77777777" w:rsidR="00A74403" w:rsidRPr="00E67B58" w:rsidRDefault="00A74403" w:rsidP="00AC5B5E">
            <w:pPr>
              <w:autoSpaceDE w:val="0"/>
              <w:autoSpaceDN w:val="0"/>
              <w:adjustRightInd w:val="0"/>
              <w:jc w:val="center"/>
              <w:rPr>
                <w:bCs/>
                <w:sz w:val="28"/>
                <w:szCs w:val="28"/>
              </w:rPr>
            </w:pPr>
            <w:r w:rsidRPr="00E67B58">
              <w:rPr>
                <w:bCs/>
                <w:sz w:val="28"/>
                <w:szCs w:val="28"/>
              </w:rPr>
              <w:t>1</w:t>
            </w:r>
          </w:p>
        </w:tc>
      </w:tr>
      <w:tr w:rsidR="00A74403" w:rsidRPr="00E67B58" w14:paraId="1EB01855" w14:textId="77777777" w:rsidTr="0055655B">
        <w:trPr>
          <w:gridAfter w:val="2"/>
          <w:wAfter w:w="27" w:type="dxa"/>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413EA5CD" w14:textId="77777777" w:rsidR="00A74403" w:rsidRPr="00E67B58" w:rsidRDefault="00A74403" w:rsidP="00AC5B5E">
            <w:pPr>
              <w:autoSpaceDE w:val="0"/>
              <w:autoSpaceDN w:val="0"/>
              <w:adjustRightInd w:val="0"/>
              <w:rPr>
                <w:bCs/>
                <w:sz w:val="28"/>
                <w:szCs w:val="28"/>
              </w:rPr>
            </w:pPr>
            <w:r w:rsidRPr="00E67B58">
              <w:rPr>
                <w:bCs/>
                <w:sz w:val="28"/>
                <w:szCs w:val="28"/>
              </w:rPr>
              <w:t>1.2.</w:t>
            </w:r>
          </w:p>
        </w:tc>
        <w:tc>
          <w:tcPr>
            <w:tcW w:w="2052" w:type="dxa"/>
            <w:vMerge w:val="restart"/>
            <w:tcBorders>
              <w:top w:val="single" w:sz="4" w:space="0" w:color="auto"/>
              <w:left w:val="single" w:sz="4" w:space="0" w:color="auto"/>
              <w:bottom w:val="single" w:sz="4" w:space="0" w:color="auto"/>
              <w:right w:val="single" w:sz="4" w:space="0" w:color="auto"/>
            </w:tcBorders>
            <w:vAlign w:val="center"/>
            <w:hideMark/>
          </w:tcPr>
          <w:p w14:paraId="1B6B87CF" w14:textId="77777777" w:rsidR="00A74403" w:rsidRPr="00E67B58" w:rsidRDefault="00A74403" w:rsidP="00AC5B5E">
            <w:pPr>
              <w:autoSpaceDE w:val="0"/>
              <w:autoSpaceDN w:val="0"/>
              <w:adjustRightInd w:val="0"/>
              <w:rPr>
                <w:bCs/>
                <w:sz w:val="28"/>
                <w:szCs w:val="28"/>
              </w:rPr>
            </w:pPr>
            <w:r w:rsidRPr="00E67B58">
              <w:rPr>
                <w:bCs/>
                <w:sz w:val="28"/>
                <w:szCs w:val="28"/>
              </w:rPr>
              <w:t>Стремление к профессиональному развитию</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745DDFB" w14:textId="77777777" w:rsidR="00A74403" w:rsidRPr="00E67B58" w:rsidRDefault="00A74403" w:rsidP="00AC5B5E">
            <w:pPr>
              <w:autoSpaceDE w:val="0"/>
              <w:autoSpaceDN w:val="0"/>
              <w:adjustRightInd w:val="0"/>
              <w:rPr>
                <w:bCs/>
                <w:sz w:val="28"/>
                <w:szCs w:val="28"/>
              </w:rPr>
            </w:pPr>
            <w:r w:rsidRPr="00E67B58">
              <w:rPr>
                <w:bCs/>
                <w:sz w:val="28"/>
                <w:szCs w:val="28"/>
              </w:rPr>
              <w:t>наличие ученых трудов, изобретений</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1E618821" w14:textId="77777777" w:rsidR="00A74403" w:rsidRPr="00E67B58" w:rsidRDefault="00A74403" w:rsidP="00AC5B5E">
            <w:pPr>
              <w:autoSpaceDE w:val="0"/>
              <w:autoSpaceDN w:val="0"/>
              <w:adjustRightInd w:val="0"/>
              <w:jc w:val="center"/>
              <w:rPr>
                <w:bCs/>
                <w:sz w:val="28"/>
                <w:szCs w:val="28"/>
              </w:rPr>
            </w:pPr>
            <w:r w:rsidRPr="00E67B58">
              <w:rPr>
                <w:bCs/>
                <w:sz w:val="28"/>
                <w:szCs w:val="28"/>
              </w:rPr>
              <w:t>3</w:t>
            </w:r>
          </w:p>
        </w:tc>
      </w:tr>
      <w:tr w:rsidR="00A74403" w:rsidRPr="00E67B58" w14:paraId="7009B59B" w14:textId="77777777" w:rsidTr="0055655B">
        <w:trPr>
          <w:gridAfter w:val="2"/>
          <w:wAfter w:w="27" w:type="dxa"/>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4A22D26" w14:textId="77777777" w:rsidR="00A74403" w:rsidRPr="00E67B58" w:rsidRDefault="00A74403" w:rsidP="00AC5B5E">
            <w:pPr>
              <w:rPr>
                <w:bCs/>
                <w:sz w:val="28"/>
                <w:szCs w:val="28"/>
                <w:lang w:eastAsia="en-US"/>
              </w:rPr>
            </w:pPr>
          </w:p>
        </w:tc>
        <w:tc>
          <w:tcPr>
            <w:tcW w:w="2052" w:type="dxa"/>
            <w:vMerge/>
            <w:tcBorders>
              <w:top w:val="single" w:sz="4" w:space="0" w:color="auto"/>
              <w:left w:val="single" w:sz="4" w:space="0" w:color="auto"/>
              <w:bottom w:val="single" w:sz="4" w:space="0" w:color="auto"/>
              <w:right w:val="single" w:sz="4" w:space="0" w:color="auto"/>
            </w:tcBorders>
            <w:vAlign w:val="center"/>
            <w:hideMark/>
          </w:tcPr>
          <w:p w14:paraId="3CAAF474" w14:textId="77777777" w:rsidR="00A74403" w:rsidRPr="00E67B58" w:rsidRDefault="00A74403" w:rsidP="00AC5B5E">
            <w:pPr>
              <w:rPr>
                <w:bCs/>
                <w:sz w:val="28"/>
                <w:szCs w:val="28"/>
                <w:lang w:eastAsia="en-US"/>
              </w:rPr>
            </w:pPr>
          </w:p>
        </w:tc>
        <w:tc>
          <w:tcPr>
            <w:tcW w:w="4962" w:type="dxa"/>
            <w:tcBorders>
              <w:top w:val="single" w:sz="4" w:space="0" w:color="auto"/>
              <w:left w:val="single" w:sz="4" w:space="0" w:color="auto"/>
              <w:bottom w:val="single" w:sz="4" w:space="0" w:color="auto"/>
              <w:right w:val="single" w:sz="4" w:space="0" w:color="auto"/>
            </w:tcBorders>
            <w:vAlign w:val="center"/>
            <w:hideMark/>
          </w:tcPr>
          <w:p w14:paraId="0570E454" w14:textId="77777777" w:rsidR="00A74403" w:rsidRPr="00E67B58" w:rsidRDefault="00A74403" w:rsidP="00AC5B5E">
            <w:pPr>
              <w:autoSpaceDE w:val="0"/>
              <w:autoSpaceDN w:val="0"/>
              <w:adjustRightInd w:val="0"/>
              <w:rPr>
                <w:bCs/>
                <w:sz w:val="28"/>
                <w:szCs w:val="28"/>
              </w:rPr>
            </w:pPr>
            <w:r w:rsidRPr="00E67B58">
              <w:rPr>
                <w:bCs/>
                <w:sz w:val="28"/>
                <w:szCs w:val="28"/>
              </w:rPr>
              <w:t>наличие ученой степени</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56F42A5A" w14:textId="77777777" w:rsidR="00A74403" w:rsidRPr="00E67B58" w:rsidRDefault="00A74403" w:rsidP="00AC5B5E">
            <w:pPr>
              <w:autoSpaceDE w:val="0"/>
              <w:autoSpaceDN w:val="0"/>
              <w:adjustRightInd w:val="0"/>
              <w:jc w:val="center"/>
              <w:rPr>
                <w:bCs/>
                <w:sz w:val="28"/>
                <w:szCs w:val="28"/>
              </w:rPr>
            </w:pPr>
            <w:r w:rsidRPr="00E67B58">
              <w:rPr>
                <w:bCs/>
                <w:sz w:val="28"/>
                <w:szCs w:val="28"/>
              </w:rPr>
              <w:t>2</w:t>
            </w:r>
          </w:p>
        </w:tc>
      </w:tr>
      <w:tr w:rsidR="00A74403" w:rsidRPr="00E67B58" w14:paraId="59F6DB71" w14:textId="77777777" w:rsidTr="0055655B">
        <w:trPr>
          <w:gridAfter w:val="2"/>
          <w:wAfter w:w="27" w:type="dxa"/>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F88DF43" w14:textId="77777777" w:rsidR="00A74403" w:rsidRPr="00E67B58" w:rsidRDefault="00A74403" w:rsidP="00AC5B5E">
            <w:pPr>
              <w:rPr>
                <w:bCs/>
                <w:sz w:val="28"/>
                <w:szCs w:val="28"/>
                <w:lang w:eastAsia="en-US"/>
              </w:rPr>
            </w:pPr>
          </w:p>
        </w:tc>
        <w:tc>
          <w:tcPr>
            <w:tcW w:w="2052" w:type="dxa"/>
            <w:vMerge/>
            <w:tcBorders>
              <w:top w:val="single" w:sz="4" w:space="0" w:color="auto"/>
              <w:left w:val="single" w:sz="4" w:space="0" w:color="auto"/>
              <w:bottom w:val="single" w:sz="4" w:space="0" w:color="auto"/>
              <w:right w:val="single" w:sz="4" w:space="0" w:color="auto"/>
            </w:tcBorders>
            <w:vAlign w:val="center"/>
            <w:hideMark/>
          </w:tcPr>
          <w:p w14:paraId="00E9F32C" w14:textId="77777777" w:rsidR="00A74403" w:rsidRPr="00E67B58" w:rsidRDefault="00A74403" w:rsidP="00AC5B5E">
            <w:pPr>
              <w:rPr>
                <w:bCs/>
                <w:sz w:val="28"/>
                <w:szCs w:val="28"/>
                <w:lang w:eastAsia="en-US"/>
              </w:rPr>
            </w:pPr>
          </w:p>
        </w:tc>
        <w:tc>
          <w:tcPr>
            <w:tcW w:w="4962" w:type="dxa"/>
            <w:tcBorders>
              <w:top w:val="single" w:sz="4" w:space="0" w:color="auto"/>
              <w:left w:val="single" w:sz="4" w:space="0" w:color="auto"/>
              <w:bottom w:val="single" w:sz="4" w:space="0" w:color="auto"/>
              <w:right w:val="single" w:sz="4" w:space="0" w:color="auto"/>
            </w:tcBorders>
            <w:vAlign w:val="center"/>
            <w:hideMark/>
          </w:tcPr>
          <w:p w14:paraId="2A228CB1" w14:textId="78F3F59E" w:rsidR="00A74403" w:rsidRPr="00E67B58" w:rsidRDefault="00A74403" w:rsidP="00AC5B5E">
            <w:pPr>
              <w:autoSpaceDE w:val="0"/>
              <w:autoSpaceDN w:val="0"/>
              <w:adjustRightInd w:val="0"/>
              <w:rPr>
                <w:bCs/>
                <w:sz w:val="28"/>
                <w:szCs w:val="28"/>
              </w:rPr>
            </w:pPr>
            <w:r w:rsidRPr="00E67B58">
              <w:rPr>
                <w:bCs/>
                <w:sz w:val="28"/>
                <w:szCs w:val="28"/>
              </w:rPr>
              <w:t xml:space="preserve">наличие </w:t>
            </w:r>
            <w:r w:rsidR="003C3276" w:rsidRPr="00E67B58">
              <w:rPr>
                <w:bCs/>
                <w:sz w:val="28"/>
                <w:szCs w:val="28"/>
              </w:rPr>
              <w:t>двух</w:t>
            </w:r>
            <w:r w:rsidRPr="00E67B58">
              <w:rPr>
                <w:bCs/>
                <w:sz w:val="28"/>
                <w:szCs w:val="28"/>
              </w:rPr>
              <w:t xml:space="preserve"> и более высших образований</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0A7C3480" w14:textId="77777777" w:rsidR="00A74403" w:rsidRPr="00E67B58" w:rsidRDefault="00A74403" w:rsidP="00AC5B5E">
            <w:pPr>
              <w:autoSpaceDE w:val="0"/>
              <w:autoSpaceDN w:val="0"/>
              <w:adjustRightInd w:val="0"/>
              <w:jc w:val="center"/>
              <w:rPr>
                <w:bCs/>
                <w:sz w:val="28"/>
                <w:szCs w:val="28"/>
              </w:rPr>
            </w:pPr>
            <w:r w:rsidRPr="00E67B58">
              <w:rPr>
                <w:bCs/>
                <w:sz w:val="28"/>
                <w:szCs w:val="28"/>
              </w:rPr>
              <w:t>1</w:t>
            </w:r>
          </w:p>
        </w:tc>
      </w:tr>
      <w:tr w:rsidR="00A74403" w:rsidRPr="00E67B58" w14:paraId="2830661F" w14:textId="77777777" w:rsidTr="0055655B">
        <w:trPr>
          <w:gridAfter w:val="2"/>
          <w:wAfter w:w="27" w:type="dxa"/>
          <w:trHeight w:val="1589"/>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4E84B8D6" w14:textId="77777777" w:rsidR="00A74403" w:rsidRPr="00E67B58" w:rsidRDefault="00A74403" w:rsidP="00AC5B5E">
            <w:pPr>
              <w:autoSpaceDE w:val="0"/>
              <w:autoSpaceDN w:val="0"/>
              <w:adjustRightInd w:val="0"/>
              <w:rPr>
                <w:bCs/>
                <w:sz w:val="28"/>
                <w:szCs w:val="28"/>
              </w:rPr>
            </w:pPr>
            <w:r w:rsidRPr="00E67B58">
              <w:rPr>
                <w:bCs/>
                <w:sz w:val="28"/>
                <w:szCs w:val="28"/>
              </w:rPr>
              <w:t>1.3.</w:t>
            </w:r>
          </w:p>
        </w:tc>
        <w:tc>
          <w:tcPr>
            <w:tcW w:w="2052" w:type="dxa"/>
            <w:vMerge w:val="restart"/>
            <w:tcBorders>
              <w:top w:val="single" w:sz="4" w:space="0" w:color="auto"/>
              <w:left w:val="single" w:sz="4" w:space="0" w:color="auto"/>
              <w:bottom w:val="single" w:sz="4" w:space="0" w:color="auto"/>
              <w:right w:val="single" w:sz="4" w:space="0" w:color="auto"/>
            </w:tcBorders>
            <w:vAlign w:val="center"/>
            <w:hideMark/>
          </w:tcPr>
          <w:p w14:paraId="54B3C3CE" w14:textId="08035556" w:rsidR="00A74403" w:rsidRPr="00E67B58" w:rsidRDefault="00A74403" w:rsidP="00AC5B5E">
            <w:pPr>
              <w:autoSpaceDE w:val="0"/>
              <w:autoSpaceDN w:val="0"/>
              <w:adjustRightInd w:val="0"/>
              <w:rPr>
                <w:bCs/>
                <w:sz w:val="28"/>
                <w:szCs w:val="28"/>
              </w:rPr>
            </w:pPr>
            <w:r w:rsidRPr="00E67B58">
              <w:rPr>
                <w:bCs/>
                <w:sz w:val="28"/>
                <w:szCs w:val="28"/>
              </w:rPr>
              <w:t xml:space="preserve">Повышение уровня профессиональных знаний (в течение </w:t>
            </w:r>
            <w:r w:rsidR="00722D7F" w:rsidRPr="00E67B58">
              <w:rPr>
                <w:bCs/>
                <w:sz w:val="28"/>
                <w:szCs w:val="28"/>
              </w:rPr>
              <w:t>трех лет</w:t>
            </w:r>
            <w:r w:rsidRPr="00E67B58">
              <w:rPr>
                <w:bCs/>
                <w:sz w:val="28"/>
                <w:szCs w:val="28"/>
              </w:rPr>
              <w:t>, предшествующ</w:t>
            </w:r>
            <w:r w:rsidR="00722D7F" w:rsidRPr="00E67B58">
              <w:rPr>
                <w:bCs/>
                <w:sz w:val="28"/>
                <w:szCs w:val="28"/>
              </w:rPr>
              <w:t>их</w:t>
            </w:r>
            <w:r w:rsidRPr="00E67B58">
              <w:rPr>
                <w:bCs/>
                <w:sz w:val="28"/>
                <w:szCs w:val="28"/>
              </w:rPr>
              <w:t xml:space="preserve"> участию в конкурсе)</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F6B9C6B" w14:textId="77777777" w:rsidR="00A74403" w:rsidRPr="00E67B58" w:rsidRDefault="00A74403" w:rsidP="00AC5B5E">
            <w:pPr>
              <w:autoSpaceDE w:val="0"/>
              <w:autoSpaceDN w:val="0"/>
              <w:adjustRightInd w:val="0"/>
              <w:rPr>
                <w:bCs/>
                <w:sz w:val="28"/>
                <w:szCs w:val="28"/>
              </w:rPr>
            </w:pPr>
            <w:r w:rsidRPr="00E67B58">
              <w:rPr>
                <w:bCs/>
                <w:sz w:val="28"/>
                <w:szCs w:val="28"/>
              </w:rPr>
              <w:t>получение дополнительного профессионального образования</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2E5C5B89" w14:textId="77777777" w:rsidR="00A74403" w:rsidRPr="00E67B58" w:rsidRDefault="00A74403" w:rsidP="00AC5B5E">
            <w:pPr>
              <w:autoSpaceDE w:val="0"/>
              <w:autoSpaceDN w:val="0"/>
              <w:adjustRightInd w:val="0"/>
              <w:jc w:val="center"/>
              <w:rPr>
                <w:bCs/>
                <w:sz w:val="28"/>
                <w:szCs w:val="28"/>
              </w:rPr>
            </w:pPr>
            <w:r w:rsidRPr="00E67B58">
              <w:rPr>
                <w:bCs/>
                <w:sz w:val="28"/>
                <w:szCs w:val="28"/>
              </w:rPr>
              <w:t>2</w:t>
            </w:r>
          </w:p>
        </w:tc>
      </w:tr>
      <w:tr w:rsidR="00A74403" w:rsidRPr="00E67B58" w14:paraId="33022E87" w14:textId="77777777" w:rsidTr="0055655B">
        <w:trPr>
          <w:gridAfter w:val="2"/>
          <w:wAfter w:w="27" w:type="dxa"/>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3CA7473" w14:textId="77777777" w:rsidR="00A74403" w:rsidRPr="00E67B58" w:rsidRDefault="00A74403" w:rsidP="00AC5B5E">
            <w:pPr>
              <w:rPr>
                <w:bCs/>
                <w:sz w:val="28"/>
                <w:szCs w:val="28"/>
                <w:lang w:eastAsia="en-US"/>
              </w:rPr>
            </w:pPr>
          </w:p>
        </w:tc>
        <w:tc>
          <w:tcPr>
            <w:tcW w:w="2052" w:type="dxa"/>
            <w:vMerge/>
            <w:tcBorders>
              <w:top w:val="single" w:sz="4" w:space="0" w:color="auto"/>
              <w:left w:val="single" w:sz="4" w:space="0" w:color="auto"/>
              <w:bottom w:val="single" w:sz="4" w:space="0" w:color="auto"/>
              <w:right w:val="single" w:sz="4" w:space="0" w:color="auto"/>
            </w:tcBorders>
            <w:vAlign w:val="center"/>
            <w:hideMark/>
          </w:tcPr>
          <w:p w14:paraId="68E23AAA" w14:textId="77777777" w:rsidR="00A74403" w:rsidRPr="00E67B58" w:rsidRDefault="00A74403" w:rsidP="00AC5B5E">
            <w:pPr>
              <w:rPr>
                <w:bCs/>
                <w:sz w:val="28"/>
                <w:szCs w:val="28"/>
                <w:lang w:eastAsia="en-US"/>
              </w:rPr>
            </w:pPr>
          </w:p>
        </w:tc>
        <w:tc>
          <w:tcPr>
            <w:tcW w:w="4962" w:type="dxa"/>
            <w:tcBorders>
              <w:top w:val="single" w:sz="4" w:space="0" w:color="auto"/>
              <w:left w:val="single" w:sz="4" w:space="0" w:color="auto"/>
              <w:bottom w:val="single" w:sz="4" w:space="0" w:color="auto"/>
              <w:right w:val="single" w:sz="4" w:space="0" w:color="auto"/>
            </w:tcBorders>
            <w:vAlign w:val="center"/>
            <w:hideMark/>
          </w:tcPr>
          <w:p w14:paraId="49F17242" w14:textId="77777777" w:rsidR="00A74403" w:rsidRPr="00E67B58" w:rsidRDefault="00A74403" w:rsidP="00AC5B5E">
            <w:pPr>
              <w:autoSpaceDE w:val="0"/>
              <w:autoSpaceDN w:val="0"/>
              <w:adjustRightInd w:val="0"/>
              <w:rPr>
                <w:bCs/>
                <w:sz w:val="28"/>
                <w:szCs w:val="28"/>
              </w:rPr>
            </w:pPr>
            <w:r w:rsidRPr="00E67B58">
              <w:rPr>
                <w:bCs/>
                <w:sz w:val="28"/>
                <w:szCs w:val="28"/>
              </w:rPr>
              <w:t>участие в семинарах по направлениям деятельности</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4EB93A66" w14:textId="77777777" w:rsidR="00A74403" w:rsidRPr="00E67B58" w:rsidRDefault="00A74403" w:rsidP="00AC5B5E">
            <w:pPr>
              <w:autoSpaceDE w:val="0"/>
              <w:autoSpaceDN w:val="0"/>
              <w:adjustRightInd w:val="0"/>
              <w:jc w:val="center"/>
              <w:rPr>
                <w:bCs/>
                <w:sz w:val="28"/>
                <w:szCs w:val="28"/>
              </w:rPr>
            </w:pPr>
            <w:r w:rsidRPr="00E67B58">
              <w:rPr>
                <w:bCs/>
                <w:sz w:val="28"/>
                <w:szCs w:val="28"/>
              </w:rPr>
              <w:t>1</w:t>
            </w:r>
          </w:p>
        </w:tc>
      </w:tr>
      <w:tr w:rsidR="00A74403" w:rsidRPr="00E67B58" w14:paraId="7E4CA59B" w14:textId="77777777" w:rsidTr="0055655B">
        <w:trPr>
          <w:gridAfter w:val="2"/>
          <w:wAfter w:w="27" w:type="dxa"/>
        </w:trPr>
        <w:tc>
          <w:tcPr>
            <w:tcW w:w="562" w:type="dxa"/>
            <w:tcBorders>
              <w:top w:val="single" w:sz="4" w:space="0" w:color="auto"/>
              <w:left w:val="single" w:sz="4" w:space="0" w:color="auto"/>
              <w:bottom w:val="single" w:sz="4" w:space="0" w:color="auto"/>
              <w:right w:val="single" w:sz="4" w:space="0" w:color="auto"/>
            </w:tcBorders>
            <w:vAlign w:val="center"/>
            <w:hideMark/>
          </w:tcPr>
          <w:p w14:paraId="0B19758F" w14:textId="77777777" w:rsidR="00A74403" w:rsidRPr="00E67B58" w:rsidRDefault="00A74403" w:rsidP="00AC5B5E">
            <w:pPr>
              <w:autoSpaceDE w:val="0"/>
              <w:autoSpaceDN w:val="0"/>
              <w:adjustRightInd w:val="0"/>
              <w:rPr>
                <w:bCs/>
                <w:sz w:val="28"/>
                <w:szCs w:val="28"/>
              </w:rPr>
            </w:pPr>
            <w:r w:rsidRPr="00E67B58">
              <w:rPr>
                <w:bCs/>
                <w:sz w:val="28"/>
                <w:szCs w:val="28"/>
              </w:rPr>
              <w:t>1.4.</w:t>
            </w:r>
          </w:p>
        </w:tc>
        <w:tc>
          <w:tcPr>
            <w:tcW w:w="2052" w:type="dxa"/>
            <w:tcBorders>
              <w:top w:val="single" w:sz="4" w:space="0" w:color="auto"/>
              <w:left w:val="single" w:sz="4" w:space="0" w:color="auto"/>
              <w:bottom w:val="single" w:sz="4" w:space="0" w:color="auto"/>
              <w:right w:val="single" w:sz="4" w:space="0" w:color="auto"/>
            </w:tcBorders>
            <w:vAlign w:val="center"/>
            <w:hideMark/>
          </w:tcPr>
          <w:p w14:paraId="6ABFA498" w14:textId="77777777" w:rsidR="00A74403" w:rsidRPr="00E67B58" w:rsidRDefault="00A74403" w:rsidP="00AC5B5E">
            <w:pPr>
              <w:autoSpaceDE w:val="0"/>
              <w:autoSpaceDN w:val="0"/>
              <w:adjustRightInd w:val="0"/>
              <w:rPr>
                <w:bCs/>
                <w:sz w:val="28"/>
                <w:szCs w:val="28"/>
              </w:rPr>
            </w:pPr>
            <w:r w:rsidRPr="00E67B58">
              <w:rPr>
                <w:bCs/>
                <w:sz w:val="28"/>
                <w:szCs w:val="28"/>
              </w:rPr>
              <w:t>Активное участие в общественной жизни, спортивных мероприятиях</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51A5D85" w14:textId="77777777" w:rsidR="00A74403" w:rsidRPr="00E67B58" w:rsidRDefault="00A74403" w:rsidP="00AC5B5E">
            <w:pPr>
              <w:autoSpaceDE w:val="0"/>
              <w:autoSpaceDN w:val="0"/>
              <w:adjustRightInd w:val="0"/>
              <w:rPr>
                <w:bCs/>
                <w:sz w:val="28"/>
                <w:szCs w:val="28"/>
              </w:rPr>
            </w:pPr>
            <w:r w:rsidRPr="00E67B58">
              <w:rPr>
                <w:bCs/>
                <w:sz w:val="28"/>
                <w:szCs w:val="28"/>
              </w:rPr>
              <w:t>призовые места в командных и личных соревнованиях</w:t>
            </w:r>
          </w:p>
        </w:tc>
        <w:tc>
          <w:tcPr>
            <w:tcW w:w="1981" w:type="dxa"/>
            <w:gridSpan w:val="2"/>
            <w:tcBorders>
              <w:top w:val="single" w:sz="4" w:space="0" w:color="auto"/>
              <w:left w:val="single" w:sz="4" w:space="0" w:color="auto"/>
              <w:bottom w:val="single" w:sz="4" w:space="0" w:color="auto"/>
              <w:right w:val="single" w:sz="4" w:space="0" w:color="auto"/>
            </w:tcBorders>
            <w:vAlign w:val="center"/>
            <w:hideMark/>
          </w:tcPr>
          <w:p w14:paraId="6F828C48" w14:textId="77777777" w:rsidR="00A74403" w:rsidRPr="00E67B58" w:rsidRDefault="00A74403" w:rsidP="00AC5B5E">
            <w:pPr>
              <w:autoSpaceDE w:val="0"/>
              <w:autoSpaceDN w:val="0"/>
              <w:adjustRightInd w:val="0"/>
              <w:jc w:val="center"/>
              <w:rPr>
                <w:bCs/>
                <w:sz w:val="28"/>
                <w:szCs w:val="28"/>
              </w:rPr>
            </w:pPr>
            <w:r w:rsidRPr="00E67B58">
              <w:rPr>
                <w:bCs/>
                <w:sz w:val="28"/>
                <w:szCs w:val="28"/>
              </w:rPr>
              <w:t>1</w:t>
            </w:r>
          </w:p>
        </w:tc>
      </w:tr>
    </w:tbl>
    <w:p w14:paraId="00381AF9" w14:textId="77777777" w:rsidR="003354F5" w:rsidRPr="00AC5B5E" w:rsidRDefault="003354F5" w:rsidP="00AC5B5E">
      <w:pPr>
        <w:suppressAutoHyphens/>
        <w:jc w:val="center"/>
        <w:rPr>
          <w:sz w:val="28"/>
          <w:szCs w:val="28"/>
        </w:rPr>
      </w:pPr>
    </w:p>
    <w:p w14:paraId="06807FD6" w14:textId="41541892" w:rsidR="00A74403" w:rsidRPr="00AC5B5E" w:rsidRDefault="00A74403" w:rsidP="00AC5B5E">
      <w:pPr>
        <w:suppressAutoHyphens/>
        <w:jc w:val="center"/>
        <w:rPr>
          <w:sz w:val="28"/>
          <w:szCs w:val="28"/>
        </w:rPr>
      </w:pPr>
      <w:r w:rsidRPr="00AC5B5E">
        <w:rPr>
          <w:sz w:val="28"/>
          <w:szCs w:val="28"/>
        </w:rPr>
        <w:t xml:space="preserve">7. Критерии оценки достижений участников Конкурса </w:t>
      </w:r>
      <w:r w:rsidR="0055655B">
        <w:rPr>
          <w:sz w:val="28"/>
          <w:szCs w:val="28"/>
        </w:rPr>
        <w:br/>
      </w:r>
      <w:r w:rsidRPr="00AC5B5E">
        <w:rPr>
          <w:sz w:val="28"/>
          <w:szCs w:val="28"/>
        </w:rPr>
        <w:t>по выбранной номинации</w:t>
      </w:r>
    </w:p>
    <w:p w14:paraId="036F69F3" w14:textId="77777777" w:rsidR="003354F5" w:rsidRPr="00AC5B5E" w:rsidRDefault="003354F5" w:rsidP="00AC5B5E">
      <w:pPr>
        <w:suppressAutoHyphens/>
        <w:jc w:val="center"/>
        <w:rPr>
          <w:sz w:val="28"/>
          <w:szCs w:val="28"/>
        </w:rPr>
      </w:pPr>
    </w:p>
    <w:p w14:paraId="0AB4E2AD" w14:textId="77777777" w:rsidR="00A74403" w:rsidRPr="00AC5B5E" w:rsidRDefault="00A74403" w:rsidP="00AC5B5E">
      <w:pPr>
        <w:suppressAutoHyphens/>
        <w:ind w:firstLine="709"/>
        <w:jc w:val="both"/>
        <w:rPr>
          <w:sz w:val="28"/>
          <w:szCs w:val="28"/>
        </w:rPr>
      </w:pPr>
      <w:r w:rsidRPr="00AC5B5E">
        <w:rPr>
          <w:sz w:val="28"/>
          <w:szCs w:val="28"/>
        </w:rPr>
        <w:t>7.1. Для оценки проектной работы, представленной для участия в Конкурсе, применяется балльный метод, при котором в каждой номинации устанавливается оценка в баллах в соответствии с установленными критериями.</w:t>
      </w:r>
    </w:p>
    <w:p w14:paraId="5868C796" w14:textId="77777777" w:rsidR="00A74403" w:rsidRPr="00AC5B5E" w:rsidRDefault="00A74403" w:rsidP="00AC5B5E">
      <w:pPr>
        <w:suppressAutoHyphens/>
        <w:ind w:firstLine="709"/>
        <w:jc w:val="both"/>
        <w:rPr>
          <w:sz w:val="28"/>
          <w:szCs w:val="28"/>
        </w:rPr>
      </w:pPr>
      <w:r w:rsidRPr="00AC5B5E">
        <w:rPr>
          <w:sz w:val="28"/>
          <w:szCs w:val="28"/>
        </w:rPr>
        <w:t>7.2. Оценка проектной работы конкурсанта осуществляется по следующим критериям:</w:t>
      </w:r>
    </w:p>
    <w:p w14:paraId="77BB958A" w14:textId="77777777" w:rsidR="00BA32FB" w:rsidRPr="00AC5B5E" w:rsidRDefault="00BA32FB" w:rsidP="00AC5B5E">
      <w:pPr>
        <w:suppressAutoHyphens/>
        <w:ind w:firstLine="709"/>
        <w:jc w:val="both"/>
        <w:rPr>
          <w:sz w:val="28"/>
          <w:szCs w:val="28"/>
        </w:rPr>
      </w:pPr>
    </w:p>
    <w:tbl>
      <w:tblPr>
        <w:tblW w:w="9423" w:type="dxa"/>
        <w:tblInd w:w="-5" w:type="dxa"/>
        <w:tblLayout w:type="fixed"/>
        <w:tblCellMar>
          <w:top w:w="102" w:type="dxa"/>
          <w:left w:w="62" w:type="dxa"/>
          <w:bottom w:w="102" w:type="dxa"/>
          <w:right w:w="62" w:type="dxa"/>
        </w:tblCellMar>
        <w:tblLook w:val="04A0" w:firstRow="1" w:lastRow="0" w:firstColumn="1" w:lastColumn="0" w:noHBand="0" w:noVBand="1"/>
      </w:tblPr>
      <w:tblGrid>
        <w:gridCol w:w="510"/>
        <w:gridCol w:w="2392"/>
        <w:gridCol w:w="4536"/>
        <w:gridCol w:w="1985"/>
      </w:tblGrid>
      <w:tr w:rsidR="00A74403" w:rsidRPr="00E67B58" w14:paraId="65468A27" w14:textId="77777777" w:rsidTr="00E67B58">
        <w:trPr>
          <w:tblHeader/>
        </w:trPr>
        <w:tc>
          <w:tcPr>
            <w:tcW w:w="510" w:type="dxa"/>
            <w:tcBorders>
              <w:top w:val="single" w:sz="4" w:space="0" w:color="auto"/>
              <w:left w:val="single" w:sz="4" w:space="0" w:color="auto"/>
              <w:bottom w:val="single" w:sz="4" w:space="0" w:color="auto"/>
              <w:right w:val="single" w:sz="4" w:space="0" w:color="auto"/>
            </w:tcBorders>
            <w:vAlign w:val="center"/>
            <w:hideMark/>
          </w:tcPr>
          <w:p w14:paraId="46BD9CEF" w14:textId="1666A17A" w:rsidR="00A74403" w:rsidRPr="00E67B58" w:rsidRDefault="004C6B7F" w:rsidP="00AC5B5E">
            <w:pPr>
              <w:autoSpaceDE w:val="0"/>
              <w:autoSpaceDN w:val="0"/>
              <w:adjustRightInd w:val="0"/>
              <w:jc w:val="center"/>
              <w:rPr>
                <w:sz w:val="28"/>
                <w:szCs w:val="28"/>
              </w:rPr>
            </w:pPr>
            <w:r w:rsidRPr="00E67B58">
              <w:rPr>
                <w:sz w:val="28"/>
                <w:szCs w:val="28"/>
              </w:rPr>
              <w:t>№</w:t>
            </w:r>
            <w:r w:rsidR="00A74403" w:rsidRPr="00E67B58">
              <w:rPr>
                <w:sz w:val="28"/>
                <w:szCs w:val="28"/>
              </w:rPr>
              <w:t xml:space="preserve"> пп</w:t>
            </w:r>
            <w:r w:rsidR="003C3276" w:rsidRPr="00E67B58">
              <w:rPr>
                <w:sz w:val="28"/>
                <w:szCs w:val="28"/>
              </w:rPr>
              <w:t>.</w:t>
            </w:r>
            <w:r w:rsidR="00A74403" w:rsidRPr="00E67B58">
              <w:rPr>
                <w:sz w:val="28"/>
                <w:szCs w:val="28"/>
              </w:rPr>
              <w:t xml:space="preserve"> </w:t>
            </w:r>
          </w:p>
        </w:tc>
        <w:tc>
          <w:tcPr>
            <w:tcW w:w="2392" w:type="dxa"/>
            <w:tcBorders>
              <w:top w:val="single" w:sz="4" w:space="0" w:color="auto"/>
              <w:left w:val="single" w:sz="4" w:space="0" w:color="auto"/>
              <w:bottom w:val="single" w:sz="4" w:space="0" w:color="auto"/>
              <w:right w:val="single" w:sz="4" w:space="0" w:color="auto"/>
            </w:tcBorders>
            <w:vAlign w:val="center"/>
            <w:hideMark/>
          </w:tcPr>
          <w:p w14:paraId="733A55B0" w14:textId="77777777" w:rsidR="00A74403" w:rsidRPr="00E67B58" w:rsidRDefault="00A74403" w:rsidP="00AC5B5E">
            <w:pPr>
              <w:autoSpaceDE w:val="0"/>
              <w:autoSpaceDN w:val="0"/>
              <w:adjustRightInd w:val="0"/>
              <w:jc w:val="center"/>
              <w:rPr>
                <w:sz w:val="28"/>
                <w:szCs w:val="28"/>
              </w:rPr>
            </w:pPr>
            <w:r w:rsidRPr="00E67B58">
              <w:rPr>
                <w:sz w:val="28"/>
                <w:szCs w:val="28"/>
              </w:rPr>
              <w:t xml:space="preserve">Название номинации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FF62B1D" w14:textId="77777777" w:rsidR="00A74403" w:rsidRPr="00E67B58" w:rsidRDefault="00A74403" w:rsidP="00AC5B5E">
            <w:pPr>
              <w:autoSpaceDE w:val="0"/>
              <w:autoSpaceDN w:val="0"/>
              <w:adjustRightInd w:val="0"/>
              <w:jc w:val="center"/>
              <w:rPr>
                <w:sz w:val="28"/>
                <w:szCs w:val="28"/>
              </w:rPr>
            </w:pPr>
            <w:r w:rsidRPr="00E67B58">
              <w:rPr>
                <w:sz w:val="28"/>
                <w:szCs w:val="28"/>
              </w:rPr>
              <w:t xml:space="preserve">Критерии оценки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1E0B9D9" w14:textId="77777777" w:rsidR="00A74403" w:rsidRPr="00E67B58" w:rsidRDefault="00A74403" w:rsidP="00AC5B5E">
            <w:pPr>
              <w:autoSpaceDE w:val="0"/>
              <w:autoSpaceDN w:val="0"/>
              <w:adjustRightInd w:val="0"/>
              <w:jc w:val="center"/>
              <w:rPr>
                <w:sz w:val="28"/>
                <w:szCs w:val="28"/>
              </w:rPr>
            </w:pPr>
            <w:r w:rsidRPr="00E67B58">
              <w:rPr>
                <w:sz w:val="28"/>
                <w:szCs w:val="28"/>
              </w:rPr>
              <w:t xml:space="preserve">Максимальная оценка (баллы) </w:t>
            </w:r>
          </w:p>
        </w:tc>
      </w:tr>
      <w:tr w:rsidR="00A74403" w:rsidRPr="00E67B58" w14:paraId="20C3E06E" w14:textId="77777777" w:rsidTr="00E67B58">
        <w:tc>
          <w:tcPr>
            <w:tcW w:w="510" w:type="dxa"/>
            <w:vMerge w:val="restart"/>
            <w:tcBorders>
              <w:top w:val="single" w:sz="4" w:space="0" w:color="auto"/>
              <w:left w:val="single" w:sz="4" w:space="0" w:color="auto"/>
              <w:bottom w:val="single" w:sz="4" w:space="0" w:color="auto"/>
              <w:right w:val="single" w:sz="4" w:space="0" w:color="auto"/>
            </w:tcBorders>
            <w:vAlign w:val="center"/>
            <w:hideMark/>
          </w:tcPr>
          <w:p w14:paraId="5E2EEF94" w14:textId="77777777" w:rsidR="00A74403" w:rsidRPr="00E67B58" w:rsidRDefault="00A74403" w:rsidP="00AC5B5E">
            <w:pPr>
              <w:autoSpaceDE w:val="0"/>
              <w:autoSpaceDN w:val="0"/>
              <w:adjustRightInd w:val="0"/>
              <w:jc w:val="center"/>
              <w:rPr>
                <w:sz w:val="28"/>
                <w:szCs w:val="28"/>
                <w:lang w:val="en-US"/>
              </w:rPr>
            </w:pPr>
            <w:r w:rsidRPr="00E67B58">
              <w:rPr>
                <w:sz w:val="28"/>
                <w:szCs w:val="28"/>
                <w:lang w:val="en-US"/>
              </w:rPr>
              <w:t>1.</w:t>
            </w:r>
          </w:p>
        </w:tc>
        <w:tc>
          <w:tcPr>
            <w:tcW w:w="2392" w:type="dxa"/>
            <w:vMerge w:val="restart"/>
            <w:tcBorders>
              <w:top w:val="single" w:sz="4" w:space="0" w:color="auto"/>
              <w:left w:val="single" w:sz="4" w:space="0" w:color="auto"/>
              <w:bottom w:val="single" w:sz="4" w:space="0" w:color="auto"/>
              <w:right w:val="single" w:sz="4" w:space="0" w:color="auto"/>
            </w:tcBorders>
            <w:vAlign w:val="center"/>
          </w:tcPr>
          <w:p w14:paraId="17D4B436" w14:textId="0905A7F9" w:rsidR="00A74403" w:rsidRPr="00E67B58" w:rsidRDefault="00A74403" w:rsidP="00706BF4">
            <w:pPr>
              <w:autoSpaceDE w:val="0"/>
              <w:autoSpaceDN w:val="0"/>
              <w:adjustRightInd w:val="0"/>
              <w:rPr>
                <w:sz w:val="28"/>
                <w:szCs w:val="28"/>
              </w:rPr>
            </w:pPr>
            <w:r w:rsidRPr="00E67B58">
              <w:rPr>
                <w:sz w:val="28"/>
                <w:szCs w:val="28"/>
              </w:rPr>
              <w:t>«Результат в деталях»</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6123A42" w14:textId="77777777" w:rsidR="00A74403" w:rsidRPr="00E67B58" w:rsidRDefault="00A74403" w:rsidP="00AC5B5E">
            <w:pPr>
              <w:autoSpaceDE w:val="0"/>
              <w:autoSpaceDN w:val="0"/>
              <w:adjustRightInd w:val="0"/>
              <w:jc w:val="both"/>
              <w:rPr>
                <w:sz w:val="28"/>
                <w:szCs w:val="28"/>
              </w:rPr>
            </w:pPr>
            <w:r w:rsidRPr="00E67B58">
              <w:rPr>
                <w:sz w:val="28"/>
                <w:szCs w:val="28"/>
              </w:rPr>
              <w:t xml:space="preserve">детализация процессов </w:t>
            </w:r>
          </w:p>
        </w:tc>
        <w:tc>
          <w:tcPr>
            <w:tcW w:w="1985" w:type="dxa"/>
            <w:tcBorders>
              <w:top w:val="single" w:sz="4" w:space="0" w:color="auto"/>
              <w:left w:val="single" w:sz="4" w:space="0" w:color="auto"/>
              <w:bottom w:val="single" w:sz="4" w:space="0" w:color="auto"/>
              <w:right w:val="single" w:sz="4" w:space="0" w:color="auto"/>
            </w:tcBorders>
            <w:vAlign w:val="center"/>
          </w:tcPr>
          <w:p w14:paraId="1451CA20"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1A1617EB" w14:textId="77777777" w:rsidTr="00350B94">
        <w:trPr>
          <w:trHeight w:val="851"/>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15859549"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40BCC346"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49C1F49" w14:textId="77777777" w:rsidR="00A74403" w:rsidRPr="00E67B58" w:rsidRDefault="00A74403" w:rsidP="00AC5B5E">
            <w:pPr>
              <w:autoSpaceDE w:val="0"/>
              <w:autoSpaceDN w:val="0"/>
              <w:adjustRightInd w:val="0"/>
              <w:jc w:val="both"/>
              <w:rPr>
                <w:sz w:val="28"/>
                <w:szCs w:val="28"/>
              </w:rPr>
            </w:pPr>
            <w:r w:rsidRPr="00E67B58">
              <w:rPr>
                <w:sz w:val="28"/>
                <w:szCs w:val="28"/>
              </w:rPr>
              <w:t>соотношение полученного результата с затраченными ресурсами</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468F89B"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18482B73"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5CA06265"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0FEB963C"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5BEF3198" w14:textId="44EEF27E" w:rsidR="00A74403" w:rsidRPr="00E67B58" w:rsidRDefault="00A74403" w:rsidP="00AC5B5E">
            <w:pPr>
              <w:autoSpaceDE w:val="0"/>
              <w:autoSpaceDN w:val="0"/>
              <w:adjustRightInd w:val="0"/>
              <w:jc w:val="both"/>
              <w:rPr>
                <w:sz w:val="28"/>
                <w:szCs w:val="28"/>
              </w:rPr>
            </w:pPr>
            <w:r w:rsidRPr="00E67B58">
              <w:rPr>
                <w:sz w:val="28"/>
                <w:szCs w:val="28"/>
              </w:rPr>
              <w:t xml:space="preserve">вклад в общий результат деятельности </w:t>
            </w:r>
            <w:r w:rsidR="001738C2" w:rsidRPr="00E67B58">
              <w:rPr>
                <w:sz w:val="28"/>
                <w:szCs w:val="28"/>
              </w:rPr>
              <w:t>муниципального образования Ногликский муниципальный округ</w:t>
            </w:r>
            <w:r w:rsidRPr="00E67B58">
              <w:rPr>
                <w:sz w:val="28"/>
                <w:szCs w:val="28"/>
              </w:rPr>
              <w:t xml:space="preserve"> Сахалинской области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24E7E19"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188FC704"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23B78E42"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53D93C4A"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FEAB335" w14:textId="5BD6F5A6" w:rsidR="00A74403" w:rsidRPr="00E67B58" w:rsidRDefault="002C1395" w:rsidP="00AC5B5E">
            <w:pPr>
              <w:autoSpaceDE w:val="0"/>
              <w:autoSpaceDN w:val="0"/>
              <w:adjustRightInd w:val="0"/>
              <w:jc w:val="both"/>
              <w:rPr>
                <w:sz w:val="28"/>
                <w:szCs w:val="28"/>
              </w:rPr>
            </w:pPr>
            <w:r w:rsidRPr="00E67B58">
              <w:rPr>
                <w:sz w:val="28"/>
                <w:szCs w:val="28"/>
              </w:rPr>
              <w:t>учет всех деталей, влияющих на результат</w:t>
            </w:r>
          </w:p>
        </w:tc>
        <w:tc>
          <w:tcPr>
            <w:tcW w:w="1985" w:type="dxa"/>
            <w:tcBorders>
              <w:top w:val="single" w:sz="4" w:space="0" w:color="auto"/>
              <w:left w:val="single" w:sz="4" w:space="0" w:color="auto"/>
              <w:bottom w:val="single" w:sz="4" w:space="0" w:color="auto"/>
              <w:right w:val="single" w:sz="4" w:space="0" w:color="auto"/>
            </w:tcBorders>
            <w:vAlign w:val="center"/>
          </w:tcPr>
          <w:p w14:paraId="79E9C74D"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2669A516"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5ED2A99C" w14:textId="77777777" w:rsidR="00A74403" w:rsidRPr="00E67B58" w:rsidRDefault="00A74403" w:rsidP="00AC5B5E">
            <w:pPr>
              <w:rPr>
                <w:sz w:val="28"/>
                <w:szCs w:val="28"/>
                <w:lang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52C1B89C"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CD42AEF" w14:textId="0956196C" w:rsidR="00A74403" w:rsidRPr="00E67B58" w:rsidRDefault="00A74403" w:rsidP="00AC5B5E">
            <w:pPr>
              <w:autoSpaceDE w:val="0"/>
              <w:autoSpaceDN w:val="0"/>
              <w:adjustRightInd w:val="0"/>
              <w:jc w:val="both"/>
              <w:rPr>
                <w:sz w:val="28"/>
                <w:szCs w:val="28"/>
              </w:rPr>
            </w:pPr>
            <w:r w:rsidRPr="00E67B58">
              <w:rPr>
                <w:sz w:val="28"/>
                <w:szCs w:val="28"/>
              </w:rPr>
              <w:t xml:space="preserve">реализация проектов или инициатив с использованием </w:t>
            </w:r>
            <w:r w:rsidR="001720F2" w:rsidRPr="00E67B58">
              <w:rPr>
                <w:sz w:val="28"/>
                <w:szCs w:val="28"/>
              </w:rPr>
              <w:t>информационных технологий</w:t>
            </w:r>
            <w:r w:rsidRPr="00E67B58">
              <w:rPr>
                <w:sz w:val="28"/>
                <w:szCs w:val="28"/>
              </w:rPr>
              <w:t xml:space="preserve"> в области автоматизации и цифровизации</w:t>
            </w:r>
          </w:p>
        </w:tc>
        <w:tc>
          <w:tcPr>
            <w:tcW w:w="1985" w:type="dxa"/>
            <w:tcBorders>
              <w:top w:val="single" w:sz="4" w:space="0" w:color="auto"/>
              <w:left w:val="single" w:sz="4" w:space="0" w:color="auto"/>
              <w:bottom w:val="single" w:sz="4" w:space="0" w:color="auto"/>
              <w:right w:val="single" w:sz="4" w:space="0" w:color="auto"/>
            </w:tcBorders>
            <w:vAlign w:val="center"/>
          </w:tcPr>
          <w:p w14:paraId="2280131B"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0B825416"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3DEF1243"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179C62F1"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58C7FC8" w14:textId="77777777" w:rsidR="00A74403" w:rsidRPr="00E67B58" w:rsidRDefault="00A74403" w:rsidP="00AC5B5E">
            <w:pPr>
              <w:autoSpaceDE w:val="0"/>
              <w:autoSpaceDN w:val="0"/>
              <w:adjustRightInd w:val="0"/>
              <w:rPr>
                <w:sz w:val="28"/>
                <w:szCs w:val="28"/>
              </w:rPr>
            </w:pPr>
            <w:r w:rsidRPr="00E67B58">
              <w:rPr>
                <w:sz w:val="28"/>
                <w:szCs w:val="28"/>
              </w:rPr>
              <w:t>тиражируемость</w:t>
            </w:r>
          </w:p>
        </w:tc>
        <w:tc>
          <w:tcPr>
            <w:tcW w:w="1985" w:type="dxa"/>
            <w:tcBorders>
              <w:top w:val="single" w:sz="4" w:space="0" w:color="auto"/>
              <w:left w:val="single" w:sz="4" w:space="0" w:color="auto"/>
              <w:bottom w:val="single" w:sz="4" w:space="0" w:color="auto"/>
              <w:right w:val="single" w:sz="4" w:space="0" w:color="auto"/>
            </w:tcBorders>
            <w:vAlign w:val="center"/>
          </w:tcPr>
          <w:p w14:paraId="5A0EF964"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309BA1D4" w14:textId="77777777" w:rsidTr="00E67B58">
        <w:tc>
          <w:tcPr>
            <w:tcW w:w="510" w:type="dxa"/>
            <w:vMerge w:val="restart"/>
            <w:tcBorders>
              <w:top w:val="single" w:sz="4" w:space="0" w:color="auto"/>
              <w:left w:val="single" w:sz="4" w:space="0" w:color="auto"/>
              <w:bottom w:val="single" w:sz="4" w:space="0" w:color="auto"/>
              <w:right w:val="single" w:sz="4" w:space="0" w:color="auto"/>
            </w:tcBorders>
            <w:vAlign w:val="center"/>
            <w:hideMark/>
          </w:tcPr>
          <w:p w14:paraId="21E092E8" w14:textId="77777777" w:rsidR="00A74403" w:rsidRPr="00E67B58" w:rsidRDefault="00A74403" w:rsidP="00AC5B5E">
            <w:pPr>
              <w:autoSpaceDE w:val="0"/>
              <w:autoSpaceDN w:val="0"/>
              <w:adjustRightInd w:val="0"/>
              <w:rPr>
                <w:sz w:val="28"/>
                <w:szCs w:val="28"/>
                <w:lang w:val="en-US"/>
              </w:rPr>
            </w:pPr>
            <w:r w:rsidRPr="00E67B58">
              <w:rPr>
                <w:sz w:val="28"/>
                <w:szCs w:val="28"/>
              </w:rPr>
              <w:t>2</w:t>
            </w:r>
            <w:r w:rsidRPr="00E67B58">
              <w:rPr>
                <w:sz w:val="28"/>
                <w:szCs w:val="28"/>
                <w:lang w:val="en-US"/>
              </w:rPr>
              <w:t>.</w:t>
            </w:r>
          </w:p>
        </w:tc>
        <w:tc>
          <w:tcPr>
            <w:tcW w:w="2392" w:type="dxa"/>
            <w:vMerge w:val="restart"/>
            <w:tcBorders>
              <w:top w:val="single" w:sz="4" w:space="0" w:color="auto"/>
              <w:left w:val="single" w:sz="4" w:space="0" w:color="auto"/>
              <w:bottom w:val="single" w:sz="4" w:space="0" w:color="auto"/>
              <w:right w:val="single" w:sz="4" w:space="0" w:color="auto"/>
            </w:tcBorders>
            <w:vAlign w:val="center"/>
          </w:tcPr>
          <w:p w14:paraId="5B5C9391" w14:textId="56CBEE97" w:rsidR="00A74403" w:rsidRPr="00E67B58" w:rsidRDefault="00A74403" w:rsidP="00706BF4">
            <w:pPr>
              <w:autoSpaceDE w:val="0"/>
              <w:autoSpaceDN w:val="0"/>
              <w:adjustRightInd w:val="0"/>
              <w:rPr>
                <w:sz w:val="28"/>
                <w:szCs w:val="28"/>
              </w:rPr>
            </w:pPr>
            <w:r w:rsidRPr="00E67B58">
              <w:rPr>
                <w:sz w:val="28"/>
                <w:szCs w:val="28"/>
              </w:rPr>
              <w:t>«Взгляд в будущее»</w:t>
            </w:r>
          </w:p>
        </w:tc>
        <w:tc>
          <w:tcPr>
            <w:tcW w:w="4536" w:type="dxa"/>
            <w:tcBorders>
              <w:top w:val="single" w:sz="4" w:space="0" w:color="auto"/>
              <w:left w:val="single" w:sz="4" w:space="0" w:color="auto"/>
              <w:bottom w:val="single" w:sz="4" w:space="0" w:color="auto"/>
              <w:right w:val="single" w:sz="4" w:space="0" w:color="auto"/>
            </w:tcBorders>
            <w:vAlign w:val="center"/>
          </w:tcPr>
          <w:p w14:paraId="099616B8" w14:textId="0B98C2FC" w:rsidR="00A74403" w:rsidRPr="00E67B58" w:rsidRDefault="00A74403" w:rsidP="00AC5B5E">
            <w:pPr>
              <w:autoSpaceDE w:val="0"/>
              <w:autoSpaceDN w:val="0"/>
              <w:adjustRightInd w:val="0"/>
              <w:jc w:val="both"/>
              <w:rPr>
                <w:sz w:val="28"/>
                <w:szCs w:val="28"/>
              </w:rPr>
            </w:pPr>
            <w:r w:rsidRPr="00E67B58">
              <w:rPr>
                <w:sz w:val="28"/>
                <w:szCs w:val="28"/>
              </w:rPr>
              <w:t>карьерное повышение в рамках профессионального роста</w:t>
            </w:r>
            <w:r w:rsidR="002C1395" w:rsidRPr="00E67B58">
              <w:rPr>
                <w:sz w:val="28"/>
                <w:szCs w:val="28"/>
              </w:rPr>
              <w:t xml:space="preserve"> в течение трех последних лет</w:t>
            </w:r>
          </w:p>
        </w:tc>
        <w:tc>
          <w:tcPr>
            <w:tcW w:w="1985" w:type="dxa"/>
            <w:tcBorders>
              <w:top w:val="single" w:sz="4" w:space="0" w:color="auto"/>
              <w:left w:val="single" w:sz="4" w:space="0" w:color="auto"/>
              <w:bottom w:val="single" w:sz="4" w:space="0" w:color="auto"/>
              <w:right w:val="single" w:sz="4" w:space="0" w:color="auto"/>
            </w:tcBorders>
            <w:vAlign w:val="center"/>
          </w:tcPr>
          <w:p w14:paraId="5DF239AE"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4115BE53"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5D9BFEC8" w14:textId="77777777" w:rsidR="00A74403" w:rsidRPr="00E67B58" w:rsidRDefault="00A74403" w:rsidP="00AC5B5E">
            <w:pPr>
              <w:rPr>
                <w:sz w:val="28"/>
                <w:szCs w:val="28"/>
                <w:lang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448A2469"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2A39D40" w14:textId="7FBECD39" w:rsidR="00A74403" w:rsidRPr="00E67B58" w:rsidRDefault="00A74403" w:rsidP="00AC5B5E">
            <w:pPr>
              <w:autoSpaceDE w:val="0"/>
              <w:autoSpaceDN w:val="0"/>
              <w:adjustRightInd w:val="0"/>
              <w:jc w:val="both"/>
              <w:rPr>
                <w:sz w:val="28"/>
                <w:szCs w:val="28"/>
              </w:rPr>
            </w:pPr>
            <w:r w:rsidRPr="00E67B58">
              <w:rPr>
                <w:sz w:val="28"/>
                <w:szCs w:val="28"/>
              </w:rPr>
              <w:t xml:space="preserve">реализуемые и приносящие пользу жителям </w:t>
            </w:r>
            <w:r w:rsidR="001738C2" w:rsidRPr="00E67B58">
              <w:rPr>
                <w:sz w:val="28"/>
                <w:szCs w:val="28"/>
              </w:rPr>
              <w:t>муниципального образования Ногликский муниципальный округ Сахалинской области</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9D45034"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074B5470"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7A33420D"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1B79ED01"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2F85F1A4" w14:textId="5A557B61" w:rsidR="00A74403" w:rsidRPr="00E67B58" w:rsidRDefault="00A74403" w:rsidP="00AC5B5E">
            <w:pPr>
              <w:autoSpaceDE w:val="0"/>
              <w:autoSpaceDN w:val="0"/>
              <w:adjustRightInd w:val="0"/>
              <w:jc w:val="both"/>
              <w:rPr>
                <w:sz w:val="28"/>
                <w:szCs w:val="28"/>
              </w:rPr>
            </w:pPr>
            <w:r w:rsidRPr="00E67B58">
              <w:rPr>
                <w:sz w:val="28"/>
                <w:szCs w:val="28"/>
              </w:rPr>
              <w:t>количественные и качественные результаты внедрения инициатив конкурсанта</w:t>
            </w:r>
            <w:r w:rsidR="002C1395" w:rsidRPr="00E67B58">
              <w:rPr>
                <w:sz w:val="28"/>
                <w:szCs w:val="28"/>
              </w:rPr>
              <w:t xml:space="preserve"> (100% выполнение с указанием результатов)</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093F5D9"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496AD927"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6FF2EE8D"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55B69B52"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tcPr>
          <w:p w14:paraId="71A04CA3" w14:textId="56724D87" w:rsidR="00A74403" w:rsidRPr="00E67B58" w:rsidRDefault="00A74403" w:rsidP="00AC5B5E">
            <w:pPr>
              <w:autoSpaceDE w:val="0"/>
              <w:autoSpaceDN w:val="0"/>
              <w:adjustRightInd w:val="0"/>
              <w:rPr>
                <w:sz w:val="28"/>
                <w:szCs w:val="28"/>
              </w:rPr>
            </w:pPr>
            <w:r w:rsidRPr="00E67B58">
              <w:rPr>
                <w:sz w:val="28"/>
                <w:szCs w:val="28"/>
              </w:rPr>
              <w:t>тиражируемость</w:t>
            </w:r>
          </w:p>
        </w:tc>
        <w:tc>
          <w:tcPr>
            <w:tcW w:w="1985" w:type="dxa"/>
            <w:tcBorders>
              <w:top w:val="single" w:sz="4" w:space="0" w:color="auto"/>
              <w:left w:val="single" w:sz="4" w:space="0" w:color="auto"/>
              <w:bottom w:val="single" w:sz="4" w:space="0" w:color="auto"/>
              <w:right w:val="single" w:sz="4" w:space="0" w:color="auto"/>
            </w:tcBorders>
            <w:vAlign w:val="center"/>
          </w:tcPr>
          <w:p w14:paraId="2DA90D2A"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7406AE52" w14:textId="77777777" w:rsidTr="00E67B58">
        <w:tc>
          <w:tcPr>
            <w:tcW w:w="510" w:type="dxa"/>
            <w:vMerge w:val="restart"/>
            <w:tcBorders>
              <w:top w:val="single" w:sz="4" w:space="0" w:color="auto"/>
              <w:left w:val="single" w:sz="4" w:space="0" w:color="auto"/>
              <w:bottom w:val="single" w:sz="4" w:space="0" w:color="auto"/>
              <w:right w:val="single" w:sz="4" w:space="0" w:color="auto"/>
            </w:tcBorders>
            <w:vAlign w:val="center"/>
            <w:hideMark/>
          </w:tcPr>
          <w:p w14:paraId="23197F4B" w14:textId="77777777" w:rsidR="00A74403" w:rsidRPr="00E67B58" w:rsidRDefault="00A74403" w:rsidP="00AC5B5E">
            <w:pPr>
              <w:autoSpaceDE w:val="0"/>
              <w:autoSpaceDN w:val="0"/>
              <w:adjustRightInd w:val="0"/>
              <w:rPr>
                <w:sz w:val="28"/>
                <w:szCs w:val="28"/>
                <w:lang w:val="en-US"/>
              </w:rPr>
            </w:pPr>
            <w:r w:rsidRPr="00E67B58">
              <w:rPr>
                <w:sz w:val="28"/>
                <w:szCs w:val="28"/>
              </w:rPr>
              <w:t>3</w:t>
            </w:r>
            <w:r w:rsidRPr="00E67B58">
              <w:rPr>
                <w:sz w:val="28"/>
                <w:szCs w:val="28"/>
                <w:lang w:val="en-US"/>
              </w:rPr>
              <w:t>.</w:t>
            </w:r>
          </w:p>
        </w:tc>
        <w:tc>
          <w:tcPr>
            <w:tcW w:w="2392" w:type="dxa"/>
            <w:vMerge w:val="restart"/>
            <w:tcBorders>
              <w:top w:val="single" w:sz="4" w:space="0" w:color="auto"/>
              <w:left w:val="single" w:sz="4" w:space="0" w:color="auto"/>
              <w:bottom w:val="single" w:sz="4" w:space="0" w:color="auto"/>
              <w:right w:val="single" w:sz="4" w:space="0" w:color="auto"/>
            </w:tcBorders>
            <w:vAlign w:val="center"/>
            <w:hideMark/>
          </w:tcPr>
          <w:p w14:paraId="243516B9" w14:textId="03A64411" w:rsidR="00A74403" w:rsidRPr="00E67B58" w:rsidRDefault="00A74403" w:rsidP="00AC5B5E">
            <w:pPr>
              <w:autoSpaceDE w:val="0"/>
              <w:autoSpaceDN w:val="0"/>
              <w:adjustRightInd w:val="0"/>
              <w:rPr>
                <w:sz w:val="28"/>
                <w:szCs w:val="28"/>
              </w:rPr>
            </w:pPr>
            <w:r w:rsidRPr="00E67B58">
              <w:rPr>
                <w:sz w:val="28"/>
                <w:szCs w:val="28"/>
              </w:rPr>
              <w:t>«Служение для людей</w:t>
            </w:r>
            <w:r w:rsidR="002C1395" w:rsidRPr="00E67B58">
              <w:rPr>
                <w:sz w:val="28"/>
                <w:szCs w:val="28"/>
              </w:rPr>
              <w:t>»</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3B56CB5" w14:textId="40BB3D76" w:rsidR="00A74403" w:rsidRPr="00E67B58" w:rsidRDefault="004C6B7F" w:rsidP="00AC5B5E">
            <w:pPr>
              <w:autoSpaceDE w:val="0"/>
              <w:autoSpaceDN w:val="0"/>
              <w:adjustRightInd w:val="0"/>
              <w:jc w:val="both"/>
              <w:rPr>
                <w:sz w:val="28"/>
                <w:szCs w:val="28"/>
              </w:rPr>
            </w:pPr>
            <w:r w:rsidRPr="00E67B58">
              <w:rPr>
                <w:sz w:val="28"/>
                <w:szCs w:val="28"/>
              </w:rPr>
              <w:t>р</w:t>
            </w:r>
            <w:r w:rsidR="00A74403" w:rsidRPr="00E67B58">
              <w:rPr>
                <w:sz w:val="28"/>
                <w:szCs w:val="28"/>
              </w:rPr>
              <w:t>еализация проекта</w:t>
            </w:r>
            <w:r w:rsidR="003C3276" w:rsidRPr="00E67B58">
              <w:rPr>
                <w:sz w:val="28"/>
                <w:szCs w:val="28"/>
              </w:rPr>
              <w:t>,</w:t>
            </w:r>
            <w:r w:rsidR="00A74403" w:rsidRPr="00E67B58">
              <w:rPr>
                <w:sz w:val="28"/>
                <w:szCs w:val="28"/>
              </w:rPr>
              <w:t xml:space="preserve"> социально значимого для человека и общества </w:t>
            </w:r>
          </w:p>
        </w:tc>
        <w:tc>
          <w:tcPr>
            <w:tcW w:w="1985" w:type="dxa"/>
            <w:tcBorders>
              <w:top w:val="single" w:sz="4" w:space="0" w:color="auto"/>
              <w:left w:val="single" w:sz="4" w:space="0" w:color="auto"/>
              <w:bottom w:val="single" w:sz="4" w:space="0" w:color="auto"/>
              <w:right w:val="single" w:sz="4" w:space="0" w:color="auto"/>
            </w:tcBorders>
            <w:vAlign w:val="center"/>
          </w:tcPr>
          <w:p w14:paraId="021829C2"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016959F0"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3F5A7E7F"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0DB39E8A"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3ED5C3CA" w14:textId="0D2B5FE9" w:rsidR="00A74403" w:rsidRPr="00E67B58" w:rsidRDefault="00A74403" w:rsidP="00AC5B5E">
            <w:pPr>
              <w:autoSpaceDE w:val="0"/>
              <w:autoSpaceDN w:val="0"/>
              <w:adjustRightInd w:val="0"/>
              <w:jc w:val="both"/>
              <w:rPr>
                <w:sz w:val="28"/>
                <w:szCs w:val="28"/>
              </w:rPr>
            </w:pPr>
            <w:r w:rsidRPr="00E67B58">
              <w:rPr>
                <w:sz w:val="28"/>
                <w:szCs w:val="28"/>
              </w:rPr>
              <w:t xml:space="preserve">стремление обеспечения лидерства </w:t>
            </w:r>
            <w:r w:rsidR="005C3E25" w:rsidRPr="00E67B58">
              <w:rPr>
                <w:sz w:val="28"/>
                <w:szCs w:val="28"/>
              </w:rPr>
              <w:t>муниципального образования Ногликский муниципальный округ Сахалинской области</w:t>
            </w:r>
            <w:r w:rsidRPr="00E67B58">
              <w:rPr>
                <w:sz w:val="28"/>
                <w:szCs w:val="28"/>
              </w:rPr>
              <w:t xml:space="preserve"> в культуре, в технологиях, в управлении, по качеству жизни в регионе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9C4E3F1"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38088766"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41AC074E"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7FA1213C"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38507A9" w14:textId="01D51122" w:rsidR="00A74403" w:rsidRPr="00E67B58" w:rsidRDefault="002C1395" w:rsidP="00AC5B5E">
            <w:pPr>
              <w:autoSpaceDE w:val="0"/>
              <w:autoSpaceDN w:val="0"/>
              <w:adjustRightInd w:val="0"/>
              <w:jc w:val="both"/>
              <w:rPr>
                <w:sz w:val="28"/>
                <w:szCs w:val="28"/>
              </w:rPr>
            </w:pPr>
            <w:r w:rsidRPr="00E67B58">
              <w:rPr>
                <w:sz w:val="28"/>
                <w:szCs w:val="28"/>
              </w:rPr>
              <w:t>использование наиболее эффективных вариантов решения поставленных задач в интересах людей</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183CAD2"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1342DB70"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3A3F14DF"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21107286"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0F064B69" w14:textId="39FA1DD1" w:rsidR="00A74403" w:rsidRPr="00E67B58" w:rsidRDefault="00A74403" w:rsidP="00AC5B5E">
            <w:pPr>
              <w:autoSpaceDE w:val="0"/>
              <w:autoSpaceDN w:val="0"/>
              <w:adjustRightInd w:val="0"/>
              <w:jc w:val="both"/>
              <w:rPr>
                <w:sz w:val="28"/>
                <w:szCs w:val="28"/>
              </w:rPr>
            </w:pPr>
            <w:r w:rsidRPr="00E67B58">
              <w:rPr>
                <w:sz w:val="28"/>
                <w:szCs w:val="28"/>
              </w:rPr>
              <w:t xml:space="preserve">клиентоцентричность - вопросы и проблемы жителей </w:t>
            </w:r>
            <w:r w:rsidR="005C3E25" w:rsidRPr="00E67B58">
              <w:rPr>
                <w:sz w:val="28"/>
                <w:szCs w:val="28"/>
              </w:rPr>
              <w:t xml:space="preserve">муниципального образования Ногликский муниципальный округ Сахалинской области </w:t>
            </w:r>
            <w:r w:rsidRPr="00E67B58">
              <w:rPr>
                <w:sz w:val="28"/>
                <w:szCs w:val="28"/>
              </w:rPr>
              <w:t>доведены до логического завершения</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F87AE9E"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A74403" w:rsidRPr="00E67B58" w14:paraId="57D0F483"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06E90ADE"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35529C73"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tcPr>
          <w:p w14:paraId="3D48AB4A" w14:textId="77777777" w:rsidR="00A74403" w:rsidRPr="00E67B58" w:rsidRDefault="00A74403" w:rsidP="00AC5B5E">
            <w:pPr>
              <w:autoSpaceDE w:val="0"/>
              <w:autoSpaceDN w:val="0"/>
              <w:adjustRightInd w:val="0"/>
              <w:jc w:val="both"/>
              <w:rPr>
                <w:sz w:val="28"/>
                <w:szCs w:val="28"/>
              </w:rPr>
            </w:pPr>
            <w:r w:rsidRPr="00E67B58">
              <w:rPr>
                <w:sz w:val="28"/>
                <w:szCs w:val="28"/>
              </w:rPr>
              <w:t>тиражируемость</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7E0029C"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2C1395" w:rsidRPr="00E67B58" w14:paraId="1168865C" w14:textId="77777777" w:rsidTr="00E67B58">
        <w:tc>
          <w:tcPr>
            <w:tcW w:w="510" w:type="dxa"/>
            <w:vMerge w:val="restart"/>
            <w:tcBorders>
              <w:top w:val="single" w:sz="4" w:space="0" w:color="auto"/>
              <w:left w:val="single" w:sz="4" w:space="0" w:color="auto"/>
              <w:bottom w:val="single" w:sz="4" w:space="0" w:color="auto"/>
              <w:right w:val="single" w:sz="4" w:space="0" w:color="auto"/>
            </w:tcBorders>
            <w:vAlign w:val="center"/>
            <w:hideMark/>
          </w:tcPr>
          <w:p w14:paraId="06411744" w14:textId="77777777" w:rsidR="002C1395" w:rsidRPr="00E67B58" w:rsidRDefault="002C1395" w:rsidP="00AC5B5E">
            <w:pPr>
              <w:autoSpaceDE w:val="0"/>
              <w:autoSpaceDN w:val="0"/>
              <w:adjustRightInd w:val="0"/>
              <w:rPr>
                <w:sz w:val="28"/>
                <w:szCs w:val="28"/>
                <w:lang w:val="en-US"/>
              </w:rPr>
            </w:pPr>
            <w:r w:rsidRPr="00E67B58">
              <w:rPr>
                <w:sz w:val="28"/>
                <w:szCs w:val="28"/>
              </w:rPr>
              <w:t>4</w:t>
            </w:r>
            <w:r w:rsidRPr="00E67B58">
              <w:rPr>
                <w:sz w:val="28"/>
                <w:szCs w:val="28"/>
                <w:lang w:val="en-US"/>
              </w:rPr>
              <w:t>.</w:t>
            </w:r>
          </w:p>
        </w:tc>
        <w:tc>
          <w:tcPr>
            <w:tcW w:w="2392" w:type="dxa"/>
            <w:vMerge w:val="restart"/>
            <w:tcBorders>
              <w:top w:val="single" w:sz="4" w:space="0" w:color="auto"/>
              <w:left w:val="single" w:sz="4" w:space="0" w:color="auto"/>
              <w:bottom w:val="single" w:sz="4" w:space="0" w:color="auto"/>
              <w:right w:val="single" w:sz="4" w:space="0" w:color="auto"/>
            </w:tcBorders>
            <w:vAlign w:val="center"/>
            <w:hideMark/>
          </w:tcPr>
          <w:p w14:paraId="0A263EBC" w14:textId="77777777" w:rsidR="002C1395" w:rsidRPr="00E67B58" w:rsidRDefault="002C1395" w:rsidP="00AC5B5E">
            <w:pPr>
              <w:autoSpaceDE w:val="0"/>
              <w:autoSpaceDN w:val="0"/>
              <w:adjustRightInd w:val="0"/>
              <w:rPr>
                <w:sz w:val="28"/>
                <w:szCs w:val="28"/>
              </w:rPr>
            </w:pPr>
            <w:r w:rsidRPr="00E67B58">
              <w:rPr>
                <w:sz w:val="28"/>
                <w:szCs w:val="28"/>
              </w:rPr>
              <w:t>«Лучший наставник»</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637F1F3" w14:textId="77777777" w:rsidR="002C1395" w:rsidRPr="00E67B58" w:rsidRDefault="002C1395" w:rsidP="00AC5B5E">
            <w:pPr>
              <w:autoSpaceDE w:val="0"/>
              <w:autoSpaceDN w:val="0"/>
              <w:adjustRightInd w:val="0"/>
              <w:jc w:val="both"/>
              <w:rPr>
                <w:sz w:val="28"/>
                <w:szCs w:val="28"/>
              </w:rPr>
            </w:pPr>
            <w:r w:rsidRPr="00E67B58">
              <w:rPr>
                <w:sz w:val="28"/>
                <w:szCs w:val="28"/>
              </w:rPr>
              <w:t>Количество наставляемых:</w:t>
            </w:r>
          </w:p>
          <w:p w14:paraId="1B49C0A2" w14:textId="77777777" w:rsidR="002C1395" w:rsidRPr="00E67B58" w:rsidRDefault="002C1395" w:rsidP="00AC5B5E">
            <w:pPr>
              <w:autoSpaceDE w:val="0"/>
              <w:autoSpaceDN w:val="0"/>
              <w:adjustRightInd w:val="0"/>
              <w:jc w:val="both"/>
              <w:rPr>
                <w:sz w:val="28"/>
                <w:szCs w:val="28"/>
              </w:rPr>
            </w:pPr>
            <w:r w:rsidRPr="00E67B58">
              <w:rPr>
                <w:sz w:val="28"/>
                <w:szCs w:val="28"/>
              </w:rPr>
              <w:t>1-2 наставляемых</w:t>
            </w:r>
          </w:p>
          <w:p w14:paraId="776FDA05" w14:textId="77777777" w:rsidR="002C1395" w:rsidRPr="00E67B58" w:rsidRDefault="002C1395" w:rsidP="00AC5B5E">
            <w:pPr>
              <w:autoSpaceDE w:val="0"/>
              <w:autoSpaceDN w:val="0"/>
              <w:adjustRightInd w:val="0"/>
              <w:jc w:val="both"/>
              <w:rPr>
                <w:sz w:val="28"/>
                <w:szCs w:val="28"/>
              </w:rPr>
            </w:pPr>
            <w:r w:rsidRPr="00E67B58">
              <w:rPr>
                <w:sz w:val="28"/>
                <w:szCs w:val="28"/>
              </w:rPr>
              <w:t>3-4 наставляемых</w:t>
            </w:r>
          </w:p>
          <w:p w14:paraId="78415A28" w14:textId="190BE37C" w:rsidR="002C1395" w:rsidRPr="00E67B58" w:rsidRDefault="002C1395" w:rsidP="00AC5B5E">
            <w:pPr>
              <w:autoSpaceDE w:val="0"/>
              <w:autoSpaceDN w:val="0"/>
              <w:adjustRightInd w:val="0"/>
              <w:jc w:val="both"/>
              <w:rPr>
                <w:sz w:val="28"/>
                <w:szCs w:val="28"/>
              </w:rPr>
            </w:pPr>
            <w:r w:rsidRPr="00E67B58">
              <w:rPr>
                <w:sz w:val="28"/>
                <w:szCs w:val="28"/>
              </w:rPr>
              <w:t>5 и более наставляемых</w:t>
            </w:r>
          </w:p>
        </w:tc>
        <w:tc>
          <w:tcPr>
            <w:tcW w:w="1985" w:type="dxa"/>
            <w:tcBorders>
              <w:top w:val="single" w:sz="4" w:space="0" w:color="auto"/>
              <w:left w:val="single" w:sz="4" w:space="0" w:color="auto"/>
              <w:bottom w:val="single" w:sz="4" w:space="0" w:color="auto"/>
              <w:right w:val="single" w:sz="4" w:space="0" w:color="auto"/>
            </w:tcBorders>
            <w:vAlign w:val="center"/>
          </w:tcPr>
          <w:p w14:paraId="6B44E4E1" w14:textId="77777777" w:rsidR="002C1395" w:rsidRPr="00E67B58" w:rsidRDefault="002C1395" w:rsidP="00AC5B5E">
            <w:pPr>
              <w:autoSpaceDE w:val="0"/>
              <w:autoSpaceDN w:val="0"/>
              <w:adjustRightInd w:val="0"/>
              <w:jc w:val="center"/>
              <w:rPr>
                <w:sz w:val="28"/>
                <w:szCs w:val="28"/>
              </w:rPr>
            </w:pPr>
          </w:p>
          <w:p w14:paraId="4D0D8040" w14:textId="77777777" w:rsidR="002C1395" w:rsidRPr="00E67B58" w:rsidRDefault="002C1395" w:rsidP="00AC5B5E">
            <w:pPr>
              <w:autoSpaceDE w:val="0"/>
              <w:autoSpaceDN w:val="0"/>
              <w:adjustRightInd w:val="0"/>
              <w:jc w:val="center"/>
              <w:rPr>
                <w:sz w:val="28"/>
                <w:szCs w:val="28"/>
              </w:rPr>
            </w:pPr>
            <w:r w:rsidRPr="00E67B58">
              <w:rPr>
                <w:sz w:val="28"/>
                <w:szCs w:val="28"/>
              </w:rPr>
              <w:t>1</w:t>
            </w:r>
          </w:p>
          <w:p w14:paraId="19FE027A" w14:textId="77777777" w:rsidR="002C1395" w:rsidRPr="00E67B58" w:rsidRDefault="002C1395" w:rsidP="00AC5B5E">
            <w:pPr>
              <w:autoSpaceDE w:val="0"/>
              <w:autoSpaceDN w:val="0"/>
              <w:adjustRightInd w:val="0"/>
              <w:jc w:val="center"/>
              <w:rPr>
                <w:sz w:val="28"/>
                <w:szCs w:val="28"/>
              </w:rPr>
            </w:pPr>
            <w:r w:rsidRPr="00E67B58">
              <w:rPr>
                <w:sz w:val="28"/>
                <w:szCs w:val="28"/>
              </w:rPr>
              <w:t>3</w:t>
            </w:r>
          </w:p>
          <w:p w14:paraId="7E2CA2A5" w14:textId="40B1B306" w:rsidR="002C1395" w:rsidRPr="00E67B58" w:rsidRDefault="002C1395" w:rsidP="00AC5B5E">
            <w:pPr>
              <w:autoSpaceDE w:val="0"/>
              <w:autoSpaceDN w:val="0"/>
              <w:adjustRightInd w:val="0"/>
              <w:jc w:val="center"/>
              <w:rPr>
                <w:sz w:val="28"/>
                <w:szCs w:val="28"/>
              </w:rPr>
            </w:pPr>
            <w:r w:rsidRPr="00E67B58">
              <w:rPr>
                <w:sz w:val="28"/>
                <w:szCs w:val="28"/>
              </w:rPr>
              <w:t>5</w:t>
            </w:r>
          </w:p>
        </w:tc>
      </w:tr>
      <w:tr w:rsidR="00A74403" w:rsidRPr="00E67B58" w14:paraId="37CBDBA0"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71F738FB" w14:textId="77777777" w:rsidR="00A74403" w:rsidRPr="00E67B58" w:rsidRDefault="00A74403"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3451F2EA" w14:textId="77777777" w:rsidR="00A74403" w:rsidRPr="00E67B58" w:rsidRDefault="00A74403"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46E0CD0E" w14:textId="4DEF7AEB" w:rsidR="00A74403" w:rsidRPr="00E67B58" w:rsidRDefault="002C1395" w:rsidP="00AC5B5E">
            <w:pPr>
              <w:autoSpaceDE w:val="0"/>
              <w:autoSpaceDN w:val="0"/>
              <w:adjustRightInd w:val="0"/>
              <w:rPr>
                <w:sz w:val="28"/>
                <w:szCs w:val="28"/>
              </w:rPr>
            </w:pPr>
            <w:r w:rsidRPr="00E67B58">
              <w:rPr>
                <w:sz w:val="28"/>
                <w:szCs w:val="28"/>
              </w:rPr>
              <w:t>наличие наград за наставничество</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92767F4" w14:textId="77777777" w:rsidR="00A74403" w:rsidRPr="00E67B58" w:rsidRDefault="00A74403" w:rsidP="00AC5B5E">
            <w:pPr>
              <w:autoSpaceDE w:val="0"/>
              <w:autoSpaceDN w:val="0"/>
              <w:adjustRightInd w:val="0"/>
              <w:jc w:val="center"/>
              <w:rPr>
                <w:sz w:val="28"/>
                <w:szCs w:val="28"/>
              </w:rPr>
            </w:pPr>
            <w:r w:rsidRPr="00E67B58">
              <w:rPr>
                <w:sz w:val="28"/>
                <w:szCs w:val="28"/>
              </w:rPr>
              <w:t>5</w:t>
            </w:r>
          </w:p>
        </w:tc>
      </w:tr>
      <w:tr w:rsidR="002C1395" w:rsidRPr="00E67B58" w14:paraId="3B325A48"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22B556C1" w14:textId="77777777" w:rsidR="002C1395" w:rsidRPr="00E67B58" w:rsidRDefault="002C1395"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21CDE47C" w14:textId="77777777" w:rsidR="002C1395" w:rsidRPr="00E67B58" w:rsidRDefault="002C1395"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2C32FA0" w14:textId="5E74A666" w:rsidR="002C1395" w:rsidRPr="00E67B58" w:rsidRDefault="002C1395" w:rsidP="00AC5B5E">
            <w:pPr>
              <w:autoSpaceDE w:val="0"/>
              <w:autoSpaceDN w:val="0"/>
              <w:adjustRightInd w:val="0"/>
              <w:rPr>
                <w:sz w:val="28"/>
                <w:szCs w:val="28"/>
              </w:rPr>
            </w:pPr>
            <w:r w:rsidRPr="00E67B58">
              <w:rPr>
                <w:sz w:val="28"/>
                <w:szCs w:val="28"/>
              </w:rPr>
              <w:t xml:space="preserve">положительная оценка </w:t>
            </w:r>
            <w:r w:rsidR="002965B2" w:rsidRPr="00E67B58">
              <w:rPr>
                <w:sz w:val="28"/>
                <w:szCs w:val="28"/>
              </w:rPr>
              <w:t xml:space="preserve">итогов наставничества </w:t>
            </w:r>
            <w:r w:rsidR="00907113" w:rsidRPr="00E67B58">
              <w:rPr>
                <w:sz w:val="28"/>
                <w:szCs w:val="28"/>
              </w:rPr>
              <w:t>непосредственного руководителя</w:t>
            </w:r>
            <w:r w:rsidRPr="00E67B58">
              <w:rPr>
                <w:sz w:val="28"/>
                <w:szCs w:val="28"/>
              </w:rPr>
              <w:t xml:space="preserve"> наставляемого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5071160" w14:textId="77777777" w:rsidR="002C1395" w:rsidRPr="00E67B58" w:rsidRDefault="002C1395" w:rsidP="00AC5B5E">
            <w:pPr>
              <w:autoSpaceDE w:val="0"/>
              <w:autoSpaceDN w:val="0"/>
              <w:adjustRightInd w:val="0"/>
              <w:jc w:val="center"/>
              <w:rPr>
                <w:sz w:val="28"/>
                <w:szCs w:val="28"/>
              </w:rPr>
            </w:pPr>
            <w:r w:rsidRPr="00E67B58">
              <w:rPr>
                <w:sz w:val="28"/>
                <w:szCs w:val="28"/>
              </w:rPr>
              <w:t>5</w:t>
            </w:r>
          </w:p>
        </w:tc>
      </w:tr>
      <w:tr w:rsidR="002C1395" w:rsidRPr="00E67B58" w14:paraId="3FC260C5" w14:textId="77777777" w:rsidTr="00E67B58">
        <w:tc>
          <w:tcPr>
            <w:tcW w:w="510" w:type="dxa"/>
            <w:vMerge/>
            <w:tcBorders>
              <w:top w:val="single" w:sz="4" w:space="0" w:color="auto"/>
              <w:left w:val="single" w:sz="4" w:space="0" w:color="auto"/>
              <w:bottom w:val="single" w:sz="4" w:space="0" w:color="auto"/>
              <w:right w:val="single" w:sz="4" w:space="0" w:color="auto"/>
            </w:tcBorders>
            <w:vAlign w:val="center"/>
            <w:hideMark/>
          </w:tcPr>
          <w:p w14:paraId="15BE3DCC" w14:textId="77777777" w:rsidR="002C1395" w:rsidRPr="00E67B58" w:rsidRDefault="002C1395" w:rsidP="00AC5B5E">
            <w:pPr>
              <w:rPr>
                <w:sz w:val="28"/>
                <w:szCs w:val="28"/>
                <w:lang w:val="en-US" w:eastAsia="en-US"/>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14:paraId="3E557315" w14:textId="77777777" w:rsidR="002C1395" w:rsidRPr="00E67B58" w:rsidRDefault="002C1395" w:rsidP="00AC5B5E">
            <w:pPr>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6F2CBA67" w14:textId="6370995A" w:rsidR="002C1395" w:rsidRPr="00E67B58" w:rsidRDefault="002C1395" w:rsidP="00AC5B5E">
            <w:pPr>
              <w:autoSpaceDE w:val="0"/>
              <w:autoSpaceDN w:val="0"/>
              <w:adjustRightInd w:val="0"/>
              <w:rPr>
                <w:sz w:val="28"/>
                <w:szCs w:val="28"/>
              </w:rPr>
            </w:pPr>
            <w:r w:rsidRPr="00E67B58">
              <w:rPr>
                <w:sz w:val="28"/>
                <w:szCs w:val="28"/>
              </w:rPr>
              <w:t>наличие положительного отзыва о наставнике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1F7F017" w14:textId="77777777" w:rsidR="002C1395" w:rsidRPr="00E67B58" w:rsidRDefault="002C1395" w:rsidP="00AC5B5E">
            <w:pPr>
              <w:autoSpaceDE w:val="0"/>
              <w:autoSpaceDN w:val="0"/>
              <w:adjustRightInd w:val="0"/>
              <w:jc w:val="center"/>
              <w:rPr>
                <w:sz w:val="28"/>
                <w:szCs w:val="28"/>
              </w:rPr>
            </w:pPr>
            <w:r w:rsidRPr="00E67B58">
              <w:rPr>
                <w:sz w:val="28"/>
                <w:szCs w:val="28"/>
              </w:rPr>
              <w:t>5</w:t>
            </w:r>
          </w:p>
        </w:tc>
      </w:tr>
    </w:tbl>
    <w:p w14:paraId="3346EFFA" w14:textId="77777777" w:rsidR="00907113" w:rsidRPr="00AC5B5E" w:rsidRDefault="00907113" w:rsidP="00AC5B5E">
      <w:pPr>
        <w:autoSpaceDE w:val="0"/>
        <w:autoSpaceDN w:val="0"/>
        <w:adjustRightInd w:val="0"/>
        <w:jc w:val="center"/>
        <w:outlineLvl w:val="0"/>
        <w:rPr>
          <w:bCs/>
          <w:sz w:val="28"/>
          <w:szCs w:val="28"/>
        </w:rPr>
      </w:pPr>
    </w:p>
    <w:p w14:paraId="6A67320E" w14:textId="77777777" w:rsidR="00A74403" w:rsidRPr="00AC5B5E" w:rsidRDefault="00A74403" w:rsidP="00AC5B5E">
      <w:pPr>
        <w:autoSpaceDE w:val="0"/>
        <w:autoSpaceDN w:val="0"/>
        <w:adjustRightInd w:val="0"/>
        <w:jc w:val="center"/>
        <w:outlineLvl w:val="0"/>
        <w:rPr>
          <w:bCs/>
          <w:sz w:val="28"/>
          <w:szCs w:val="28"/>
        </w:rPr>
      </w:pPr>
      <w:r w:rsidRPr="00AC5B5E">
        <w:rPr>
          <w:bCs/>
          <w:sz w:val="28"/>
          <w:szCs w:val="28"/>
        </w:rPr>
        <w:t>8. Подведение итогов Конкурса</w:t>
      </w:r>
    </w:p>
    <w:p w14:paraId="437121C9" w14:textId="77777777" w:rsidR="00907113" w:rsidRPr="00AC5B5E" w:rsidRDefault="00907113" w:rsidP="00AC5B5E">
      <w:pPr>
        <w:autoSpaceDE w:val="0"/>
        <w:autoSpaceDN w:val="0"/>
        <w:adjustRightInd w:val="0"/>
        <w:jc w:val="center"/>
        <w:outlineLvl w:val="0"/>
        <w:rPr>
          <w:bCs/>
          <w:sz w:val="28"/>
          <w:szCs w:val="28"/>
        </w:rPr>
      </w:pPr>
    </w:p>
    <w:p w14:paraId="13F8349B"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8.1. Победители (1 место) и лауреаты (2 и 3 место) в номинациях Конкурса определяются Комиссией по результатам оценки анкет и проектов. При подведении итогов учитываются баллы, выставленные членами Комиссии.</w:t>
      </w:r>
    </w:p>
    <w:p w14:paraId="3406D8E7"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8.2. Конкурсанты в номинациях, анкеты и проекты которых по итогам рассмотрения Комиссией набрали наибольшее количество баллов, считаются победителями Конкурса в своих номинациях.</w:t>
      </w:r>
    </w:p>
    <w:p w14:paraId="05BBF169"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Конкурсанты, занявшие 2-е и 3-е места по количеству баллов, считаются лауреатами Конкурса.</w:t>
      </w:r>
    </w:p>
    <w:p w14:paraId="6B1CC7D9" w14:textId="3E2BED96" w:rsidR="00326F4C" w:rsidRPr="00AC5B5E" w:rsidRDefault="00A74403" w:rsidP="00AC5B5E">
      <w:pPr>
        <w:pStyle w:val="ac"/>
        <w:ind w:left="0" w:firstLine="709"/>
        <w:jc w:val="both"/>
        <w:rPr>
          <w:sz w:val="28"/>
          <w:szCs w:val="28"/>
        </w:rPr>
      </w:pPr>
      <w:r w:rsidRPr="00AC5B5E">
        <w:rPr>
          <w:sz w:val="28"/>
          <w:szCs w:val="28"/>
        </w:rPr>
        <w:t xml:space="preserve">Результаты Конкурса </w:t>
      </w:r>
      <w:r w:rsidR="004D1AD8" w:rsidRPr="00AC5B5E">
        <w:rPr>
          <w:sz w:val="28"/>
          <w:szCs w:val="28"/>
        </w:rPr>
        <w:t>размещаются</w:t>
      </w:r>
      <w:r w:rsidRPr="00AC5B5E">
        <w:rPr>
          <w:sz w:val="28"/>
          <w:szCs w:val="28"/>
        </w:rPr>
        <w:t xml:space="preserve"> </w:t>
      </w:r>
      <w:r w:rsidR="001720F2" w:rsidRPr="00AC5B5E">
        <w:rPr>
          <w:sz w:val="28"/>
          <w:szCs w:val="28"/>
        </w:rPr>
        <w:t xml:space="preserve">в информационно-телекоммуникационной сети </w:t>
      </w:r>
      <w:r w:rsidR="00E67B58">
        <w:rPr>
          <w:sz w:val="28"/>
          <w:szCs w:val="28"/>
        </w:rPr>
        <w:t>«</w:t>
      </w:r>
      <w:r w:rsidR="001720F2" w:rsidRPr="00AC5B5E">
        <w:rPr>
          <w:sz w:val="28"/>
          <w:szCs w:val="28"/>
        </w:rPr>
        <w:t>Интернет</w:t>
      </w:r>
      <w:r w:rsidR="00E67B58">
        <w:rPr>
          <w:sz w:val="28"/>
          <w:szCs w:val="28"/>
        </w:rPr>
        <w:t>»</w:t>
      </w:r>
      <w:r w:rsidR="001720F2" w:rsidRPr="00AC5B5E">
        <w:rPr>
          <w:sz w:val="28"/>
          <w:szCs w:val="28"/>
        </w:rPr>
        <w:t xml:space="preserve"> </w:t>
      </w:r>
      <w:r w:rsidR="00326F4C" w:rsidRPr="00AC5B5E">
        <w:rPr>
          <w:sz w:val="28"/>
          <w:szCs w:val="28"/>
        </w:rPr>
        <w:t>на официальном сайте муниципального образования Ногликский муниципальный округ Сахалинской области.</w:t>
      </w:r>
    </w:p>
    <w:p w14:paraId="3C311FCA" w14:textId="34EC5F9D" w:rsidR="00A74403" w:rsidRPr="00AC5B5E" w:rsidRDefault="00A74403" w:rsidP="00AC5B5E">
      <w:pPr>
        <w:autoSpaceDE w:val="0"/>
        <w:autoSpaceDN w:val="0"/>
        <w:adjustRightInd w:val="0"/>
        <w:ind w:firstLine="709"/>
        <w:jc w:val="both"/>
        <w:rPr>
          <w:sz w:val="28"/>
          <w:szCs w:val="28"/>
        </w:rPr>
      </w:pPr>
      <w:r w:rsidRPr="00AC5B5E">
        <w:rPr>
          <w:sz w:val="28"/>
          <w:szCs w:val="28"/>
        </w:rPr>
        <w:t>8.3. По результатам Конкурса:</w:t>
      </w:r>
    </w:p>
    <w:p w14:paraId="439D5EDA"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1) победителям Конкурса в каждой номинации вручаются:</w:t>
      </w:r>
    </w:p>
    <w:p w14:paraId="074C9C34"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а) диплом победителя в номинации Конкурса;</w:t>
      </w:r>
    </w:p>
    <w:p w14:paraId="2111238D" w14:textId="3F8865FE" w:rsidR="00A74403" w:rsidRPr="00AC5B5E" w:rsidRDefault="00A74403" w:rsidP="00AC5B5E">
      <w:pPr>
        <w:autoSpaceDE w:val="0"/>
        <w:autoSpaceDN w:val="0"/>
        <w:adjustRightInd w:val="0"/>
        <w:ind w:firstLine="709"/>
        <w:jc w:val="both"/>
        <w:rPr>
          <w:sz w:val="28"/>
          <w:szCs w:val="28"/>
        </w:rPr>
      </w:pPr>
      <w:r w:rsidRPr="00AC5B5E">
        <w:rPr>
          <w:sz w:val="28"/>
          <w:szCs w:val="28"/>
        </w:rPr>
        <w:t>б) денежная выплата в размере 50000 рублей;</w:t>
      </w:r>
    </w:p>
    <w:p w14:paraId="298D9597" w14:textId="04058B47" w:rsidR="00A74403" w:rsidRPr="00AC5B5E" w:rsidRDefault="00A74403" w:rsidP="00AC5B5E">
      <w:pPr>
        <w:autoSpaceDE w:val="0"/>
        <w:autoSpaceDN w:val="0"/>
        <w:adjustRightInd w:val="0"/>
        <w:ind w:firstLine="709"/>
        <w:jc w:val="both"/>
        <w:rPr>
          <w:sz w:val="28"/>
          <w:szCs w:val="28"/>
        </w:rPr>
      </w:pPr>
      <w:r w:rsidRPr="00AC5B5E">
        <w:rPr>
          <w:sz w:val="28"/>
          <w:szCs w:val="28"/>
        </w:rPr>
        <w:t>в) женщинам, награждаемым дипломом победителя, вручается букет цветов на сумму до 3000 рублей</w:t>
      </w:r>
      <w:r w:rsidR="003C3276" w:rsidRPr="00AC5B5E">
        <w:rPr>
          <w:sz w:val="28"/>
          <w:szCs w:val="28"/>
        </w:rPr>
        <w:t>;</w:t>
      </w:r>
    </w:p>
    <w:p w14:paraId="37B092A1"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2) лауреатам Конкурса в каждой номинации вручаются:</w:t>
      </w:r>
    </w:p>
    <w:p w14:paraId="0BF5FCFD"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а) диплом лауреата Конкурса в номинации Конкурса;</w:t>
      </w:r>
    </w:p>
    <w:p w14:paraId="76F728DC"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 xml:space="preserve">б) денежная выплата каждому лауреату: </w:t>
      </w:r>
    </w:p>
    <w:p w14:paraId="02E76D8C"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 за второе место - в размере 30000 рублей;</w:t>
      </w:r>
    </w:p>
    <w:p w14:paraId="03623D73" w14:textId="77777777" w:rsidR="00A74403" w:rsidRPr="00AC5B5E" w:rsidRDefault="00A74403" w:rsidP="00AC5B5E">
      <w:pPr>
        <w:autoSpaceDE w:val="0"/>
        <w:autoSpaceDN w:val="0"/>
        <w:adjustRightInd w:val="0"/>
        <w:ind w:firstLine="709"/>
        <w:jc w:val="both"/>
        <w:rPr>
          <w:sz w:val="28"/>
          <w:szCs w:val="28"/>
        </w:rPr>
      </w:pPr>
      <w:r w:rsidRPr="00AC5B5E">
        <w:rPr>
          <w:sz w:val="28"/>
          <w:szCs w:val="28"/>
        </w:rPr>
        <w:t>- за третье место - в размере 20000 рублей;</w:t>
      </w:r>
    </w:p>
    <w:p w14:paraId="6ADC10FC" w14:textId="79052822" w:rsidR="00A74403" w:rsidRPr="00AC5B5E" w:rsidRDefault="00A74403" w:rsidP="00AC5B5E">
      <w:pPr>
        <w:autoSpaceDE w:val="0"/>
        <w:autoSpaceDN w:val="0"/>
        <w:adjustRightInd w:val="0"/>
        <w:ind w:firstLine="709"/>
        <w:jc w:val="both"/>
        <w:rPr>
          <w:sz w:val="28"/>
          <w:szCs w:val="28"/>
        </w:rPr>
      </w:pPr>
      <w:r w:rsidRPr="00AC5B5E">
        <w:rPr>
          <w:sz w:val="28"/>
          <w:szCs w:val="28"/>
        </w:rPr>
        <w:t>в) женщинам, награждаемым дипломом лауреата, вручается букет цве</w:t>
      </w:r>
      <w:r w:rsidR="001720F2" w:rsidRPr="00AC5B5E">
        <w:rPr>
          <w:sz w:val="28"/>
          <w:szCs w:val="28"/>
        </w:rPr>
        <w:t>тов на сумму до 3000 рублей</w:t>
      </w:r>
      <w:r w:rsidRPr="00AC5B5E">
        <w:rPr>
          <w:sz w:val="28"/>
          <w:szCs w:val="28"/>
        </w:rPr>
        <w:t>.</w:t>
      </w:r>
    </w:p>
    <w:p w14:paraId="17848AD3" w14:textId="3B4DAC72" w:rsidR="00A74403" w:rsidRPr="00AC5B5E" w:rsidRDefault="00A74403" w:rsidP="00AC5B5E">
      <w:pPr>
        <w:autoSpaceDE w:val="0"/>
        <w:autoSpaceDN w:val="0"/>
        <w:adjustRightInd w:val="0"/>
        <w:ind w:firstLine="709"/>
        <w:jc w:val="both"/>
        <w:rPr>
          <w:sz w:val="28"/>
          <w:szCs w:val="28"/>
        </w:rPr>
      </w:pPr>
      <w:r w:rsidRPr="00AC5B5E">
        <w:rPr>
          <w:sz w:val="28"/>
          <w:szCs w:val="28"/>
        </w:rPr>
        <w:t xml:space="preserve">8.4. Для перечисления денежной выплаты конкурсанты, ставшие победителями и лауреатами Конкурса, в течение 3 рабочих дней с момента опубликования результатов Конкурса предоставляют в </w:t>
      </w:r>
      <w:r w:rsidR="00326F4C" w:rsidRPr="00AC5B5E">
        <w:rPr>
          <w:sz w:val="28"/>
          <w:szCs w:val="28"/>
        </w:rPr>
        <w:t>Комиссию</w:t>
      </w:r>
      <w:r w:rsidRPr="00AC5B5E">
        <w:rPr>
          <w:sz w:val="28"/>
          <w:szCs w:val="28"/>
        </w:rPr>
        <w:t xml:space="preserve"> заявление о перечислении денежных средств, составленное в произвольной письменной форме, с указанием банковских реквизитов.</w:t>
      </w:r>
    </w:p>
    <w:p w14:paraId="36EB16DE" w14:textId="4F0B7FA6" w:rsidR="00765FB3" w:rsidRPr="00AC5B5E" w:rsidRDefault="00A74403" w:rsidP="00E67B58">
      <w:pPr>
        <w:autoSpaceDE w:val="0"/>
        <w:autoSpaceDN w:val="0"/>
        <w:adjustRightInd w:val="0"/>
        <w:ind w:firstLine="709"/>
        <w:jc w:val="both"/>
      </w:pPr>
      <w:r w:rsidRPr="00AC5B5E">
        <w:rPr>
          <w:sz w:val="28"/>
          <w:szCs w:val="28"/>
        </w:rPr>
        <w:t xml:space="preserve">8.5. Денежные выплаты конкурсантам, ставшими победителями и лауреатами Конкурса, перечисляются </w:t>
      </w:r>
      <w:r w:rsidR="00326F4C" w:rsidRPr="00AC5B5E">
        <w:rPr>
          <w:sz w:val="28"/>
          <w:szCs w:val="28"/>
        </w:rPr>
        <w:t>администрацией муниципального образования Ногликский муниципальный округ Сахалинской области</w:t>
      </w:r>
      <w:r w:rsidRPr="00AC5B5E">
        <w:rPr>
          <w:sz w:val="28"/>
          <w:szCs w:val="28"/>
        </w:rPr>
        <w:t>.</w:t>
      </w:r>
    </w:p>
    <w:sectPr w:rsidR="00765FB3" w:rsidRPr="00AC5B5E" w:rsidSect="00AC5B5E">
      <w:headerReference w:type="default" r:id="rId12"/>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ACDB9" w14:textId="77777777" w:rsidR="00AF4E5C" w:rsidRDefault="00AF4E5C">
      <w:r>
        <w:separator/>
      </w:r>
    </w:p>
  </w:endnote>
  <w:endnote w:type="continuationSeparator" w:id="0">
    <w:p w14:paraId="058A2DD2" w14:textId="77777777" w:rsidR="00AF4E5C" w:rsidRDefault="00AF4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77A49" w14:textId="77777777" w:rsidR="00AF4E5C" w:rsidRDefault="00AF4E5C">
      <w:r>
        <w:separator/>
      </w:r>
    </w:p>
  </w:footnote>
  <w:footnote w:type="continuationSeparator" w:id="0">
    <w:p w14:paraId="080DCD7E" w14:textId="77777777" w:rsidR="00AF4E5C" w:rsidRDefault="00AF4E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6732551"/>
      <w:docPartObj>
        <w:docPartGallery w:val="Page Numbers (Top of Page)"/>
        <w:docPartUnique/>
      </w:docPartObj>
    </w:sdtPr>
    <w:sdtEndPr/>
    <w:sdtContent>
      <w:p w14:paraId="2058D0FD" w14:textId="368433B7" w:rsidR="00AC5B5E" w:rsidRDefault="00AC5B5E">
        <w:pPr>
          <w:pStyle w:val="a4"/>
          <w:jc w:val="center"/>
        </w:pPr>
        <w:r>
          <w:fldChar w:fldCharType="begin"/>
        </w:r>
        <w:r>
          <w:instrText>PAGE   \* MERGEFORMAT</w:instrText>
        </w:r>
        <w:r>
          <w:fldChar w:fldCharType="separate"/>
        </w:r>
        <w:r w:rsidR="002067A1">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E93D11"/>
    <w:multiLevelType w:val="hybridMultilevel"/>
    <w:tmpl w:val="C180C092"/>
    <w:lvl w:ilvl="0" w:tplc="5074EA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4B42"/>
    <w:rsid w:val="00040485"/>
    <w:rsid w:val="00052983"/>
    <w:rsid w:val="00055DBE"/>
    <w:rsid w:val="000678CD"/>
    <w:rsid w:val="00083D9E"/>
    <w:rsid w:val="000B44EF"/>
    <w:rsid w:val="000E4A57"/>
    <w:rsid w:val="000E6AE9"/>
    <w:rsid w:val="000F61C5"/>
    <w:rsid w:val="00104791"/>
    <w:rsid w:val="001067EA"/>
    <w:rsid w:val="001067F4"/>
    <w:rsid w:val="0011764D"/>
    <w:rsid w:val="00142859"/>
    <w:rsid w:val="00165C66"/>
    <w:rsid w:val="001720F2"/>
    <w:rsid w:val="001738C2"/>
    <w:rsid w:val="0017704D"/>
    <w:rsid w:val="00194987"/>
    <w:rsid w:val="001C32BD"/>
    <w:rsid w:val="001D6821"/>
    <w:rsid w:val="002067A1"/>
    <w:rsid w:val="00206CA4"/>
    <w:rsid w:val="00254CBD"/>
    <w:rsid w:val="00287222"/>
    <w:rsid w:val="002965B2"/>
    <w:rsid w:val="002A7A27"/>
    <w:rsid w:val="002C1395"/>
    <w:rsid w:val="0030404A"/>
    <w:rsid w:val="00307F27"/>
    <w:rsid w:val="00312D30"/>
    <w:rsid w:val="00326F4C"/>
    <w:rsid w:val="00331894"/>
    <w:rsid w:val="00333F0B"/>
    <w:rsid w:val="003354F5"/>
    <w:rsid w:val="00337D5D"/>
    <w:rsid w:val="00350B94"/>
    <w:rsid w:val="003867FD"/>
    <w:rsid w:val="003911E3"/>
    <w:rsid w:val="003A0321"/>
    <w:rsid w:val="003A4F9A"/>
    <w:rsid w:val="003B1F80"/>
    <w:rsid w:val="003C3276"/>
    <w:rsid w:val="003C3E4D"/>
    <w:rsid w:val="00421834"/>
    <w:rsid w:val="00421F36"/>
    <w:rsid w:val="0043037B"/>
    <w:rsid w:val="00435DAE"/>
    <w:rsid w:val="004536A5"/>
    <w:rsid w:val="00453A25"/>
    <w:rsid w:val="004566A5"/>
    <w:rsid w:val="00497001"/>
    <w:rsid w:val="004C6B7F"/>
    <w:rsid w:val="004D0F52"/>
    <w:rsid w:val="004D1AD8"/>
    <w:rsid w:val="004E5AE2"/>
    <w:rsid w:val="005006D5"/>
    <w:rsid w:val="00502266"/>
    <w:rsid w:val="005300B2"/>
    <w:rsid w:val="0055655B"/>
    <w:rsid w:val="00566BB5"/>
    <w:rsid w:val="00571279"/>
    <w:rsid w:val="005C1AE2"/>
    <w:rsid w:val="005C3E25"/>
    <w:rsid w:val="005D37AF"/>
    <w:rsid w:val="005E46FF"/>
    <w:rsid w:val="005F102A"/>
    <w:rsid w:val="00624735"/>
    <w:rsid w:val="0065455C"/>
    <w:rsid w:val="006620C8"/>
    <w:rsid w:val="00664033"/>
    <w:rsid w:val="00666B26"/>
    <w:rsid w:val="00677B2C"/>
    <w:rsid w:val="0068386A"/>
    <w:rsid w:val="006874A9"/>
    <w:rsid w:val="006B3C38"/>
    <w:rsid w:val="006B672B"/>
    <w:rsid w:val="006B6CCE"/>
    <w:rsid w:val="006B6EBB"/>
    <w:rsid w:val="006D7F37"/>
    <w:rsid w:val="007057EC"/>
    <w:rsid w:val="00706BF4"/>
    <w:rsid w:val="00713B86"/>
    <w:rsid w:val="00722D7F"/>
    <w:rsid w:val="007269EA"/>
    <w:rsid w:val="00763452"/>
    <w:rsid w:val="00765FB3"/>
    <w:rsid w:val="0077121E"/>
    <w:rsid w:val="00774643"/>
    <w:rsid w:val="007853E2"/>
    <w:rsid w:val="007C2CC5"/>
    <w:rsid w:val="007D23EF"/>
    <w:rsid w:val="007E1709"/>
    <w:rsid w:val="00813F3B"/>
    <w:rsid w:val="008410B6"/>
    <w:rsid w:val="00851291"/>
    <w:rsid w:val="00861983"/>
    <w:rsid w:val="0086677B"/>
    <w:rsid w:val="0086700B"/>
    <w:rsid w:val="00881598"/>
    <w:rsid w:val="008854A5"/>
    <w:rsid w:val="00886E9F"/>
    <w:rsid w:val="008A52B0"/>
    <w:rsid w:val="008C31AE"/>
    <w:rsid w:val="008D2FF9"/>
    <w:rsid w:val="008E33EA"/>
    <w:rsid w:val="008E3771"/>
    <w:rsid w:val="00907113"/>
    <w:rsid w:val="009310D1"/>
    <w:rsid w:val="009C40E7"/>
    <w:rsid w:val="009C63DB"/>
    <w:rsid w:val="009D265A"/>
    <w:rsid w:val="00A150CA"/>
    <w:rsid w:val="00A37078"/>
    <w:rsid w:val="00A51DC8"/>
    <w:rsid w:val="00A574FB"/>
    <w:rsid w:val="00A70180"/>
    <w:rsid w:val="00A72D7D"/>
    <w:rsid w:val="00A74403"/>
    <w:rsid w:val="00A84F3E"/>
    <w:rsid w:val="00AC5B5E"/>
    <w:rsid w:val="00AE0711"/>
    <w:rsid w:val="00AF4E5C"/>
    <w:rsid w:val="00AF6C6D"/>
    <w:rsid w:val="00B11972"/>
    <w:rsid w:val="00B64613"/>
    <w:rsid w:val="00BA32FB"/>
    <w:rsid w:val="00BD30A3"/>
    <w:rsid w:val="00BF00DF"/>
    <w:rsid w:val="00BF6EBA"/>
    <w:rsid w:val="00C008C5"/>
    <w:rsid w:val="00C13EBE"/>
    <w:rsid w:val="00C17E01"/>
    <w:rsid w:val="00C41956"/>
    <w:rsid w:val="00C7480F"/>
    <w:rsid w:val="00C8203B"/>
    <w:rsid w:val="00C8430C"/>
    <w:rsid w:val="00C86C57"/>
    <w:rsid w:val="00C923A6"/>
    <w:rsid w:val="00CC51C6"/>
    <w:rsid w:val="00CD0931"/>
    <w:rsid w:val="00D1048B"/>
    <w:rsid w:val="00D11F57"/>
    <w:rsid w:val="00D15934"/>
    <w:rsid w:val="00D20BF1"/>
    <w:rsid w:val="00D304BD"/>
    <w:rsid w:val="00D3168A"/>
    <w:rsid w:val="00D417AF"/>
    <w:rsid w:val="00D66824"/>
    <w:rsid w:val="00D938DF"/>
    <w:rsid w:val="00D948DD"/>
    <w:rsid w:val="00D974AF"/>
    <w:rsid w:val="00DA4184"/>
    <w:rsid w:val="00DC2988"/>
    <w:rsid w:val="00E10AC4"/>
    <w:rsid w:val="00E35443"/>
    <w:rsid w:val="00E43D42"/>
    <w:rsid w:val="00E44CAC"/>
    <w:rsid w:val="00E56736"/>
    <w:rsid w:val="00E57454"/>
    <w:rsid w:val="00E63A1C"/>
    <w:rsid w:val="00E67B58"/>
    <w:rsid w:val="00EA335E"/>
    <w:rsid w:val="00EE3228"/>
    <w:rsid w:val="00F21860"/>
    <w:rsid w:val="00F23320"/>
    <w:rsid w:val="00F2648D"/>
    <w:rsid w:val="00F616E5"/>
    <w:rsid w:val="00F636F0"/>
    <w:rsid w:val="00FA0062"/>
    <w:rsid w:val="00FA5CC2"/>
    <w:rsid w:val="00FB3440"/>
    <w:rsid w:val="00FF6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9C20AFAF-7E02-41C7-98C6-E06B5559F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semiHidden/>
    <w:unhideWhenUsed/>
    <w:rsid w:val="00FF64F0"/>
    <w:rPr>
      <w:color w:val="0000FF"/>
      <w:u w:val="single"/>
    </w:rPr>
  </w:style>
  <w:style w:type="paragraph" w:styleId="ac">
    <w:name w:val="List Paragraph"/>
    <w:basedOn w:val="a"/>
    <w:uiPriority w:val="34"/>
    <w:qFormat/>
    <w:rsid w:val="00FF64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RLAW098&amp;n=153523&amp;dst=100392" TargetMode="External"/><Relationship Id="rId5" Type="http://schemas.openxmlformats.org/officeDocument/2006/relationships/styles" Target="styles.xml"/><Relationship Id="rId10" Type="http://schemas.openxmlformats.org/officeDocument/2006/relationships/hyperlink" Target="https://login.consultant.ru/link/?req=doc&amp;base=RLAW098&amp;n=153523&amp;dst=10010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44A12310-15F3-4A2C-8DC3-FD1CCA7B60F5}">
  <ds:schemaRefs>
    <ds:schemaRef ds:uri="http://purl.org/dc/dcmitype/"/>
    <ds:schemaRef ds:uri="http://schemas.microsoft.com/office/2006/documentManagement/types"/>
    <ds:schemaRef ds:uri="D7192FFF-C2B2-4F10-B7A4-C791C93B1729"/>
    <ds:schemaRef ds:uri="http://schemas.microsoft.com/sharepoint/v3"/>
    <ds:schemaRef ds:uri="http://purl.org/dc/elements/1.1/"/>
    <ds:schemaRef ds:uri="http://schemas.openxmlformats.org/package/2006/metadata/core-properties"/>
    <ds:schemaRef ds:uri="http://schemas.microsoft.com/office/infopath/2007/PartnerControls"/>
    <ds:schemaRef ds:uri="http://purl.org/dc/terms/"/>
    <ds:schemaRef ds:uri="00ae519a-a787-4cb6-a9f3-e0d2ce624f96"/>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10</Pages>
  <Words>2685</Words>
  <Characters>15308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17958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subject/>
  <dc:creator>М.Наталья</dc:creator>
  <cp:keywords/>
  <dc:description/>
  <cp:lastModifiedBy>Жанна С. Соколова</cp:lastModifiedBy>
  <cp:revision>10</cp:revision>
  <cp:lastPrinted>2025-05-27T03:54:00Z</cp:lastPrinted>
  <dcterms:created xsi:type="dcterms:W3CDTF">2025-04-21T04:56:00Z</dcterms:created>
  <dcterms:modified xsi:type="dcterms:W3CDTF">2025-05-27T03:56:00Z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