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B2DFA18" w14:textId="77777777" w:rsidTr="00987DB5">
        <w:tc>
          <w:tcPr>
            <w:tcW w:w="9498" w:type="dxa"/>
          </w:tcPr>
          <w:p w14:paraId="3B2DFA1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B2DFA30" wp14:editId="3B2DFA3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2DFA14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3B2DFA15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3B2DFA16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3B2DFA1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B2DFA19" w14:textId="5324377F" w:rsidR="00AE5C63" w:rsidRPr="004F4B46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F4B4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787C97">
            <w:rPr>
              <w:rFonts w:ascii="Times New Roman" w:hAnsi="Times New Roman"/>
              <w:sz w:val="28"/>
              <w:szCs w:val="28"/>
            </w:rPr>
            <w:t>04 июня 2025 года</w:t>
          </w:r>
        </w:sdtContent>
      </w:sdt>
      <w:r w:rsidRPr="004F4B4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787C97" w:rsidRPr="00787C97">
            <w:rPr>
              <w:rFonts w:ascii="Times New Roman" w:hAnsi="Times New Roman"/>
              <w:sz w:val="28"/>
              <w:szCs w:val="28"/>
            </w:rPr>
            <w:t>89</w:t>
          </w:r>
        </w:sdtContent>
      </w:sdt>
    </w:p>
    <w:p w14:paraId="3B2DFA1A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E94799F" w14:textId="77777777" w:rsidR="004F4B46" w:rsidRDefault="001E4001" w:rsidP="004F4B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384F">
        <w:rPr>
          <w:rFonts w:ascii="Times New Roman" w:hAnsi="Times New Roman"/>
          <w:b/>
          <w:sz w:val="28"/>
          <w:szCs w:val="28"/>
        </w:rPr>
        <w:t>Об утверждении</w:t>
      </w:r>
      <w:r w:rsidR="004F4B46">
        <w:rPr>
          <w:rFonts w:ascii="Times New Roman" w:hAnsi="Times New Roman"/>
          <w:b/>
          <w:sz w:val="28"/>
          <w:szCs w:val="28"/>
        </w:rPr>
        <w:t xml:space="preserve"> Порядка проведения мониторинга</w:t>
      </w:r>
    </w:p>
    <w:p w14:paraId="48C46129" w14:textId="77777777" w:rsidR="004F4B46" w:rsidRDefault="001E4001" w:rsidP="004F4B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384F">
        <w:rPr>
          <w:rFonts w:ascii="Times New Roman" w:hAnsi="Times New Roman"/>
          <w:b/>
          <w:sz w:val="28"/>
          <w:szCs w:val="28"/>
        </w:rPr>
        <w:t xml:space="preserve">дебиторской задолженности, отсроченных </w:t>
      </w:r>
      <w:r w:rsidR="004F4B46">
        <w:rPr>
          <w:rFonts w:ascii="Times New Roman" w:hAnsi="Times New Roman"/>
          <w:b/>
          <w:sz w:val="28"/>
          <w:szCs w:val="28"/>
        </w:rPr>
        <w:t>и рассроченных платежей</w:t>
      </w:r>
    </w:p>
    <w:p w14:paraId="3B2DFA1B" w14:textId="30D04D7E" w:rsidR="00AE5C63" w:rsidRPr="005C384F" w:rsidRDefault="001E4001" w:rsidP="004F4B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384F">
        <w:rPr>
          <w:rFonts w:ascii="Times New Roman" w:hAnsi="Times New Roman"/>
          <w:b/>
          <w:sz w:val="28"/>
          <w:szCs w:val="28"/>
        </w:rPr>
        <w:t>в местный бюджет</w:t>
      </w:r>
    </w:p>
    <w:p w14:paraId="3B2DFA1C" w14:textId="77777777" w:rsidR="00185FEC" w:rsidRDefault="00185FEC" w:rsidP="004F4B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B4904E" w14:textId="76A00FB6" w:rsidR="005C384F" w:rsidRPr="005C384F" w:rsidRDefault="005C384F" w:rsidP="004F4B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212121"/>
          <w:sz w:val="21"/>
          <w:szCs w:val="21"/>
          <w:lang w:eastAsia="ru-RU"/>
        </w:rPr>
      </w:pPr>
      <w:r w:rsidRPr="005C384F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>В соответствии со статьей 160.1 Бюджетног</w:t>
      </w:r>
      <w:r w:rsidR="004F4B46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 xml:space="preserve">о кодекса Российской Федерации, </w:t>
      </w:r>
      <w:r w:rsidRPr="005C384F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>в целях эффективного управления дебиторской задолженностью по доходам,</w:t>
      </w:r>
      <w:r w:rsidRPr="005C384F">
        <w:rPr>
          <w:rFonts w:ascii="Times New Roman" w:hAnsi="Times New Roman"/>
          <w:sz w:val="28"/>
          <w:szCs w:val="28"/>
        </w:rPr>
        <w:t xml:space="preserve"> </w:t>
      </w:r>
      <w:r w:rsidRPr="005C384F">
        <w:rPr>
          <w:rFonts w:ascii="Times New Roman" w:eastAsia="Times New Roman" w:hAnsi="Times New Roman"/>
          <w:b/>
          <w:color w:val="212121"/>
          <w:sz w:val="28"/>
          <w:szCs w:val="28"/>
          <w:lang w:eastAsia="ru-RU"/>
        </w:rPr>
        <w:t>ПОСТАНОВЛЯЮ:</w:t>
      </w:r>
    </w:p>
    <w:p w14:paraId="4C10BE14" w14:textId="567542E0" w:rsidR="005C384F" w:rsidRPr="005C384F" w:rsidRDefault="005C384F" w:rsidP="004F4B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212121"/>
          <w:sz w:val="28"/>
          <w:szCs w:val="28"/>
          <w:lang w:eastAsia="ru-RU"/>
        </w:rPr>
      </w:pPr>
      <w:r w:rsidRPr="005C384F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 xml:space="preserve">1. Утвердить прилагаемый Порядок проведения мониторинга дебиторской задолженности, отсроченных и рассроченных платежей </w:t>
      </w:r>
      <w:r w:rsidR="004F4B46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br/>
      </w:r>
      <w:r w:rsidRPr="005C384F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 xml:space="preserve">в местный бюджет (далее </w:t>
      </w:r>
      <w:r w:rsidR="004F4B46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>-</w:t>
      </w:r>
      <w:r w:rsidRPr="005C384F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 xml:space="preserve"> Порядок).</w:t>
      </w:r>
    </w:p>
    <w:p w14:paraId="3958D284" w14:textId="14F72E9B" w:rsidR="005C384F" w:rsidRPr="005C384F" w:rsidRDefault="005C384F" w:rsidP="004F4B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384F">
        <w:rPr>
          <w:rFonts w:ascii="Times New Roman" w:hAnsi="Times New Roman"/>
          <w:sz w:val="28"/>
          <w:szCs w:val="28"/>
          <w:lang w:eastAsia="ru-RU"/>
        </w:rPr>
        <w:t xml:space="preserve">2. Определить уполномоченным органом, ответственным за проведение </w:t>
      </w:r>
      <w:r w:rsidRPr="005C384F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 xml:space="preserve">мониторинга дебиторской задолженности, отсроченных и рассроченных платежей в бюджет </w:t>
      </w:r>
      <w:r w:rsidRPr="005C384F">
        <w:rPr>
          <w:rFonts w:ascii="Times New Roman" w:hAnsi="Times New Roman"/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 w:rsidRPr="005C384F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 xml:space="preserve">(далее </w:t>
      </w:r>
      <w:r w:rsidR="004F4B46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>-</w:t>
      </w:r>
      <w:r w:rsidRPr="005C384F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 xml:space="preserve"> местный бюджет) финансовое </w:t>
      </w:r>
      <w:r w:rsidRPr="005C384F">
        <w:rPr>
          <w:rFonts w:ascii="Times New Roman" w:hAnsi="Times New Roman"/>
          <w:color w:val="000000"/>
          <w:sz w:val="28"/>
          <w:szCs w:val="28"/>
        </w:rPr>
        <w:t xml:space="preserve">управление муниципального образования </w:t>
      </w:r>
      <w:r w:rsidRPr="005C384F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>Ногликский муниципальный округ Сахалинской области.</w:t>
      </w:r>
    </w:p>
    <w:p w14:paraId="1F90F636" w14:textId="1F2F0F4B" w:rsidR="005C384F" w:rsidRPr="005C384F" w:rsidRDefault="005C384F" w:rsidP="004F4B4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384F">
        <w:rPr>
          <w:rFonts w:ascii="Times New Roman" w:hAnsi="Times New Roman"/>
          <w:color w:val="000000"/>
          <w:sz w:val="28"/>
          <w:szCs w:val="28"/>
        </w:rPr>
        <w:t xml:space="preserve">3. Администрации муниципального образования </w:t>
      </w:r>
      <w:r w:rsidRPr="005C384F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>Ногликский муниципальный округ Сахалинской области</w:t>
      </w:r>
      <w:r w:rsidRPr="005C384F">
        <w:rPr>
          <w:rFonts w:ascii="Times New Roman" w:hAnsi="Times New Roman"/>
          <w:color w:val="000000"/>
          <w:sz w:val="28"/>
          <w:szCs w:val="28"/>
        </w:rPr>
        <w:t xml:space="preserve">, Департаменту социальной политики муниципального образования </w:t>
      </w:r>
      <w:r w:rsidRPr="005C384F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>Ногликский муниципальный округ Сахалинской области</w:t>
      </w:r>
      <w:r w:rsidRPr="005C384F">
        <w:rPr>
          <w:rFonts w:ascii="Times New Roman" w:hAnsi="Times New Roman"/>
          <w:color w:val="000000"/>
          <w:sz w:val="28"/>
          <w:szCs w:val="28"/>
        </w:rPr>
        <w:t xml:space="preserve">, Комитету по управлению муниципальным имуществом муниципального образования </w:t>
      </w:r>
      <w:r w:rsidRPr="005C384F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>Ногликский муниципальный округ Сахалинской области</w:t>
      </w:r>
      <w:r w:rsidRPr="005C384F">
        <w:rPr>
          <w:rFonts w:ascii="Times New Roman" w:hAnsi="Times New Roman"/>
          <w:color w:val="000000"/>
          <w:sz w:val="28"/>
          <w:szCs w:val="28"/>
        </w:rPr>
        <w:t xml:space="preserve">, Контрольно-счетной палате муниципального образования Ногликский муниципальный округ Сахалинской области, являющимся администраторами платежей в местный бюджет, обеспечить ведение учета дебиторской задолженности и представление сведений </w:t>
      </w:r>
      <w:r w:rsidR="004F4B46">
        <w:rPr>
          <w:rFonts w:ascii="Times New Roman" w:hAnsi="Times New Roman"/>
          <w:color w:val="000000"/>
          <w:sz w:val="28"/>
          <w:szCs w:val="28"/>
        </w:rPr>
        <w:br/>
      </w:r>
      <w:r w:rsidRPr="005C384F">
        <w:rPr>
          <w:rFonts w:ascii="Times New Roman" w:hAnsi="Times New Roman"/>
          <w:color w:val="000000"/>
          <w:sz w:val="28"/>
          <w:szCs w:val="28"/>
        </w:rPr>
        <w:t xml:space="preserve">в финансовое управление муниципального образования </w:t>
      </w:r>
      <w:r w:rsidRPr="005C384F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>Ногликский муниципальный округ Сахалинской области</w:t>
      </w:r>
      <w:r w:rsidRPr="005C384F">
        <w:rPr>
          <w:rFonts w:ascii="Times New Roman" w:hAnsi="Times New Roman"/>
          <w:color w:val="000000"/>
          <w:sz w:val="28"/>
          <w:szCs w:val="28"/>
        </w:rPr>
        <w:t xml:space="preserve"> в установленные сроки.</w:t>
      </w:r>
    </w:p>
    <w:p w14:paraId="60630D10" w14:textId="11A40D52" w:rsidR="005C384F" w:rsidRPr="005C384F" w:rsidRDefault="00FB0EB8" w:rsidP="004F4B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C384F" w:rsidRPr="005C384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</w:t>
      </w:r>
      <w:r w:rsidR="005C384F" w:rsidRPr="005C384F">
        <w:rPr>
          <w:rFonts w:ascii="Times New Roman" w:hAnsi="Times New Roman"/>
          <w:sz w:val="28"/>
          <w:szCs w:val="28"/>
        </w:rPr>
        <w:t>астоящее постановление разместить на официальном сайте муниципального образования</w:t>
      </w:r>
      <w:r w:rsidR="005C384F" w:rsidRPr="005C384F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 xml:space="preserve"> Ногликский муниципальный округ </w:t>
      </w:r>
      <w:r w:rsidR="005C384F" w:rsidRPr="005C384F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lastRenderedPageBreak/>
        <w:t>Сахалинской области</w:t>
      </w:r>
      <w:r w:rsidR="005C384F" w:rsidRPr="005C384F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34B86CB8" w14:textId="7F4F16BC" w:rsidR="005C384F" w:rsidRPr="005C384F" w:rsidRDefault="009D6FD1" w:rsidP="004F4B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  <w:r w:rsidR="005C384F" w:rsidRPr="005C384F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4F4B46">
        <w:rPr>
          <w:rFonts w:ascii="Times New Roman" w:hAnsi="Times New Roman"/>
          <w:sz w:val="28"/>
          <w:szCs w:val="28"/>
        </w:rPr>
        <w:br/>
      </w:r>
      <w:r w:rsidR="005C384F" w:rsidRPr="005C384F">
        <w:rPr>
          <w:rFonts w:ascii="Times New Roman" w:hAnsi="Times New Roman"/>
          <w:sz w:val="28"/>
          <w:szCs w:val="28"/>
        </w:rPr>
        <w:t xml:space="preserve">на начальника финансового управления муниципального образования </w:t>
      </w:r>
      <w:r w:rsidR="005C384F" w:rsidRPr="005C384F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>Ногликский муниципальный округ Сахалинской области</w:t>
      </w:r>
      <w:r w:rsidR="005C384F" w:rsidRPr="005C384F">
        <w:rPr>
          <w:rFonts w:ascii="Times New Roman" w:hAnsi="Times New Roman"/>
          <w:sz w:val="28"/>
          <w:szCs w:val="28"/>
        </w:rPr>
        <w:t xml:space="preserve"> Петрушенко Е.В.</w:t>
      </w:r>
    </w:p>
    <w:p w14:paraId="3B2DFA1E" w14:textId="77777777" w:rsidR="00E609BC" w:rsidRPr="00D12794" w:rsidRDefault="00E609BC" w:rsidP="004F4B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2DFA1F" w14:textId="77777777" w:rsidR="00E609BC" w:rsidRDefault="00E609BC" w:rsidP="004F4B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A71AD4" w14:textId="77777777" w:rsidR="004F4B46" w:rsidRPr="00D12794" w:rsidRDefault="004F4B46" w:rsidP="004F4B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622F4" w14:paraId="3B2DFA29" w14:textId="77777777" w:rsidTr="00EB6484">
        <w:tc>
          <w:tcPr>
            <w:tcW w:w="4672" w:type="dxa"/>
          </w:tcPr>
          <w:p w14:paraId="3B2DFA27" w14:textId="77777777" w:rsidR="007622F4" w:rsidRDefault="007622F4" w:rsidP="00B23105">
            <w:pPr>
              <w:spacing w:after="0" w:line="240" w:lineRule="auto"/>
              <w:ind w:left="-104"/>
              <w:jc w:val="both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Мэр муниципального образования Ногликский муниципальный округ Сахалинской области</w:t>
            </w:r>
          </w:p>
        </w:tc>
        <w:tc>
          <w:tcPr>
            <w:tcW w:w="4672" w:type="dxa"/>
          </w:tcPr>
          <w:p w14:paraId="4E18B3F9" w14:textId="77777777" w:rsidR="001D1267" w:rsidRDefault="001D1267" w:rsidP="004F4B46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752CC133" w14:textId="77777777" w:rsidR="004F4B46" w:rsidRDefault="004F4B46" w:rsidP="004F4B46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3B2DFA28" w14:textId="11463981" w:rsidR="007622F4" w:rsidRDefault="007622F4" w:rsidP="004F4B46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С.В.</w:t>
            </w:r>
            <w:r>
              <w:rPr>
                <w:rFonts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t>Гурьянов</w:t>
            </w:r>
          </w:p>
        </w:tc>
      </w:tr>
    </w:tbl>
    <w:p w14:paraId="3B2DFA2F" w14:textId="77777777" w:rsidR="008629FA" w:rsidRPr="008629FA" w:rsidRDefault="008629FA" w:rsidP="004F4B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4F4B4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2DFA34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3B2DFA35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2DFA32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3B2DFA33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6127097"/>
      <w:docPartObj>
        <w:docPartGallery w:val="Page Numbers (Top of Page)"/>
        <w:docPartUnique/>
      </w:docPartObj>
    </w:sdtPr>
    <w:sdtEndPr/>
    <w:sdtContent>
      <w:p w14:paraId="580E50C5" w14:textId="504D7246" w:rsidR="004F4B46" w:rsidRDefault="004F4B4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FD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85FEC"/>
    <w:rsid w:val="001D1267"/>
    <w:rsid w:val="001E1F9F"/>
    <w:rsid w:val="001E4001"/>
    <w:rsid w:val="002E5832"/>
    <w:rsid w:val="00364F8F"/>
    <w:rsid w:val="004A0BD0"/>
    <w:rsid w:val="004F4B46"/>
    <w:rsid w:val="00520CBF"/>
    <w:rsid w:val="005C384F"/>
    <w:rsid w:val="007622F4"/>
    <w:rsid w:val="00787C97"/>
    <w:rsid w:val="008276D6"/>
    <w:rsid w:val="008629FA"/>
    <w:rsid w:val="00987DB5"/>
    <w:rsid w:val="009C055F"/>
    <w:rsid w:val="009D6FD1"/>
    <w:rsid w:val="00AC72C8"/>
    <w:rsid w:val="00AE5C63"/>
    <w:rsid w:val="00B10ED9"/>
    <w:rsid w:val="00B23105"/>
    <w:rsid w:val="00B25688"/>
    <w:rsid w:val="00C02849"/>
    <w:rsid w:val="00D12794"/>
    <w:rsid w:val="00D67BD8"/>
    <w:rsid w:val="00DF7897"/>
    <w:rsid w:val="00E37B8A"/>
    <w:rsid w:val="00E52C33"/>
    <w:rsid w:val="00E609BC"/>
    <w:rsid w:val="00EA0EFF"/>
    <w:rsid w:val="00FB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DFA1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87C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87C9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852E81"/>
    <w:rsid w:val="008C678B"/>
    <w:rsid w:val="00C75DB9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47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В. Бакурова</cp:lastModifiedBy>
  <cp:revision>12</cp:revision>
  <cp:lastPrinted>2025-06-11T04:37:00Z</cp:lastPrinted>
  <dcterms:created xsi:type="dcterms:W3CDTF">2020-04-07T04:54:00Z</dcterms:created>
  <dcterms:modified xsi:type="dcterms:W3CDTF">2025-06-11T04:44:00Z</dcterms:modified>
</cp:coreProperties>
</file>