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69852" w14:textId="77777777" w:rsidR="009771D0" w:rsidRDefault="009771D0" w:rsidP="00590DF5">
      <w:pPr>
        <w:pStyle w:val="a3"/>
      </w:pPr>
    </w:p>
    <w:p w14:paraId="2A6E7A33" w14:textId="77777777" w:rsidR="00F63392" w:rsidRDefault="00187E07" w:rsidP="00F63392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798195" cy="1017270"/>
            <wp:effectExtent l="19050" t="0" r="190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01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52CC78" w14:textId="77777777" w:rsidR="00F63392" w:rsidRDefault="00F63392" w:rsidP="00F63392">
      <w:pPr>
        <w:pStyle w:val="a3"/>
        <w:widowControl w:val="0"/>
        <w:rPr>
          <w:b/>
          <w:bCs/>
          <w:sz w:val="24"/>
        </w:rPr>
      </w:pPr>
    </w:p>
    <w:p w14:paraId="627AFE8B" w14:textId="77777777" w:rsidR="00F63392" w:rsidRDefault="00F63392" w:rsidP="00F63392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23840A84" w14:textId="77777777" w:rsidR="00F63392" w:rsidRDefault="00F63392" w:rsidP="00F63392">
      <w:pPr>
        <w:pStyle w:val="a3"/>
        <w:widowControl w:val="0"/>
        <w:rPr>
          <w:b/>
          <w:bCs/>
          <w:sz w:val="24"/>
        </w:rPr>
      </w:pPr>
    </w:p>
    <w:p w14:paraId="1B9432A3" w14:textId="77777777" w:rsidR="00F63392" w:rsidRDefault="00F63392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СОБРАНИЕ МУНИЦИПАЛЬНОГО ОБРАЗОВАНИЯ</w:t>
      </w:r>
    </w:p>
    <w:p w14:paraId="1F675209" w14:textId="77777777" w:rsidR="00F63392" w:rsidRDefault="00F63392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9C2ED4C" w14:textId="77777777" w:rsidR="00F63392" w:rsidRDefault="008E3B29" w:rsidP="00F63392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2019 – 2024</w:t>
      </w:r>
      <w:r w:rsidR="00F63392">
        <w:rPr>
          <w:sz w:val="28"/>
          <w:szCs w:val="28"/>
        </w:rPr>
        <w:t xml:space="preserve"> гг.</w:t>
      </w:r>
    </w:p>
    <w:p w14:paraId="26166822" w14:textId="77777777" w:rsidR="00F63392" w:rsidRDefault="00F63392" w:rsidP="00F63392">
      <w:pPr>
        <w:pStyle w:val="a5"/>
        <w:widowControl w:val="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F63392" w:rsidRPr="00E0117F" w14:paraId="3749B3B3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A5ACEE" w14:textId="77777777" w:rsidR="00F63392" w:rsidRDefault="00F63392" w:rsidP="00F63392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22E7F25E" w14:textId="77777777" w:rsidR="00F63392" w:rsidRPr="00015678" w:rsidRDefault="00F63392" w:rsidP="00F63392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015678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015678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015678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015678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015678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217FB2AB" w14:textId="77777777" w:rsidR="00F63392" w:rsidRPr="00015678" w:rsidRDefault="00F63392" w:rsidP="00F63392">
      <w:pPr>
        <w:jc w:val="right"/>
        <w:rPr>
          <w:i/>
          <w:sz w:val="26"/>
          <w:szCs w:val="26"/>
        </w:rPr>
      </w:pPr>
    </w:p>
    <w:p w14:paraId="3AF61F64" w14:textId="77777777" w:rsidR="00DE0DE6" w:rsidRPr="008E3B29" w:rsidRDefault="00DE0DE6" w:rsidP="00DE0DE6">
      <w:pPr>
        <w:widowControl w:val="0"/>
        <w:jc w:val="right"/>
      </w:pPr>
      <w:r w:rsidRPr="008E3B29">
        <w:t>Субъект правотворческой инициативы</w:t>
      </w:r>
    </w:p>
    <w:p w14:paraId="0F1F0DEE" w14:textId="77777777" w:rsidR="00DE0DE6" w:rsidRPr="008E3B29" w:rsidRDefault="00DE0DE6" w:rsidP="00DE0DE6">
      <w:pPr>
        <w:widowControl w:val="0"/>
        <w:jc w:val="right"/>
      </w:pPr>
      <w:r w:rsidRPr="008E3B29">
        <w:t xml:space="preserve">Мэр муниципального </w:t>
      </w:r>
    </w:p>
    <w:p w14:paraId="35662BB1" w14:textId="77777777" w:rsidR="00DE0DE6" w:rsidRPr="008E3B29" w:rsidRDefault="00DE0DE6" w:rsidP="00DE0DE6">
      <w:pPr>
        <w:widowControl w:val="0"/>
        <w:jc w:val="right"/>
      </w:pPr>
      <w:r w:rsidRPr="008E3B29">
        <w:t>образования «Городской округ Ногликский»</w:t>
      </w:r>
    </w:p>
    <w:p w14:paraId="2BA7030A" w14:textId="77777777" w:rsidR="00DE0DE6" w:rsidRPr="008E3B29" w:rsidRDefault="00DE0DE6" w:rsidP="00DE0DE6">
      <w:pPr>
        <w:widowControl w:val="0"/>
        <w:jc w:val="right"/>
      </w:pPr>
      <w:r w:rsidRPr="008E3B29">
        <w:t xml:space="preserve">Ответственная комиссия: постоянная комиссия </w:t>
      </w:r>
    </w:p>
    <w:p w14:paraId="412C5306" w14:textId="77777777" w:rsidR="00DE0DE6" w:rsidRPr="008E3B29" w:rsidRDefault="00DE0DE6" w:rsidP="00DE0DE6">
      <w:pPr>
        <w:widowControl w:val="0"/>
        <w:jc w:val="right"/>
      </w:pPr>
      <w:r w:rsidRPr="008E3B29">
        <w:t>Собрания МО «Городской округ Ногликский» по</w:t>
      </w:r>
    </w:p>
    <w:p w14:paraId="5C79F674" w14:textId="77777777" w:rsidR="00DE0DE6" w:rsidRPr="008E3B29" w:rsidRDefault="00DE0DE6" w:rsidP="00DE0DE6">
      <w:pPr>
        <w:widowControl w:val="0"/>
        <w:jc w:val="right"/>
      </w:pPr>
      <w:r w:rsidRPr="008E3B29">
        <w:t>вопросам местного самоуправления</w:t>
      </w:r>
    </w:p>
    <w:p w14:paraId="4DF0A1D9" w14:textId="77777777" w:rsidR="00DE0DE6" w:rsidRPr="008E3B29" w:rsidRDefault="00DE0DE6" w:rsidP="00DE0DE6">
      <w:pPr>
        <w:widowControl w:val="0"/>
        <w:jc w:val="right"/>
        <w:rPr>
          <w:i/>
        </w:rPr>
      </w:pPr>
      <w:r w:rsidRPr="008E3B29">
        <w:rPr>
          <w:i/>
        </w:rPr>
        <w:t>ПРОЕКТ</w:t>
      </w:r>
    </w:p>
    <w:p w14:paraId="237DD647" w14:textId="77777777" w:rsidR="00DE0DE6" w:rsidRPr="00A60D18" w:rsidRDefault="00DE0DE6" w:rsidP="00F63392">
      <w:pPr>
        <w:jc w:val="right"/>
        <w:rPr>
          <w:i/>
          <w:sz w:val="26"/>
          <w:szCs w:val="26"/>
        </w:rPr>
      </w:pPr>
    </w:p>
    <w:p w14:paraId="2D923078" w14:textId="77777777" w:rsidR="00F63392" w:rsidRPr="002818AD" w:rsidRDefault="00F63392" w:rsidP="00F63392">
      <w:pPr>
        <w:jc w:val="center"/>
        <w:rPr>
          <w:b/>
          <w:sz w:val="28"/>
          <w:szCs w:val="28"/>
        </w:rPr>
      </w:pPr>
      <w:r w:rsidRPr="002818AD">
        <w:rPr>
          <w:b/>
          <w:sz w:val="28"/>
          <w:szCs w:val="28"/>
        </w:rPr>
        <w:t>РЕШЕНИЕ</w:t>
      </w:r>
    </w:p>
    <w:p w14:paraId="5C5A3ACB" w14:textId="77777777" w:rsidR="00FF2731" w:rsidRPr="00A60D18" w:rsidRDefault="00F63392" w:rsidP="00590DF5">
      <w:pPr>
        <w:pStyle w:val="a3"/>
        <w:rPr>
          <w:b/>
          <w:sz w:val="26"/>
          <w:szCs w:val="26"/>
        </w:rPr>
      </w:pPr>
      <w:r w:rsidRPr="00A60D18">
        <w:rPr>
          <w:b/>
          <w:bCs/>
          <w:sz w:val="26"/>
          <w:szCs w:val="26"/>
        </w:rPr>
        <w:t xml:space="preserve">№ </w:t>
      </w:r>
    </w:p>
    <w:p w14:paraId="0C8E575D" w14:textId="77777777" w:rsidR="00FF2731" w:rsidRPr="00A60D18" w:rsidRDefault="00FF2731" w:rsidP="00590DF5">
      <w:pPr>
        <w:pStyle w:val="a3"/>
        <w:rPr>
          <w:b/>
          <w:sz w:val="26"/>
          <w:szCs w:val="26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608"/>
      </w:tblGrid>
      <w:tr w:rsidR="00DE0DE6" w:rsidRPr="00A60D18" w14:paraId="4457D1FA" w14:textId="77777777" w:rsidTr="00E36647">
        <w:trPr>
          <w:trHeight w:val="416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BBA478D" w14:textId="77777777" w:rsidR="00DE0DE6" w:rsidRPr="008E3B29" w:rsidRDefault="00C947EF" w:rsidP="00C947EF">
            <w:pPr>
              <w:widowControl w:val="0"/>
              <w:shd w:val="clear" w:color="auto" w:fill="FFFFFF"/>
              <w:ind w:firstLine="7"/>
              <w:jc w:val="both"/>
            </w:pPr>
            <w:r>
              <w:t xml:space="preserve">О внесении изменений в Положение о порядке предоставления муниципальных преференций путем передачи имущества, утвержденное решением Собрания </w:t>
            </w:r>
            <w:r w:rsidR="00E36647" w:rsidRPr="008E3B29">
              <w:t>муниципального образования «Гор</w:t>
            </w:r>
            <w:r w:rsidR="00961E54" w:rsidRPr="008E3B29">
              <w:t xml:space="preserve">одской </w:t>
            </w:r>
            <w:r w:rsidR="00961E54" w:rsidRPr="008E3B29">
              <w:lastRenderedPageBreak/>
              <w:t xml:space="preserve">округ Ногликский» </w:t>
            </w:r>
            <w:r>
              <w:t>от 22.12.2016 № 124</w:t>
            </w:r>
          </w:p>
        </w:tc>
      </w:tr>
    </w:tbl>
    <w:p w14:paraId="781F30EB" w14:textId="77777777" w:rsidR="00DE0DE6" w:rsidRPr="00A60D18" w:rsidRDefault="00DE0DE6" w:rsidP="00DE0DE6">
      <w:pPr>
        <w:widowControl w:val="0"/>
        <w:jc w:val="both"/>
        <w:rPr>
          <w:b/>
          <w:sz w:val="26"/>
          <w:szCs w:val="26"/>
        </w:rPr>
      </w:pPr>
    </w:p>
    <w:p w14:paraId="5FA4A40D" w14:textId="77777777" w:rsidR="00DD2EA4" w:rsidRPr="00A60D18" w:rsidRDefault="00DD2EA4" w:rsidP="00DE0DE6">
      <w:pPr>
        <w:widowControl w:val="0"/>
        <w:jc w:val="both"/>
        <w:rPr>
          <w:b/>
          <w:sz w:val="26"/>
          <w:szCs w:val="26"/>
        </w:rPr>
      </w:pPr>
    </w:p>
    <w:p w14:paraId="4A366A27" w14:textId="77777777" w:rsidR="00E36647" w:rsidRPr="008E3B29" w:rsidRDefault="009646E1" w:rsidP="00E3664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C947EF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статьей</w:t>
      </w:r>
      <w:r w:rsidR="00C947EF">
        <w:rPr>
          <w:rFonts w:ascii="Times New Roman" w:hAnsi="Times New Roman" w:cs="Times New Roman"/>
          <w:sz w:val="24"/>
          <w:szCs w:val="24"/>
        </w:rPr>
        <w:t xml:space="preserve"> 20</w:t>
      </w:r>
      <w:r w:rsidR="00E36647" w:rsidRPr="008E3B29">
        <w:rPr>
          <w:rFonts w:ascii="Times New Roman" w:hAnsi="Times New Roman" w:cs="Times New Roman"/>
          <w:sz w:val="24"/>
          <w:szCs w:val="24"/>
        </w:rPr>
        <w:t xml:space="preserve"> </w:t>
      </w:r>
      <w:r w:rsidR="00C947EF">
        <w:rPr>
          <w:rFonts w:ascii="Times New Roman" w:hAnsi="Times New Roman" w:cs="Times New Roman"/>
          <w:sz w:val="24"/>
          <w:szCs w:val="24"/>
        </w:rPr>
        <w:t>Федерального</w:t>
      </w:r>
      <w:r w:rsidR="00C947EF" w:rsidRPr="00C947EF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C947EF">
        <w:rPr>
          <w:rFonts w:ascii="Times New Roman" w:hAnsi="Times New Roman" w:cs="Times New Roman"/>
          <w:sz w:val="24"/>
          <w:szCs w:val="24"/>
        </w:rPr>
        <w:t>а от 26.07.2006 № 135-ФЗ «</w:t>
      </w:r>
      <w:r w:rsidR="00C947EF" w:rsidRPr="00C947EF">
        <w:rPr>
          <w:rFonts w:ascii="Times New Roman" w:hAnsi="Times New Roman" w:cs="Times New Roman"/>
          <w:sz w:val="24"/>
          <w:szCs w:val="24"/>
        </w:rPr>
        <w:t>О защите конкуренции</w:t>
      </w:r>
      <w:r w:rsidR="00C947EF">
        <w:rPr>
          <w:rFonts w:ascii="Times New Roman" w:hAnsi="Times New Roman" w:cs="Times New Roman"/>
          <w:sz w:val="24"/>
          <w:szCs w:val="24"/>
        </w:rPr>
        <w:t>»</w:t>
      </w:r>
      <w:r w:rsidR="00E36647" w:rsidRPr="008E3B29">
        <w:rPr>
          <w:rFonts w:ascii="Times New Roman" w:hAnsi="Times New Roman" w:cs="Times New Roman"/>
          <w:sz w:val="24"/>
          <w:szCs w:val="24"/>
        </w:rPr>
        <w:t>, руководствуясь статьей 24 Устава муниципального образования «Городской окру</w:t>
      </w:r>
      <w:r w:rsidR="00427535">
        <w:rPr>
          <w:rFonts w:ascii="Times New Roman" w:hAnsi="Times New Roman" w:cs="Times New Roman"/>
          <w:sz w:val="24"/>
          <w:szCs w:val="24"/>
        </w:rPr>
        <w:t xml:space="preserve">г Ногликский», </w:t>
      </w:r>
    </w:p>
    <w:p w14:paraId="2493356F" w14:textId="77777777" w:rsidR="00A60D18" w:rsidRDefault="00A60D18" w:rsidP="00DE0DE6">
      <w:pPr>
        <w:widowControl w:val="0"/>
        <w:jc w:val="both"/>
        <w:rPr>
          <w:b/>
          <w:sz w:val="26"/>
          <w:szCs w:val="26"/>
        </w:rPr>
      </w:pPr>
    </w:p>
    <w:p w14:paraId="3E759FF1" w14:textId="77777777" w:rsidR="00A60D18" w:rsidRPr="00A60D18" w:rsidRDefault="00A60D18" w:rsidP="00DE0DE6">
      <w:pPr>
        <w:widowControl w:val="0"/>
        <w:jc w:val="both"/>
        <w:rPr>
          <w:b/>
          <w:sz w:val="26"/>
          <w:szCs w:val="26"/>
        </w:rPr>
      </w:pPr>
    </w:p>
    <w:p w14:paraId="4185B85E" w14:textId="77777777" w:rsidR="00DE0DE6" w:rsidRPr="008E3B29" w:rsidRDefault="00DE0DE6" w:rsidP="00DE0DE6">
      <w:pPr>
        <w:widowControl w:val="0"/>
        <w:jc w:val="center"/>
        <w:outlineLvl w:val="0"/>
      </w:pPr>
      <w:r w:rsidRPr="008E3B29">
        <w:t>СОБРАНИЕ МУНИЦИПАЛЬНОГО ОБРАЗОВАНИЯ</w:t>
      </w:r>
    </w:p>
    <w:p w14:paraId="41FEC37E" w14:textId="77777777" w:rsidR="00DE0DE6" w:rsidRDefault="00DE0DE6" w:rsidP="002818AD">
      <w:pPr>
        <w:widowControl w:val="0"/>
        <w:jc w:val="center"/>
      </w:pPr>
      <w:r w:rsidRPr="008E3B29">
        <w:t>«ГОРОДСКОЙ ОКРУГ НОГЛИКСКИЙ» РЕШИЛО:</w:t>
      </w:r>
    </w:p>
    <w:p w14:paraId="659E8E57" w14:textId="77777777" w:rsidR="002818AD" w:rsidRPr="002818AD" w:rsidRDefault="002818AD" w:rsidP="002818AD">
      <w:pPr>
        <w:widowControl w:val="0"/>
        <w:jc w:val="center"/>
      </w:pPr>
    </w:p>
    <w:p w14:paraId="0EC78A15" w14:textId="77777777" w:rsidR="00C947EF" w:rsidRDefault="00C947EF" w:rsidP="009646E1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7EF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F56A32">
        <w:rPr>
          <w:rFonts w:ascii="Times New Roman" w:hAnsi="Times New Roman" w:cs="Times New Roman"/>
          <w:sz w:val="24"/>
          <w:szCs w:val="24"/>
        </w:rPr>
        <w:t xml:space="preserve">Положение о порядке предоставления муниципальных преференций путем передачи имущества, утвержденное </w:t>
      </w:r>
      <w:r w:rsidRPr="00C947EF">
        <w:rPr>
          <w:rFonts w:ascii="Times New Roman" w:hAnsi="Times New Roman" w:cs="Times New Roman"/>
          <w:sz w:val="24"/>
          <w:szCs w:val="24"/>
        </w:rPr>
        <w:t>решение</w:t>
      </w:r>
      <w:r w:rsidR="00F56A32">
        <w:rPr>
          <w:rFonts w:ascii="Times New Roman" w:hAnsi="Times New Roman" w:cs="Times New Roman"/>
          <w:sz w:val="24"/>
          <w:szCs w:val="24"/>
        </w:rPr>
        <w:t>м</w:t>
      </w:r>
      <w:r w:rsidRPr="00C947EF">
        <w:rPr>
          <w:rFonts w:ascii="Times New Roman" w:hAnsi="Times New Roman" w:cs="Times New Roman"/>
          <w:sz w:val="24"/>
          <w:szCs w:val="24"/>
        </w:rPr>
        <w:t xml:space="preserve"> Собрания муниципального образования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 xml:space="preserve"> от 22.12.2016 № 124</w:t>
      </w:r>
      <w:r w:rsidR="00F56A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1808FF61" w14:textId="77777777" w:rsidR="00C947EF" w:rsidRDefault="00C947EF" w:rsidP="009646E1">
      <w:pPr>
        <w:pStyle w:val="ConsPlusNormal"/>
        <w:widowControl/>
        <w:numPr>
          <w:ilvl w:val="1"/>
          <w:numId w:val="2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C947EF">
        <w:rPr>
          <w:rFonts w:ascii="Times New Roman" w:hAnsi="Times New Roman" w:cs="Times New Roman"/>
          <w:sz w:val="24"/>
          <w:szCs w:val="24"/>
        </w:rPr>
        <w:t xml:space="preserve"> </w:t>
      </w:r>
      <w:r w:rsidR="002E3792">
        <w:rPr>
          <w:rFonts w:ascii="Times New Roman" w:hAnsi="Times New Roman" w:cs="Times New Roman"/>
          <w:sz w:val="24"/>
          <w:szCs w:val="24"/>
        </w:rPr>
        <w:t>Абзац первый пункта 3.2 Порядка изложить в новой реакции:</w:t>
      </w:r>
    </w:p>
    <w:p w14:paraId="2C39E51C" w14:textId="77777777" w:rsidR="002E3792" w:rsidRDefault="002E3792" w:rsidP="009646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«3.2. Хозяйствующий субъект, претендующий на получение муниципальной преференции, подаёт в Администрацию на имя Мэра заявление о предоставлении муниципальной преференции с указанием цели предоставления преференции.»</w:t>
      </w:r>
      <w:r w:rsidR="00151D1A">
        <w:rPr>
          <w:rFonts w:ascii="Times New Roman" w:hAnsi="Times New Roman" w:cs="Times New Roman"/>
          <w:sz w:val="24"/>
          <w:szCs w:val="24"/>
        </w:rPr>
        <w:t>.</w:t>
      </w:r>
    </w:p>
    <w:p w14:paraId="441737D7" w14:textId="77777777" w:rsidR="00151D1A" w:rsidRDefault="00151D1A" w:rsidP="009646E1">
      <w:pPr>
        <w:pStyle w:val="ConsPlusNormal"/>
        <w:widowControl/>
        <w:numPr>
          <w:ilvl w:val="1"/>
          <w:numId w:val="2"/>
        </w:numPr>
        <w:ind w:hanging="6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Подпункт 4 пункта </w:t>
      </w:r>
      <w:r w:rsidR="001E4DA0">
        <w:rPr>
          <w:rFonts w:ascii="Times New Roman" w:hAnsi="Times New Roman" w:cs="Times New Roman"/>
          <w:sz w:val="24"/>
          <w:szCs w:val="24"/>
        </w:rPr>
        <w:t xml:space="preserve">3.2 </w:t>
      </w:r>
      <w:r w:rsidR="001E58DB">
        <w:rPr>
          <w:rFonts w:ascii="Times New Roman" w:hAnsi="Times New Roman" w:cs="Times New Roman"/>
          <w:sz w:val="24"/>
          <w:szCs w:val="24"/>
        </w:rPr>
        <w:t>Порядка изложить в новой реакции:</w:t>
      </w:r>
    </w:p>
    <w:p w14:paraId="49C616AF" w14:textId="77777777" w:rsidR="00151D1A" w:rsidRDefault="00151D1A" w:rsidP="00151D1A">
      <w:pPr>
        <w:autoSpaceDE w:val="0"/>
        <w:autoSpaceDN w:val="0"/>
        <w:adjustRightInd w:val="0"/>
        <w:ind w:firstLine="708"/>
        <w:jc w:val="both"/>
      </w:pPr>
      <w:r>
        <w:t>«4) бухгалтерский баланс хозяйствующего субъекта, в отношении которого имеется намерение п</w:t>
      </w:r>
      <w:r w:rsidR="001E58DB">
        <w:t xml:space="preserve">редоставить </w:t>
      </w:r>
      <w:r>
        <w:t xml:space="preserve">муниципальную преференцию, по 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</w:t>
      </w:r>
      <w:hyperlink r:id="rId6" w:history="1">
        <w:r w:rsidRPr="001E58DB">
          <w:t>статьей 18</w:t>
        </w:r>
      </w:hyperlink>
      <w:r>
        <w:t xml:space="preserve"> Федерального закона от 6 декабря 2011 года </w:t>
      </w:r>
      <w:r w:rsidR="001E58DB">
        <w:t>№ 402-ФЗ «О бухгалтерском учете»</w:t>
      </w:r>
      <w:r>
        <w:t>, либо, если хозяйствующий субъ</w:t>
      </w:r>
      <w:r>
        <w:lastRenderedPageBreak/>
        <w:t>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</w:t>
      </w:r>
      <w:r w:rsidR="001E58DB">
        <w:t>;».</w:t>
      </w:r>
    </w:p>
    <w:p w14:paraId="4F6120C6" w14:textId="77777777" w:rsidR="00331C2B" w:rsidRDefault="001C53D9" w:rsidP="001C53D9">
      <w:pPr>
        <w:pStyle w:val="aa"/>
        <w:numPr>
          <w:ilvl w:val="1"/>
          <w:numId w:val="2"/>
        </w:numPr>
        <w:autoSpaceDE w:val="0"/>
        <w:autoSpaceDN w:val="0"/>
        <w:adjustRightInd w:val="0"/>
        <w:ind w:hanging="682"/>
        <w:jc w:val="both"/>
      </w:pPr>
      <w:r>
        <w:t xml:space="preserve"> </w:t>
      </w:r>
      <w:r w:rsidR="00331C2B">
        <w:t xml:space="preserve">Абзац </w:t>
      </w:r>
      <w:r w:rsidR="00DB01A1">
        <w:t>шестой</w:t>
      </w:r>
      <w:r w:rsidR="00331C2B">
        <w:t xml:space="preserve"> </w:t>
      </w:r>
      <w:r w:rsidR="00DB01A1">
        <w:t>подпункта 7</w:t>
      </w:r>
      <w:r w:rsidR="00331C2B">
        <w:t xml:space="preserve"> </w:t>
      </w:r>
      <w:r w:rsidR="00DB01A1">
        <w:t>пункта 3.2</w:t>
      </w:r>
      <w:r w:rsidR="00331C2B">
        <w:t xml:space="preserve"> Порядка изложить в новой редакции:</w:t>
      </w:r>
    </w:p>
    <w:p w14:paraId="5C3326AB" w14:textId="760D0D95" w:rsidR="00DB01A1" w:rsidRDefault="00DB01A1" w:rsidP="00DB01A1">
      <w:pPr>
        <w:autoSpaceDE w:val="0"/>
        <w:autoSpaceDN w:val="0"/>
        <w:adjustRightInd w:val="0"/>
        <w:ind w:firstLine="709"/>
        <w:jc w:val="both"/>
      </w:pPr>
      <w:r>
        <w:t xml:space="preserve">«Прилагаемый к заявлению документ, состоящий из двух и более листов, должен быть пронумерован, прошнурован, заверен подписью и печатью </w:t>
      </w:r>
      <w:r w:rsidR="00EB40C2">
        <w:t>(</w:t>
      </w:r>
      <w:r>
        <w:t>при наличии</w:t>
      </w:r>
      <w:r w:rsidR="00EB40C2">
        <w:t>)</w:t>
      </w:r>
      <w:bookmarkStart w:id="0" w:name="_GoBack"/>
      <w:bookmarkEnd w:id="0"/>
      <w:r>
        <w:t>.».</w:t>
      </w:r>
    </w:p>
    <w:p w14:paraId="315F46B0" w14:textId="77777777" w:rsidR="001E58DB" w:rsidRDefault="002E7287" w:rsidP="009646E1">
      <w:pPr>
        <w:pStyle w:val="aa"/>
        <w:numPr>
          <w:ilvl w:val="1"/>
          <w:numId w:val="2"/>
        </w:numPr>
        <w:autoSpaceDE w:val="0"/>
        <w:autoSpaceDN w:val="0"/>
        <w:adjustRightInd w:val="0"/>
        <w:ind w:hanging="682"/>
        <w:jc w:val="both"/>
      </w:pPr>
      <w:r>
        <w:t xml:space="preserve"> Абзац </w:t>
      </w:r>
      <w:r w:rsidR="00331C2B">
        <w:t>пятый</w:t>
      </w:r>
      <w:r>
        <w:t xml:space="preserve"> </w:t>
      </w:r>
      <w:r w:rsidR="00331C2B">
        <w:t xml:space="preserve">подпункта 1 </w:t>
      </w:r>
      <w:r>
        <w:t>пункта 3.4 Порядка изложить в новой редакции:</w:t>
      </w:r>
    </w:p>
    <w:p w14:paraId="2F279C3D" w14:textId="77777777" w:rsidR="002E7287" w:rsidRDefault="002E7287" w:rsidP="00901F9C">
      <w:pPr>
        <w:autoSpaceDE w:val="0"/>
        <w:autoSpaceDN w:val="0"/>
        <w:adjustRightInd w:val="0"/>
        <w:ind w:firstLine="708"/>
        <w:jc w:val="both"/>
      </w:pPr>
      <w:r>
        <w:t xml:space="preserve">«- </w:t>
      </w:r>
      <w:r w:rsidR="00901F9C">
        <w:t xml:space="preserve">в территориальном органе Федеральной налоговой службы </w:t>
      </w:r>
      <w:r w:rsidR="004F5EA6">
        <w:t>выписку из Единого государственного реестра юридических лиц, содержащую полные сведения о юридическом лице, включаемые в запись Единого государственного реестра юридических лиц, в случае подачи заявления юридическим лицом</w:t>
      </w:r>
      <w:r w:rsidR="00901F9C">
        <w:t>,».</w:t>
      </w:r>
    </w:p>
    <w:p w14:paraId="1DA1A2E2" w14:textId="77777777" w:rsidR="00331C2B" w:rsidRDefault="00331C2B" w:rsidP="00331C2B">
      <w:pPr>
        <w:pStyle w:val="aa"/>
        <w:numPr>
          <w:ilvl w:val="1"/>
          <w:numId w:val="2"/>
        </w:numPr>
        <w:autoSpaceDE w:val="0"/>
        <w:autoSpaceDN w:val="0"/>
        <w:adjustRightInd w:val="0"/>
        <w:ind w:left="1134"/>
        <w:jc w:val="both"/>
      </w:pPr>
      <w:r>
        <w:t xml:space="preserve">      Абзац шестой подпункта 1 пункта 3.4 Порядка изложить в новой редакции:</w:t>
      </w:r>
    </w:p>
    <w:p w14:paraId="5CF27FF5" w14:textId="77777777" w:rsidR="00331C2B" w:rsidRDefault="00331C2B" w:rsidP="00331C2B">
      <w:pPr>
        <w:autoSpaceDE w:val="0"/>
        <w:autoSpaceDN w:val="0"/>
        <w:adjustRightInd w:val="0"/>
        <w:ind w:firstLine="708"/>
        <w:jc w:val="both"/>
      </w:pPr>
      <w:r>
        <w:t>«- в территориальном органе Федеральной налоговой службы выписку из Единого государственного реестра индивидуальных предпринимателей, содержащую полные сведения об индивидуальном предпринимателе, включаемые в запись Единого государственного реестра индивидуальных предпринимателей, в случае подачи заявления индивидуальным предпринимателем.».</w:t>
      </w:r>
    </w:p>
    <w:p w14:paraId="5E23BB42" w14:textId="77777777" w:rsidR="00331C2B" w:rsidRDefault="00DB01A1" w:rsidP="00DB01A1">
      <w:pPr>
        <w:pStyle w:val="aa"/>
        <w:numPr>
          <w:ilvl w:val="1"/>
          <w:numId w:val="2"/>
        </w:numPr>
        <w:autoSpaceDE w:val="0"/>
        <w:autoSpaceDN w:val="0"/>
        <w:adjustRightInd w:val="0"/>
        <w:ind w:left="709" w:firstLine="0"/>
        <w:jc w:val="both"/>
      </w:pPr>
      <w:r>
        <w:t>Подпункт 1 пункта 3.5 Порядка изложить в новой редакции:</w:t>
      </w:r>
    </w:p>
    <w:p w14:paraId="1BD3CA57" w14:textId="77777777" w:rsidR="00DB01A1" w:rsidRDefault="00DB01A1" w:rsidP="003B2EE0">
      <w:pPr>
        <w:pStyle w:val="aa"/>
        <w:autoSpaceDE w:val="0"/>
        <w:autoSpaceDN w:val="0"/>
        <w:adjustRightInd w:val="0"/>
        <w:ind w:left="0" w:firstLine="709"/>
        <w:jc w:val="both"/>
      </w:pPr>
      <w:r>
        <w:t>«1) проект муниципального правового акта Мэра, которым предусматривается предоставление муниципальной преференции, с указанием цели предоставления муниципальной преференции;</w:t>
      </w:r>
      <w:r w:rsidR="003B2EE0">
        <w:t>».</w:t>
      </w:r>
    </w:p>
    <w:p w14:paraId="27062CA5" w14:textId="77777777" w:rsidR="004F5EA6" w:rsidRDefault="004F5EA6" w:rsidP="00DB01A1">
      <w:pPr>
        <w:pStyle w:val="aa"/>
        <w:numPr>
          <w:ilvl w:val="1"/>
          <w:numId w:val="2"/>
        </w:numPr>
        <w:autoSpaceDE w:val="0"/>
        <w:autoSpaceDN w:val="0"/>
        <w:adjustRightInd w:val="0"/>
        <w:ind w:hanging="682"/>
        <w:jc w:val="both"/>
      </w:pPr>
      <w:r>
        <w:t xml:space="preserve"> </w:t>
      </w:r>
      <w:r w:rsidR="00DB01A1">
        <w:t>Подпункт 4</w:t>
      </w:r>
      <w:r w:rsidR="001E4DA0">
        <w:t xml:space="preserve"> пункта 3.5 Порядка изложить в новой редакции:</w:t>
      </w:r>
    </w:p>
    <w:p w14:paraId="32EB82E5" w14:textId="77777777" w:rsidR="00DE0DE6" w:rsidRPr="00C947EF" w:rsidRDefault="001E4DA0" w:rsidP="009646E1">
      <w:pPr>
        <w:autoSpaceDE w:val="0"/>
        <w:autoSpaceDN w:val="0"/>
        <w:adjustRightInd w:val="0"/>
        <w:ind w:firstLine="708"/>
        <w:jc w:val="both"/>
      </w:pPr>
      <w:r>
        <w:t xml:space="preserve">«1) бухгалтерский баланс хозяйствующего субъекта, в отношении которого имеется намерение предоставить муниципальную преференцию, по </w:t>
      </w:r>
      <w:r>
        <w:lastRenderedPageBreak/>
        <w:t xml:space="preserve">состоянию на последнюю отчетную дату, предшествующую дате подачи заявления, в случае отсутствия указанного бухгалтерского баланса в государственном информационном ресурсе бухгалтерской (финансовой) отчетности, предусмотренном </w:t>
      </w:r>
      <w:hyperlink r:id="rId7" w:history="1">
        <w:r w:rsidRPr="001E4DA0">
          <w:t>статьей 18</w:t>
        </w:r>
      </w:hyperlink>
      <w:r w:rsidRPr="001E4DA0">
        <w:t xml:space="preserve"> Фед</w:t>
      </w:r>
      <w:r>
        <w:t>ерального закона от 6 декабря 2011 года № 402-ФЗ «О бухгалтерском учете»,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</w:t>
      </w:r>
      <w:r w:rsidR="009646E1">
        <w:t>;»</w:t>
      </w:r>
      <w:r>
        <w:t xml:space="preserve">. </w:t>
      </w:r>
    </w:p>
    <w:p w14:paraId="10095393" w14:textId="77777777" w:rsidR="008A0743" w:rsidRPr="008A0743" w:rsidRDefault="008A0743" w:rsidP="009646E1">
      <w:pPr>
        <w:autoSpaceDE w:val="0"/>
        <w:autoSpaceDN w:val="0"/>
        <w:adjustRightInd w:val="0"/>
        <w:ind w:firstLine="708"/>
        <w:jc w:val="both"/>
      </w:pPr>
      <w:r w:rsidRPr="008A0743">
        <w:rPr>
          <w:color w:val="000000"/>
        </w:rPr>
        <w:t>2.</w:t>
      </w:r>
      <w:r w:rsidRPr="008A0743">
        <w:t xml:space="preserve">   </w:t>
      </w:r>
      <w:r w:rsidR="005207AC" w:rsidRPr="008D5036">
        <w:t>Опубликовать настоящее решение в газете «Знамя труда»</w:t>
      </w:r>
      <w:r w:rsidR="005207AC">
        <w:t xml:space="preserve"> и</w:t>
      </w:r>
      <w:r w:rsidR="005207AC" w:rsidRPr="00822603">
        <w:t xml:space="preserve"> </w:t>
      </w:r>
      <w:r w:rsidR="005207AC">
        <w:t>разместить на официальном сайте муниципального образования «Городской округ Ногликский»</w:t>
      </w:r>
      <w:r w:rsidR="005207AC" w:rsidRPr="00E8139F">
        <w:rPr>
          <w:sz w:val="28"/>
          <w:szCs w:val="28"/>
        </w:rPr>
        <w:t xml:space="preserve"> </w:t>
      </w:r>
      <w:r w:rsidR="005207AC" w:rsidRPr="00215C95">
        <w:t>в информационно-телекоммуникационной сети «Интернет».</w:t>
      </w:r>
    </w:p>
    <w:p w14:paraId="50D7F3B6" w14:textId="77777777" w:rsidR="008A0743" w:rsidRPr="008A0743" w:rsidRDefault="008A0743" w:rsidP="009646E1">
      <w:pPr>
        <w:ind w:firstLine="708"/>
        <w:jc w:val="both"/>
      </w:pPr>
      <w:r w:rsidRPr="008A0743">
        <w:t xml:space="preserve">3. </w:t>
      </w:r>
      <w:r>
        <w:t xml:space="preserve">  </w:t>
      </w:r>
      <w:r w:rsidRPr="008A0743">
        <w:t>Настоящее решение вступает в силу со дня его официального опубликования.</w:t>
      </w:r>
    </w:p>
    <w:p w14:paraId="07AD67A2" w14:textId="77777777" w:rsidR="0015242F" w:rsidRPr="002818AD" w:rsidRDefault="0015242F" w:rsidP="00A60D18">
      <w:pPr>
        <w:autoSpaceDE w:val="0"/>
        <w:autoSpaceDN w:val="0"/>
        <w:adjustRightInd w:val="0"/>
        <w:jc w:val="both"/>
      </w:pPr>
    </w:p>
    <w:p w14:paraId="226D7584" w14:textId="77777777" w:rsidR="0015242F" w:rsidRPr="002818AD" w:rsidRDefault="0015242F" w:rsidP="00A60D18">
      <w:pPr>
        <w:autoSpaceDE w:val="0"/>
        <w:autoSpaceDN w:val="0"/>
        <w:adjustRightInd w:val="0"/>
        <w:jc w:val="both"/>
      </w:pPr>
    </w:p>
    <w:p w14:paraId="5C41FD40" w14:textId="77777777" w:rsidR="005207AC" w:rsidRDefault="005207AC" w:rsidP="0015242F">
      <w:pPr>
        <w:widowControl w:val="0"/>
      </w:pPr>
      <w:r>
        <w:t>Исполняющий обязанности п</w:t>
      </w:r>
      <w:r w:rsidR="0015242F" w:rsidRPr="002818AD">
        <w:t>редседател</w:t>
      </w:r>
      <w:r>
        <w:t>я</w:t>
      </w:r>
    </w:p>
    <w:p w14:paraId="6A9D7835" w14:textId="77777777" w:rsidR="005507DC" w:rsidRDefault="0015242F" w:rsidP="0015242F">
      <w:pPr>
        <w:widowControl w:val="0"/>
      </w:pPr>
      <w:r w:rsidRPr="002818AD">
        <w:t xml:space="preserve">Собрания муниципального образования </w:t>
      </w:r>
    </w:p>
    <w:p w14:paraId="3619820A" w14:textId="77777777" w:rsidR="0015242F" w:rsidRPr="008A0743" w:rsidRDefault="0015242F" w:rsidP="008A0743">
      <w:pPr>
        <w:widowControl w:val="0"/>
      </w:pPr>
      <w:r w:rsidRPr="002818AD">
        <w:t xml:space="preserve">«Городской округ Ногликский»                                                </w:t>
      </w:r>
      <w:r w:rsidR="00017C39">
        <w:t xml:space="preserve">                           </w:t>
      </w:r>
      <w:r w:rsidR="009646E1">
        <w:t xml:space="preserve">             </w:t>
      </w:r>
      <w:r w:rsidR="005207AC">
        <w:t>В.Н. Кулиш</w:t>
      </w:r>
    </w:p>
    <w:p w14:paraId="0B9E8BFC" w14:textId="77777777" w:rsidR="0015242F" w:rsidRDefault="008A0743" w:rsidP="008A0743">
      <w:pPr>
        <w:widowControl w:val="0"/>
        <w:tabs>
          <w:tab w:val="left" w:pos="180"/>
        </w:tabs>
      </w:pPr>
      <w:r>
        <w:tab/>
      </w:r>
    </w:p>
    <w:p w14:paraId="5C6CE78F" w14:textId="77777777" w:rsidR="008A0743" w:rsidRDefault="008A0743" w:rsidP="008A0743">
      <w:pPr>
        <w:widowControl w:val="0"/>
        <w:tabs>
          <w:tab w:val="left" w:pos="180"/>
        </w:tabs>
      </w:pPr>
    </w:p>
    <w:p w14:paraId="58FC4ECF" w14:textId="77777777" w:rsidR="008A0743" w:rsidRPr="008A0743" w:rsidRDefault="008A0743" w:rsidP="008A0743">
      <w:pPr>
        <w:widowControl w:val="0"/>
      </w:pPr>
      <w:r w:rsidRPr="008A0743">
        <w:t>Мэр муниципального образования</w:t>
      </w:r>
    </w:p>
    <w:p w14:paraId="626850AF" w14:textId="77777777" w:rsidR="00FF2731" w:rsidRDefault="008A0743" w:rsidP="009646E1">
      <w:pPr>
        <w:widowControl w:val="0"/>
        <w:rPr>
          <w:b/>
          <w:sz w:val="28"/>
          <w:szCs w:val="28"/>
        </w:rPr>
      </w:pPr>
      <w:r w:rsidRPr="008A0743">
        <w:t xml:space="preserve">«Городской округ Ногликский»                                             </w:t>
      </w:r>
      <w:r w:rsidR="00017C39">
        <w:t xml:space="preserve">                              </w:t>
      </w:r>
      <w:r w:rsidR="009646E1">
        <w:t xml:space="preserve">            </w:t>
      </w:r>
      <w:r w:rsidR="008563A5">
        <w:t xml:space="preserve"> </w:t>
      </w:r>
      <w:r w:rsidRPr="008A0743">
        <w:t>С.В. Камелин</w:t>
      </w:r>
    </w:p>
    <w:sectPr w:rsidR="00FF2731" w:rsidSect="009646E1">
      <w:pgSz w:w="11906" w:h="16838"/>
      <w:pgMar w:top="1134" w:right="851" w:bottom="1134" w:left="107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F0204"/>
    <w:multiLevelType w:val="hybridMultilevel"/>
    <w:tmpl w:val="4582E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16C7B"/>
    <w:multiLevelType w:val="multilevel"/>
    <w:tmpl w:val="210650A2"/>
    <w:lvl w:ilvl="0">
      <w:start w:val="1"/>
      <w:numFmt w:val="decimal"/>
      <w:lvlText w:val="%1."/>
      <w:lvlJc w:val="left"/>
      <w:pPr>
        <w:ind w:left="13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1" w:hanging="1800"/>
      </w:pPr>
      <w:rPr>
        <w:rFonts w:hint="default"/>
      </w:rPr>
    </w:lvl>
  </w:abstractNum>
  <w:abstractNum w:abstractNumId="2" w15:restartNumberingAfterBreak="0">
    <w:nsid w:val="51587301"/>
    <w:multiLevelType w:val="multilevel"/>
    <w:tmpl w:val="210650A2"/>
    <w:lvl w:ilvl="0">
      <w:start w:val="1"/>
      <w:numFmt w:val="decimal"/>
      <w:lvlText w:val="%1."/>
      <w:lvlJc w:val="left"/>
      <w:pPr>
        <w:ind w:left="13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1" w:hanging="1800"/>
      </w:pPr>
      <w:rPr>
        <w:rFonts w:hint="default"/>
      </w:rPr>
    </w:lvl>
  </w:abstractNum>
  <w:abstractNum w:abstractNumId="3" w15:restartNumberingAfterBreak="0">
    <w:nsid w:val="56FF35C3"/>
    <w:multiLevelType w:val="multilevel"/>
    <w:tmpl w:val="210650A2"/>
    <w:lvl w:ilvl="0">
      <w:start w:val="1"/>
      <w:numFmt w:val="decimal"/>
      <w:lvlText w:val="%1."/>
      <w:lvlJc w:val="left"/>
      <w:pPr>
        <w:ind w:left="13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1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90DF5"/>
    <w:rsid w:val="00000CCC"/>
    <w:rsid w:val="00015678"/>
    <w:rsid w:val="00017C39"/>
    <w:rsid w:val="000337D6"/>
    <w:rsid w:val="00033F39"/>
    <w:rsid w:val="00046EB9"/>
    <w:rsid w:val="0008281F"/>
    <w:rsid w:val="001102A5"/>
    <w:rsid w:val="00136793"/>
    <w:rsid w:val="00151D1A"/>
    <w:rsid w:val="0015242F"/>
    <w:rsid w:val="00176385"/>
    <w:rsid w:val="00187E07"/>
    <w:rsid w:val="001B445B"/>
    <w:rsid w:val="001C53D9"/>
    <w:rsid w:val="001E4DA0"/>
    <w:rsid w:val="001E58DB"/>
    <w:rsid w:val="001F3E34"/>
    <w:rsid w:val="0025156D"/>
    <w:rsid w:val="002818AD"/>
    <w:rsid w:val="002E3792"/>
    <w:rsid w:val="002E7287"/>
    <w:rsid w:val="002F5E15"/>
    <w:rsid w:val="00300294"/>
    <w:rsid w:val="00311B57"/>
    <w:rsid w:val="00331C2B"/>
    <w:rsid w:val="003429B6"/>
    <w:rsid w:val="00370A6E"/>
    <w:rsid w:val="00390AF6"/>
    <w:rsid w:val="003B2EE0"/>
    <w:rsid w:val="003C7BBE"/>
    <w:rsid w:val="003E15A0"/>
    <w:rsid w:val="00427535"/>
    <w:rsid w:val="0045382A"/>
    <w:rsid w:val="00475066"/>
    <w:rsid w:val="004931BD"/>
    <w:rsid w:val="004B0991"/>
    <w:rsid w:val="004D1D18"/>
    <w:rsid w:val="004F5EA6"/>
    <w:rsid w:val="00513960"/>
    <w:rsid w:val="005207AC"/>
    <w:rsid w:val="005210B1"/>
    <w:rsid w:val="005507DC"/>
    <w:rsid w:val="005841FB"/>
    <w:rsid w:val="00590DF5"/>
    <w:rsid w:val="005A7322"/>
    <w:rsid w:val="00613BAD"/>
    <w:rsid w:val="00626032"/>
    <w:rsid w:val="00697CB7"/>
    <w:rsid w:val="006B686F"/>
    <w:rsid w:val="006C1CFB"/>
    <w:rsid w:val="006D1857"/>
    <w:rsid w:val="006F6734"/>
    <w:rsid w:val="007156C8"/>
    <w:rsid w:val="0072780D"/>
    <w:rsid w:val="007576FD"/>
    <w:rsid w:val="007D02AE"/>
    <w:rsid w:val="007D797D"/>
    <w:rsid w:val="007E10D5"/>
    <w:rsid w:val="007F0B7F"/>
    <w:rsid w:val="008151B8"/>
    <w:rsid w:val="00853D07"/>
    <w:rsid w:val="008563A5"/>
    <w:rsid w:val="008A0743"/>
    <w:rsid w:val="008C38BB"/>
    <w:rsid w:val="008E3B29"/>
    <w:rsid w:val="00901F9C"/>
    <w:rsid w:val="00903BF5"/>
    <w:rsid w:val="009415D6"/>
    <w:rsid w:val="009467CE"/>
    <w:rsid w:val="009475C9"/>
    <w:rsid w:val="009513D9"/>
    <w:rsid w:val="00961E54"/>
    <w:rsid w:val="009646E1"/>
    <w:rsid w:val="0096522F"/>
    <w:rsid w:val="009771D0"/>
    <w:rsid w:val="009B4530"/>
    <w:rsid w:val="00A109F2"/>
    <w:rsid w:val="00A41BCD"/>
    <w:rsid w:val="00A55A4B"/>
    <w:rsid w:val="00A60D18"/>
    <w:rsid w:val="00AA5DCC"/>
    <w:rsid w:val="00AB3D79"/>
    <w:rsid w:val="00AF217E"/>
    <w:rsid w:val="00B420D0"/>
    <w:rsid w:val="00B51075"/>
    <w:rsid w:val="00B618B1"/>
    <w:rsid w:val="00C4015C"/>
    <w:rsid w:val="00C725AE"/>
    <w:rsid w:val="00C83429"/>
    <w:rsid w:val="00C8443C"/>
    <w:rsid w:val="00C947EF"/>
    <w:rsid w:val="00CB2CB6"/>
    <w:rsid w:val="00CE13CD"/>
    <w:rsid w:val="00D14AB6"/>
    <w:rsid w:val="00D943AA"/>
    <w:rsid w:val="00DB01A1"/>
    <w:rsid w:val="00DB19A3"/>
    <w:rsid w:val="00DC5F28"/>
    <w:rsid w:val="00DC6282"/>
    <w:rsid w:val="00DD2EA4"/>
    <w:rsid w:val="00DE0037"/>
    <w:rsid w:val="00DE0DE6"/>
    <w:rsid w:val="00E0117F"/>
    <w:rsid w:val="00E17D2C"/>
    <w:rsid w:val="00E36647"/>
    <w:rsid w:val="00E57808"/>
    <w:rsid w:val="00EA4A45"/>
    <w:rsid w:val="00EB40C2"/>
    <w:rsid w:val="00ED2B0C"/>
    <w:rsid w:val="00EF6256"/>
    <w:rsid w:val="00F0084A"/>
    <w:rsid w:val="00F11F79"/>
    <w:rsid w:val="00F56A32"/>
    <w:rsid w:val="00F63392"/>
    <w:rsid w:val="00F6540B"/>
    <w:rsid w:val="00F67998"/>
    <w:rsid w:val="00F838FE"/>
    <w:rsid w:val="00FB421F"/>
    <w:rsid w:val="00FF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F3D403"/>
  <w15:docId w15:val="{3EC9C2F1-F98F-448A-8A17-B8E83869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3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0DF5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590DF5"/>
    <w:pPr>
      <w:jc w:val="center"/>
    </w:pPr>
    <w:rPr>
      <w:b/>
      <w:bCs/>
      <w:sz w:val="32"/>
    </w:rPr>
  </w:style>
  <w:style w:type="table" w:styleId="a7">
    <w:name w:val="Table Grid"/>
    <w:basedOn w:val="a1"/>
    <w:rsid w:val="00977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азвание Знак"/>
    <w:basedOn w:val="a0"/>
    <w:link w:val="a3"/>
    <w:rsid w:val="00FF2731"/>
    <w:rPr>
      <w:sz w:val="32"/>
      <w:szCs w:val="24"/>
      <w:lang w:val="ru-RU" w:eastAsia="ru-RU" w:bidi="ar-SA"/>
    </w:rPr>
  </w:style>
  <w:style w:type="character" w:customStyle="1" w:styleId="4">
    <w:name w:val="Знак Знак4"/>
    <w:basedOn w:val="a0"/>
    <w:locked/>
    <w:rsid w:val="00F63392"/>
    <w:rPr>
      <w:sz w:val="32"/>
      <w:szCs w:val="24"/>
    </w:rPr>
  </w:style>
  <w:style w:type="character" w:customStyle="1" w:styleId="a6">
    <w:name w:val="Подзаголовок Знак"/>
    <w:basedOn w:val="a0"/>
    <w:link w:val="a5"/>
    <w:locked/>
    <w:rsid w:val="00F63392"/>
    <w:rPr>
      <w:b/>
      <w:bCs/>
      <w:sz w:val="32"/>
      <w:szCs w:val="24"/>
      <w:lang w:val="ru-RU" w:eastAsia="ru-RU" w:bidi="ar-SA"/>
    </w:rPr>
  </w:style>
  <w:style w:type="paragraph" w:customStyle="1" w:styleId="ConsPlusNormal">
    <w:name w:val="ConsPlusNormal"/>
    <w:rsid w:val="00E3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15242F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15242F"/>
    <w:rPr>
      <w:sz w:val="26"/>
      <w:lang w:val="ru-RU" w:eastAsia="ru-RU" w:bidi="ar-SA"/>
    </w:rPr>
  </w:style>
  <w:style w:type="paragraph" w:styleId="a8">
    <w:name w:val="Balloon Text"/>
    <w:basedOn w:val="a"/>
    <w:link w:val="a9"/>
    <w:rsid w:val="00E011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0117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E5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8DDC7C98ABF91E4E98BA5728C0E24909E2280528D42A1AC7969DC563B87465E2CFA476035CD10C87DE45EAFEA551FD6E982E1D18O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1208C86615AB347AC21DEB01872A9C95184ADF321D87FE4804398146DEBD10FB9653FE903CE1250601BD7B4F60C24FDAF24406U4m9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748</Words>
  <Characters>4268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offisnaya technika</Company>
  <LinksUpToDate>false</LinksUpToDate>
  <CharactersWithSpaces>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sobranie2</dc:creator>
  <cp:lastModifiedBy>Любовь В. Рахматулина</cp:lastModifiedBy>
  <cp:revision>12</cp:revision>
  <cp:lastPrinted>2020-10-14T04:14:00Z</cp:lastPrinted>
  <dcterms:created xsi:type="dcterms:W3CDTF">2022-10-31T01:49:00Z</dcterms:created>
  <dcterms:modified xsi:type="dcterms:W3CDTF">2022-12-07T01:37:00Z</dcterms:modified>
</cp:coreProperties>
</file>