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23608" w14:textId="77777777" w:rsidR="00B43CEF" w:rsidRPr="009F786F" w:rsidRDefault="00B43CEF" w:rsidP="00B43CEF">
      <w:pPr>
        <w:pStyle w:val="a3"/>
        <w:widowControl w:val="0"/>
        <w:rPr>
          <w:b/>
          <w:bCs/>
          <w:sz w:val="28"/>
        </w:rPr>
      </w:pPr>
      <w:r w:rsidRPr="009F786F">
        <w:rPr>
          <w:noProof/>
        </w:rPr>
        <w:drawing>
          <wp:inline distT="0" distB="0" distL="0" distR="0" wp14:anchorId="43FF437D" wp14:editId="32CCEC40">
            <wp:extent cx="809625" cy="1019175"/>
            <wp:effectExtent l="19050" t="0" r="9525" b="0"/>
            <wp:docPr id="1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FFC56B" w14:textId="77777777" w:rsidR="00B43CEF" w:rsidRPr="009F786F" w:rsidRDefault="00B43CEF" w:rsidP="00B43CEF">
      <w:pPr>
        <w:pStyle w:val="a3"/>
        <w:widowControl w:val="0"/>
        <w:rPr>
          <w:b/>
          <w:bCs/>
          <w:sz w:val="28"/>
        </w:rPr>
      </w:pPr>
    </w:p>
    <w:p w14:paraId="4E458505" w14:textId="77777777" w:rsidR="00B43CEF" w:rsidRPr="009F786F" w:rsidRDefault="00B43CEF" w:rsidP="00B43CEF">
      <w:pPr>
        <w:pStyle w:val="a3"/>
        <w:widowControl w:val="0"/>
        <w:rPr>
          <w:b/>
          <w:bCs/>
          <w:sz w:val="28"/>
        </w:rPr>
      </w:pPr>
      <w:r w:rsidRPr="009F786F">
        <w:rPr>
          <w:b/>
          <w:bCs/>
          <w:sz w:val="28"/>
        </w:rPr>
        <w:t>САХАЛИНСКАЯ ОБЛАСТЬ</w:t>
      </w:r>
    </w:p>
    <w:p w14:paraId="5C0CE110" w14:textId="77777777" w:rsidR="00B43CEF" w:rsidRPr="004C25FC" w:rsidRDefault="00B43CEF" w:rsidP="00B43CEF">
      <w:pPr>
        <w:pStyle w:val="a3"/>
        <w:widowControl w:val="0"/>
        <w:rPr>
          <w:b/>
          <w:bCs/>
          <w:sz w:val="28"/>
          <w:szCs w:val="28"/>
        </w:rPr>
      </w:pPr>
    </w:p>
    <w:p w14:paraId="75231141" w14:textId="77777777" w:rsidR="00B43CEF" w:rsidRPr="009F786F" w:rsidRDefault="00B43CEF" w:rsidP="00B43CEF">
      <w:pPr>
        <w:pStyle w:val="a5"/>
        <w:widowControl w:val="0"/>
        <w:rPr>
          <w:sz w:val="28"/>
          <w:szCs w:val="28"/>
        </w:rPr>
      </w:pPr>
      <w:r w:rsidRPr="009F786F">
        <w:rPr>
          <w:sz w:val="28"/>
          <w:szCs w:val="28"/>
        </w:rPr>
        <w:t>СОБРАНИЕ МУНИЦИПАЛЬНОГО ОБРАЗОВАНИЯ</w:t>
      </w:r>
    </w:p>
    <w:p w14:paraId="5D59E0C6" w14:textId="77777777" w:rsidR="00B43CEF" w:rsidRPr="009F786F" w:rsidRDefault="00B43CEF" w:rsidP="00B43CEF">
      <w:pPr>
        <w:pStyle w:val="a5"/>
        <w:widowControl w:val="0"/>
        <w:rPr>
          <w:sz w:val="28"/>
          <w:szCs w:val="28"/>
        </w:rPr>
      </w:pPr>
      <w:r w:rsidRPr="009F786F">
        <w:rPr>
          <w:sz w:val="28"/>
          <w:szCs w:val="28"/>
        </w:rPr>
        <w:t>«ГОРОДСКОЙ ОКРУГ НОГЛИКСКИЙ»</w:t>
      </w:r>
    </w:p>
    <w:p w14:paraId="5C10F700" w14:textId="24BE8C4F" w:rsidR="00B43CEF" w:rsidRPr="009F786F" w:rsidRDefault="00B43CEF" w:rsidP="00B43CEF">
      <w:pPr>
        <w:pStyle w:val="a5"/>
        <w:widowControl w:val="0"/>
        <w:rPr>
          <w:sz w:val="28"/>
          <w:szCs w:val="28"/>
        </w:rPr>
      </w:pPr>
      <w:r w:rsidRPr="009F786F">
        <w:rPr>
          <w:sz w:val="28"/>
          <w:szCs w:val="28"/>
        </w:rPr>
        <w:t>20</w:t>
      </w:r>
      <w:r w:rsidR="00262E86">
        <w:rPr>
          <w:sz w:val="28"/>
          <w:szCs w:val="28"/>
        </w:rPr>
        <w:t>24</w:t>
      </w:r>
      <w:r w:rsidRPr="009F786F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AA2F25">
        <w:rPr>
          <w:sz w:val="28"/>
          <w:szCs w:val="28"/>
        </w:rPr>
        <w:t>9</w:t>
      </w:r>
      <w:r w:rsidRPr="009F786F">
        <w:rPr>
          <w:sz w:val="28"/>
          <w:szCs w:val="28"/>
        </w:rPr>
        <w:t xml:space="preserve"> гг.</w:t>
      </w:r>
    </w:p>
    <w:p w14:paraId="11E0AA7F" w14:textId="77777777" w:rsidR="00B43CEF" w:rsidRPr="004C25FC" w:rsidRDefault="00B43CEF" w:rsidP="00B43CEF">
      <w:pPr>
        <w:pStyle w:val="a5"/>
        <w:widowContro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B43CEF" w:rsidRPr="0028451A" w14:paraId="1E33A68D" w14:textId="77777777" w:rsidTr="00E310C7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F98866" w14:textId="77777777" w:rsidR="00B43CEF" w:rsidRPr="009F786F" w:rsidRDefault="00B43CEF" w:rsidP="00E310C7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9F786F"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69F2AF15" w14:textId="77777777" w:rsidR="00B43CEF" w:rsidRPr="00D2585F" w:rsidRDefault="00B43CEF" w:rsidP="00E310C7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 w:rsidRPr="009F786F">
              <w:rPr>
                <w:b w:val="0"/>
                <w:bCs w:val="0"/>
                <w:sz w:val="24"/>
                <w:lang w:val="en-US"/>
              </w:rPr>
              <w:t>E</w:t>
            </w:r>
            <w:r w:rsidRPr="00D2585F">
              <w:rPr>
                <w:b w:val="0"/>
                <w:bCs w:val="0"/>
                <w:sz w:val="24"/>
                <w:lang w:val="en-US"/>
              </w:rPr>
              <w:t>-</w:t>
            </w:r>
            <w:r w:rsidRPr="009F786F">
              <w:rPr>
                <w:b w:val="0"/>
                <w:bCs w:val="0"/>
                <w:sz w:val="24"/>
                <w:lang w:val="en-US"/>
              </w:rPr>
              <w:t>mail</w:t>
            </w:r>
            <w:r w:rsidRPr="00D2585F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9F786F">
              <w:rPr>
                <w:b w:val="0"/>
                <w:bCs w:val="0"/>
                <w:sz w:val="24"/>
                <w:lang w:val="en-US"/>
              </w:rPr>
              <w:t>sobranie</w:t>
            </w:r>
            <w:r w:rsidRPr="00D2585F">
              <w:rPr>
                <w:b w:val="0"/>
                <w:bCs w:val="0"/>
                <w:sz w:val="24"/>
                <w:lang w:val="en-US"/>
              </w:rPr>
              <w:t>@</w:t>
            </w:r>
            <w:r w:rsidRPr="009F786F">
              <w:rPr>
                <w:b w:val="0"/>
                <w:bCs w:val="0"/>
                <w:sz w:val="24"/>
                <w:lang w:val="en-US"/>
              </w:rPr>
              <w:t>nogliki</w:t>
            </w:r>
            <w:r w:rsidRPr="00D2585F">
              <w:rPr>
                <w:b w:val="0"/>
                <w:bCs w:val="0"/>
                <w:sz w:val="24"/>
                <w:lang w:val="en-US"/>
              </w:rPr>
              <w:t>-</w:t>
            </w:r>
            <w:r w:rsidRPr="009F786F">
              <w:rPr>
                <w:b w:val="0"/>
                <w:bCs w:val="0"/>
                <w:sz w:val="24"/>
                <w:lang w:val="en-US"/>
              </w:rPr>
              <w:t>adm</w:t>
            </w:r>
            <w:r w:rsidRPr="00D2585F">
              <w:rPr>
                <w:b w:val="0"/>
                <w:bCs w:val="0"/>
                <w:sz w:val="24"/>
                <w:lang w:val="en-US"/>
              </w:rPr>
              <w:t>.</w:t>
            </w:r>
            <w:r w:rsidRPr="009F786F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3E89349B" w14:textId="699C3843" w:rsidR="00B43CEF" w:rsidRPr="00F6097B" w:rsidRDefault="00B43CEF" w:rsidP="00B43CEF">
      <w:pPr>
        <w:widowControl w:val="0"/>
        <w:jc w:val="right"/>
      </w:pPr>
      <w:r w:rsidRPr="00F6097B">
        <w:t>Субъект правотворческой инициативы</w:t>
      </w:r>
    </w:p>
    <w:p w14:paraId="63428B65" w14:textId="77777777" w:rsidR="00D2585F" w:rsidRDefault="00D2585F" w:rsidP="00B43CEF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6097B">
        <w:rPr>
          <w:rFonts w:ascii="Times New Roman" w:hAnsi="Times New Roman" w:cs="Times New Roman"/>
          <w:sz w:val="24"/>
          <w:szCs w:val="24"/>
        </w:rPr>
        <w:t>П</w:t>
      </w:r>
      <w:r w:rsidR="00B43CEF" w:rsidRPr="00F6097B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="00B43CEF" w:rsidRPr="00F6097B">
        <w:rPr>
          <w:rFonts w:ascii="Times New Roman" w:hAnsi="Times New Roman" w:cs="Times New Roman"/>
          <w:sz w:val="24"/>
          <w:szCs w:val="24"/>
        </w:rPr>
        <w:t xml:space="preserve">Собрания муниципального </w:t>
      </w:r>
    </w:p>
    <w:p w14:paraId="46C740A5" w14:textId="4ABD1D46" w:rsidR="00B43CEF" w:rsidRPr="00F6097B" w:rsidRDefault="00D2585F" w:rsidP="00B43CEF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6097B">
        <w:rPr>
          <w:rFonts w:ascii="Times New Roman" w:hAnsi="Times New Roman" w:cs="Times New Roman"/>
          <w:sz w:val="24"/>
          <w:szCs w:val="24"/>
        </w:rPr>
        <w:t>О</w:t>
      </w:r>
      <w:r w:rsidR="00B43CEF" w:rsidRPr="00F6097B">
        <w:rPr>
          <w:rFonts w:ascii="Times New Roman" w:hAnsi="Times New Roman" w:cs="Times New Roman"/>
          <w:sz w:val="24"/>
          <w:szCs w:val="24"/>
        </w:rPr>
        <w:t>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CEF" w:rsidRPr="00F6097B">
        <w:rPr>
          <w:rFonts w:ascii="Times New Roman" w:hAnsi="Times New Roman" w:cs="Times New Roman"/>
          <w:sz w:val="24"/>
          <w:szCs w:val="24"/>
        </w:rPr>
        <w:t xml:space="preserve">«Городской округ Ногликский» </w:t>
      </w:r>
    </w:p>
    <w:p w14:paraId="6507CAB6" w14:textId="4545CC81" w:rsidR="00B43CEF" w:rsidRDefault="00D2585F" w:rsidP="00B43CEF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И.Н. Камболова</w:t>
      </w:r>
    </w:p>
    <w:p w14:paraId="76F8A0F9" w14:textId="77777777" w:rsidR="00B43CEF" w:rsidRPr="009F786F" w:rsidRDefault="00B43CEF" w:rsidP="00B43CEF">
      <w:pPr>
        <w:widowControl w:val="0"/>
        <w:jc w:val="right"/>
      </w:pPr>
      <w:r w:rsidRPr="009F786F">
        <w:t xml:space="preserve">Ответственная комиссия: постоянная комиссия </w:t>
      </w:r>
    </w:p>
    <w:p w14:paraId="3B447023" w14:textId="77777777" w:rsidR="00B43CEF" w:rsidRPr="009F786F" w:rsidRDefault="00B43CEF" w:rsidP="00B43CEF">
      <w:pPr>
        <w:widowControl w:val="0"/>
        <w:jc w:val="right"/>
      </w:pPr>
      <w:r w:rsidRPr="009F786F">
        <w:t>Собрания МО «Городской округ Ногликский» по</w:t>
      </w:r>
    </w:p>
    <w:p w14:paraId="4B8EB5F9" w14:textId="77777777" w:rsidR="00B43CEF" w:rsidRPr="009F786F" w:rsidRDefault="00B43CEF" w:rsidP="00B43CEF">
      <w:pPr>
        <w:widowControl w:val="0"/>
        <w:jc w:val="right"/>
      </w:pPr>
      <w:r w:rsidRPr="009F786F">
        <w:t>вопросам местного самоуправления</w:t>
      </w:r>
    </w:p>
    <w:p w14:paraId="3CE7E155" w14:textId="77777777" w:rsidR="00B43CEF" w:rsidRPr="009F786F" w:rsidRDefault="00B43CEF" w:rsidP="00B43CEF">
      <w:pPr>
        <w:widowControl w:val="0"/>
        <w:jc w:val="right"/>
        <w:rPr>
          <w:i/>
        </w:rPr>
      </w:pPr>
      <w:r w:rsidRPr="009F786F">
        <w:rPr>
          <w:i/>
        </w:rPr>
        <w:t>ПРОЕКТ</w:t>
      </w:r>
    </w:p>
    <w:p w14:paraId="26BC457C" w14:textId="77777777" w:rsidR="00B43CEF" w:rsidRPr="009F786F" w:rsidRDefault="00B43CEF" w:rsidP="00B43CEF">
      <w:pPr>
        <w:widowControl w:val="0"/>
        <w:jc w:val="right"/>
      </w:pPr>
    </w:p>
    <w:p w14:paraId="1FC26417" w14:textId="77777777" w:rsidR="00B43CEF" w:rsidRPr="009F786F" w:rsidRDefault="00B43CEF" w:rsidP="00B43CEF">
      <w:pPr>
        <w:widowControl w:val="0"/>
        <w:jc w:val="center"/>
        <w:rPr>
          <w:b/>
          <w:sz w:val="28"/>
          <w:szCs w:val="28"/>
        </w:rPr>
      </w:pPr>
      <w:r w:rsidRPr="009F786F">
        <w:rPr>
          <w:b/>
          <w:sz w:val="28"/>
          <w:szCs w:val="28"/>
        </w:rPr>
        <w:t>РЕШЕНИЕ</w:t>
      </w:r>
    </w:p>
    <w:p w14:paraId="7F86891D" w14:textId="77777777" w:rsidR="00B43CEF" w:rsidRPr="009F786F" w:rsidRDefault="00B43CEF" w:rsidP="00B43CEF">
      <w:pPr>
        <w:widowControl w:val="0"/>
        <w:jc w:val="center"/>
        <w:rPr>
          <w:b/>
          <w:sz w:val="28"/>
          <w:szCs w:val="28"/>
        </w:rPr>
      </w:pPr>
      <w:r w:rsidRPr="009F786F">
        <w:rPr>
          <w:b/>
          <w:sz w:val="28"/>
          <w:szCs w:val="28"/>
        </w:rPr>
        <w:t xml:space="preserve">№ </w:t>
      </w:r>
    </w:p>
    <w:p w14:paraId="674717AB" w14:textId="77777777" w:rsidR="00B43CEF" w:rsidRPr="009F786F" w:rsidRDefault="00B43CEF" w:rsidP="00B43CEF">
      <w:pPr>
        <w:pStyle w:val="ConsPlusNormal"/>
        <w:ind w:firstLine="0"/>
        <w:jc w:val="both"/>
        <w:rPr>
          <w:sz w:val="24"/>
          <w:szCs w:val="24"/>
        </w:rPr>
      </w:pPr>
    </w:p>
    <w:p w14:paraId="2D63D7F5" w14:textId="77777777" w:rsidR="00B43CEF" w:rsidRPr="009F786F" w:rsidRDefault="00B43CEF" w:rsidP="00B43CEF">
      <w:pPr>
        <w:pStyle w:val="ConsPlusNormal"/>
        <w:ind w:firstLine="0"/>
        <w:jc w:val="both"/>
        <w:rPr>
          <w:sz w:val="24"/>
          <w:szCs w:val="24"/>
        </w:rPr>
      </w:pPr>
      <w:r w:rsidRPr="009F786F">
        <w:rPr>
          <w:sz w:val="24"/>
          <w:szCs w:val="24"/>
        </w:rPr>
        <w:t xml:space="preserve">О внесении изменений в Устав </w:t>
      </w:r>
    </w:p>
    <w:p w14:paraId="6A60ADDD" w14:textId="77777777" w:rsidR="00B43CEF" w:rsidRPr="009F786F" w:rsidRDefault="00B43CEF" w:rsidP="00B43CEF">
      <w:pPr>
        <w:pStyle w:val="ConsPlusNormal"/>
        <w:ind w:firstLine="0"/>
        <w:jc w:val="both"/>
        <w:rPr>
          <w:sz w:val="24"/>
          <w:szCs w:val="24"/>
        </w:rPr>
      </w:pPr>
      <w:r w:rsidRPr="009F786F">
        <w:rPr>
          <w:sz w:val="24"/>
          <w:szCs w:val="24"/>
        </w:rPr>
        <w:t xml:space="preserve">муниципального образования </w:t>
      </w:r>
    </w:p>
    <w:p w14:paraId="19FAEBA7" w14:textId="5AA1FE87" w:rsidR="00B43CEF" w:rsidRPr="009F786F" w:rsidRDefault="00B43CEF" w:rsidP="00B43CEF">
      <w:pPr>
        <w:pStyle w:val="ConsPlusNormal"/>
        <w:ind w:firstLine="0"/>
        <w:jc w:val="both"/>
        <w:rPr>
          <w:sz w:val="24"/>
          <w:szCs w:val="24"/>
        </w:rPr>
      </w:pPr>
      <w:r w:rsidRPr="009F786F">
        <w:rPr>
          <w:sz w:val="24"/>
          <w:szCs w:val="24"/>
        </w:rPr>
        <w:t>«Городской округ Ногликский»</w:t>
      </w:r>
    </w:p>
    <w:p w14:paraId="4A2F1C84" w14:textId="77777777" w:rsidR="00B43CEF" w:rsidRPr="009F786F" w:rsidRDefault="00B43CEF" w:rsidP="00B43CEF">
      <w:pPr>
        <w:pStyle w:val="ConsPlusNormal"/>
        <w:ind w:firstLine="0"/>
        <w:jc w:val="both"/>
        <w:rPr>
          <w:sz w:val="24"/>
          <w:szCs w:val="24"/>
        </w:rPr>
      </w:pPr>
    </w:p>
    <w:p w14:paraId="0C65CC4C" w14:textId="77777777" w:rsidR="00B43CEF" w:rsidRPr="009F786F" w:rsidRDefault="00B43CEF" w:rsidP="00B43CEF">
      <w:pPr>
        <w:pStyle w:val="ConsPlusNormal"/>
        <w:ind w:firstLine="851"/>
        <w:jc w:val="both"/>
        <w:rPr>
          <w:sz w:val="24"/>
          <w:szCs w:val="24"/>
        </w:rPr>
      </w:pPr>
    </w:p>
    <w:p w14:paraId="385B3901" w14:textId="77777777" w:rsidR="00B43CEF" w:rsidRPr="009F786F" w:rsidRDefault="00B43CEF" w:rsidP="00B43CEF">
      <w:pPr>
        <w:pStyle w:val="ConsPlusNormal"/>
        <w:ind w:firstLine="851"/>
        <w:jc w:val="both"/>
        <w:rPr>
          <w:sz w:val="24"/>
          <w:szCs w:val="24"/>
        </w:rPr>
      </w:pPr>
      <w:r w:rsidRPr="009F786F">
        <w:rPr>
          <w:sz w:val="24"/>
          <w:szCs w:val="24"/>
        </w:rPr>
        <w:t xml:space="preserve">В соответствии с пунктом 1 части 10 статьи 35, статьей 44 Федерального закона от 06.10.2003 № 131-ФЗ «Об общих принципах организации местного самоуправления в Российской Федерации», пунктом 1 части 1 статьи 24 Устава муниципального образования «Городской округ Ногликский», </w:t>
      </w:r>
    </w:p>
    <w:p w14:paraId="1EA6BA73" w14:textId="77777777" w:rsidR="00B43CEF" w:rsidRPr="009F786F" w:rsidRDefault="00B43CEF" w:rsidP="00B43CEF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D4B9482" w14:textId="77777777" w:rsidR="00B43CEF" w:rsidRPr="009F786F" w:rsidRDefault="00B43CEF" w:rsidP="00B43CEF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F786F">
        <w:rPr>
          <w:rFonts w:ascii="Times New Roman" w:hAnsi="Times New Roman" w:cs="Times New Roman"/>
          <w:sz w:val="24"/>
          <w:szCs w:val="24"/>
        </w:rPr>
        <w:t xml:space="preserve">СОБРАНИЕ МУНИЦИПАЛЬНОГО ОБРАЗОВАНИЯ </w:t>
      </w:r>
    </w:p>
    <w:p w14:paraId="578D2B0C" w14:textId="77777777" w:rsidR="00B43CEF" w:rsidRPr="009F786F" w:rsidRDefault="00B43CEF" w:rsidP="00B43CEF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F786F">
        <w:rPr>
          <w:rFonts w:ascii="Times New Roman" w:hAnsi="Times New Roman" w:cs="Times New Roman"/>
          <w:sz w:val="24"/>
          <w:szCs w:val="24"/>
        </w:rPr>
        <w:t>«ГОРОДСКОЙ ОКРУГ НОГЛИКСКИЙ» РЕШИЛО:</w:t>
      </w:r>
    </w:p>
    <w:p w14:paraId="5DB953E2" w14:textId="77777777" w:rsidR="00B43CEF" w:rsidRPr="009F786F" w:rsidRDefault="00B43CEF" w:rsidP="00B43CEF">
      <w:pPr>
        <w:pStyle w:val="ConsPlusNormal"/>
        <w:ind w:firstLine="0"/>
        <w:jc w:val="both"/>
        <w:rPr>
          <w:sz w:val="24"/>
          <w:szCs w:val="24"/>
        </w:rPr>
      </w:pPr>
    </w:p>
    <w:p w14:paraId="41ED0CE3" w14:textId="4FA3346E" w:rsidR="00D2585F" w:rsidRPr="00A26A59" w:rsidRDefault="00D2585F" w:rsidP="00D2585F">
      <w:pPr>
        <w:widowControl w:val="0"/>
        <w:autoSpaceDE w:val="0"/>
        <w:autoSpaceDN w:val="0"/>
        <w:adjustRightInd w:val="0"/>
        <w:ind w:firstLine="851"/>
        <w:jc w:val="both"/>
      </w:pPr>
      <w:r w:rsidRPr="00A26A59">
        <w:t xml:space="preserve">1. Внести в Устав муниципального образования «Городской округ Ногликский», утвержденный решением Собрания муниципального образования «Ногликский район» от 06.06.2006 № 59, с изменениями и дополнениями, внесенными решениями Собрания от 08.09.2006 № 73, от 08.02.2007 № 117, </w:t>
      </w:r>
      <w:r w:rsidRPr="00A26A59">
        <w:rPr>
          <w:iCs/>
        </w:rPr>
        <w:t xml:space="preserve">от 31.01.2008 № 189, от 29.01.2009 № 256, от 13.04.2009 № 272, </w:t>
      </w:r>
      <w:r w:rsidRPr="00A26A59">
        <w:t xml:space="preserve">от 24.09.2009 № 292, от 29.04.2010 № 29, </w:t>
      </w:r>
      <w:r w:rsidRPr="00A26A59">
        <w:rPr>
          <w:iCs/>
        </w:rPr>
        <w:t>от 02.12.2010 № 79</w:t>
      </w:r>
      <w:r w:rsidRPr="00A26A59">
        <w:t xml:space="preserve">, от 28.04.2011 № 95, от 24.11.2011 № 145, от 05.04.2012 № 174, от 10.12.2012 № 218, от 02.04.2013 № 234, от 28.11.2013 № 272, от 11.03.2014 № 292, от 28.10.2014 № 18, от 14.05.2015 № 59, от 08.10.2015 № 80, от </w:t>
      </w:r>
      <w:r w:rsidRPr="00A26A59">
        <w:rPr>
          <w:iCs/>
        </w:rPr>
        <w:t xml:space="preserve">05.02.2016 № 94, от 14.07.2016 № 114, 24.03.2017 № 131, от 30.08.2017 № 160, от 27.03.2018 № 186, от 12.07.2018 № 202, от 31.01.2019 № 232, от </w:t>
      </w:r>
      <w:r w:rsidRPr="00A26A59">
        <w:t xml:space="preserve">13.08.2019 № 270, от 25.11.2020 № 90, от 19.02.2021 № 114, от 17.11.2021 № 184, от </w:t>
      </w:r>
      <w:r w:rsidRPr="00A26A59">
        <w:rPr>
          <w:iCs/>
          <w:sz w:val="20"/>
          <w:szCs w:val="20"/>
        </w:rPr>
        <w:t xml:space="preserve"> </w:t>
      </w:r>
      <w:r w:rsidRPr="00A26A59">
        <w:rPr>
          <w:iCs/>
        </w:rPr>
        <w:t>31.03.2022 № 197, от 08.12.2022 № 240,</w:t>
      </w:r>
      <w:r w:rsidRPr="00A26A59">
        <w:t xml:space="preserve"> от 23.03.2023 № 249</w:t>
      </w:r>
      <w:r>
        <w:t xml:space="preserve">, от 13.06.2023 № 269, </w:t>
      </w:r>
      <w:r>
        <w:rPr>
          <w:sz w:val="20"/>
          <w:szCs w:val="20"/>
        </w:rPr>
        <w:t xml:space="preserve">от </w:t>
      </w:r>
      <w:r w:rsidRPr="00457FEC">
        <w:t>12.10.2023 № 278, от 12.10.2023 № 279, от 24.10.2023 № 285</w:t>
      </w:r>
      <w:r>
        <w:t xml:space="preserve">, от 09.04.2024 № 303, от </w:t>
      </w:r>
      <w:r>
        <w:lastRenderedPageBreak/>
        <w:t>21.08.2024 № 335</w:t>
      </w:r>
      <w:r w:rsidRPr="00A26A59">
        <w:rPr>
          <w:iCs/>
        </w:rPr>
        <w:t xml:space="preserve"> </w:t>
      </w:r>
      <w:r w:rsidRPr="00A26A59">
        <w:t>изменения согласно приложению.</w:t>
      </w:r>
    </w:p>
    <w:p w14:paraId="55AE0F18" w14:textId="77777777" w:rsidR="004C25FC" w:rsidRDefault="004C25FC" w:rsidP="00B43CEF">
      <w:pPr>
        <w:pStyle w:val="ConsPlusNormal"/>
        <w:ind w:firstLine="851"/>
        <w:jc w:val="both"/>
        <w:rPr>
          <w:sz w:val="24"/>
          <w:szCs w:val="24"/>
        </w:rPr>
      </w:pPr>
    </w:p>
    <w:p w14:paraId="5C51D556" w14:textId="77777777" w:rsidR="00B43CEF" w:rsidRPr="009F786F" w:rsidRDefault="00B43CEF" w:rsidP="00B43CEF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9F786F">
        <w:rPr>
          <w:sz w:val="24"/>
          <w:szCs w:val="24"/>
        </w:rPr>
        <w:t xml:space="preserve"> Направить настоящее решение мэру муниципального образования «Городской округ Ногликский» для подписания и направления изменений в Устав на государственную регистрацию в установленном законом порядке.</w:t>
      </w:r>
    </w:p>
    <w:p w14:paraId="4A7236A8" w14:textId="77777777" w:rsidR="00B43CEF" w:rsidRPr="009F786F" w:rsidRDefault="00B43CEF" w:rsidP="00B43CEF">
      <w:pPr>
        <w:pStyle w:val="ConsPlusNormal"/>
        <w:ind w:firstLine="851"/>
        <w:jc w:val="both"/>
        <w:rPr>
          <w:sz w:val="24"/>
          <w:szCs w:val="24"/>
        </w:rPr>
      </w:pPr>
    </w:p>
    <w:p w14:paraId="1AA7B2E2" w14:textId="77777777" w:rsidR="00B43CEF" w:rsidRPr="009F786F" w:rsidRDefault="00B43CEF" w:rsidP="00B43CEF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9F786F">
        <w:rPr>
          <w:sz w:val="24"/>
          <w:szCs w:val="24"/>
        </w:rPr>
        <w:t>. Опубликовать изменения в Устав муниципального образования «Городской округ Ногликский» в газете «Знамя труда» после государственной регистрации.</w:t>
      </w:r>
    </w:p>
    <w:p w14:paraId="2E865880" w14:textId="77777777" w:rsidR="00B43CEF" w:rsidRPr="009F786F" w:rsidRDefault="00B43CEF" w:rsidP="00B43CEF">
      <w:pPr>
        <w:pStyle w:val="ConsPlusNormal"/>
        <w:ind w:firstLine="851"/>
        <w:jc w:val="both"/>
        <w:rPr>
          <w:sz w:val="24"/>
          <w:szCs w:val="24"/>
        </w:rPr>
      </w:pPr>
    </w:p>
    <w:p w14:paraId="2164F3D6" w14:textId="61D28F3C" w:rsidR="00B43CEF" w:rsidRPr="00A00DED" w:rsidRDefault="00B43CEF" w:rsidP="00B43CEF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2D5F7F">
        <w:rPr>
          <w:sz w:val="24"/>
          <w:szCs w:val="24"/>
        </w:rPr>
        <w:t>. Изменения в Устав муниципального образования «Городской округ Ногликский» вступают в силу с</w:t>
      </w:r>
      <w:r w:rsidR="00262E86">
        <w:rPr>
          <w:sz w:val="24"/>
          <w:szCs w:val="24"/>
        </w:rPr>
        <w:t xml:space="preserve"> </w:t>
      </w:r>
      <w:r w:rsidRPr="007C560E">
        <w:rPr>
          <w:sz w:val="24"/>
          <w:szCs w:val="24"/>
        </w:rPr>
        <w:t xml:space="preserve">01 </w:t>
      </w:r>
      <w:r w:rsidR="00D2585F">
        <w:rPr>
          <w:sz w:val="24"/>
          <w:szCs w:val="24"/>
        </w:rPr>
        <w:t xml:space="preserve">января </w:t>
      </w:r>
      <w:r w:rsidRPr="007C560E">
        <w:rPr>
          <w:sz w:val="24"/>
          <w:szCs w:val="24"/>
        </w:rPr>
        <w:t>202</w:t>
      </w:r>
      <w:r w:rsidR="00D2585F">
        <w:rPr>
          <w:sz w:val="24"/>
          <w:szCs w:val="24"/>
        </w:rPr>
        <w:t>5</w:t>
      </w:r>
      <w:r w:rsidRPr="007C560E">
        <w:rPr>
          <w:sz w:val="24"/>
          <w:szCs w:val="24"/>
        </w:rPr>
        <w:t xml:space="preserve"> года.</w:t>
      </w:r>
    </w:p>
    <w:p w14:paraId="38EB1AD4" w14:textId="77777777" w:rsidR="00B43CEF" w:rsidRPr="00A00DED" w:rsidRDefault="00B43CEF" w:rsidP="00B43CEF">
      <w:pPr>
        <w:pStyle w:val="ConsPlusNormal"/>
        <w:ind w:firstLine="851"/>
        <w:jc w:val="both"/>
        <w:rPr>
          <w:sz w:val="24"/>
          <w:szCs w:val="24"/>
        </w:rPr>
      </w:pPr>
    </w:p>
    <w:p w14:paraId="2E7118CC" w14:textId="7BD299F2" w:rsidR="00B43CEF" w:rsidRPr="00A00DED" w:rsidRDefault="00C97556" w:rsidP="00B43CEF">
      <w:pPr>
        <w:widowControl w:val="0"/>
        <w:ind w:firstLine="851"/>
        <w:jc w:val="both"/>
      </w:pPr>
      <w:r>
        <w:t>5</w:t>
      </w:r>
      <w:r w:rsidR="00B43CEF" w:rsidRPr="00A00DED">
        <w:t>. Контроль за исполнением настоящего решения возложить на председателя Собрания</w:t>
      </w:r>
      <w:r w:rsidR="00B43CEF">
        <w:t xml:space="preserve"> </w:t>
      </w:r>
      <w:r w:rsidR="00B43CEF" w:rsidRPr="002D5F7F">
        <w:t>муниципального образования «Городской округ Ногликский»</w:t>
      </w:r>
      <w:r w:rsidR="00B43CEF">
        <w:t xml:space="preserve"> </w:t>
      </w:r>
      <w:r w:rsidR="00D2585F">
        <w:t>И</w:t>
      </w:r>
      <w:r w:rsidR="00B43CEF">
        <w:t>.Н. К</w:t>
      </w:r>
      <w:r w:rsidR="00D2585F">
        <w:t>амболову</w:t>
      </w:r>
      <w:r w:rsidR="00B43CEF" w:rsidRPr="00A00DED">
        <w:t>.</w:t>
      </w:r>
    </w:p>
    <w:p w14:paraId="43D12586" w14:textId="77777777" w:rsidR="00B43CEF" w:rsidRPr="00A00DED" w:rsidRDefault="00B43CEF" w:rsidP="00B43CEF">
      <w:pPr>
        <w:pStyle w:val="ConsPlusNormal"/>
        <w:ind w:firstLine="851"/>
        <w:jc w:val="both"/>
        <w:rPr>
          <w:sz w:val="24"/>
          <w:szCs w:val="24"/>
        </w:rPr>
      </w:pPr>
    </w:p>
    <w:p w14:paraId="4999503C" w14:textId="77777777" w:rsidR="00B43CEF" w:rsidRPr="00A00DED" w:rsidRDefault="00B43CEF" w:rsidP="00B43CE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9A7DD60" w14:textId="77777777" w:rsidR="00B43CEF" w:rsidRPr="00A00DED" w:rsidRDefault="00B43CEF" w:rsidP="00B43CE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E9B17D5" w14:textId="57A2A457" w:rsidR="00B43CEF" w:rsidRPr="00A00DED" w:rsidRDefault="00D2585F" w:rsidP="00B43CE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0200295"/>
      <w:r w:rsidRPr="00A00DED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A00DED">
        <w:rPr>
          <w:rFonts w:ascii="Times New Roman" w:hAnsi="Times New Roman" w:cs="Times New Roman"/>
          <w:sz w:val="24"/>
          <w:szCs w:val="24"/>
        </w:rPr>
        <w:t xml:space="preserve"> </w:t>
      </w:r>
      <w:r w:rsidR="00B43CEF" w:rsidRPr="00A00DED">
        <w:rPr>
          <w:rFonts w:ascii="Times New Roman" w:hAnsi="Times New Roman" w:cs="Times New Roman"/>
          <w:sz w:val="24"/>
          <w:szCs w:val="24"/>
        </w:rPr>
        <w:t xml:space="preserve">Собрания </w:t>
      </w:r>
    </w:p>
    <w:p w14:paraId="4EEE2E01" w14:textId="77777777" w:rsidR="00B43CEF" w:rsidRPr="00A00DED" w:rsidRDefault="00B43CEF" w:rsidP="00B43CE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DE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2267BE4C" w14:textId="6203E7C4" w:rsidR="00B43CEF" w:rsidRDefault="00B43CEF" w:rsidP="00B43CE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DED">
        <w:rPr>
          <w:rFonts w:ascii="Times New Roman" w:hAnsi="Times New Roman" w:cs="Times New Roman"/>
          <w:sz w:val="24"/>
          <w:szCs w:val="24"/>
        </w:rPr>
        <w:t xml:space="preserve">«Городской округ Ногликский»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00DED">
        <w:rPr>
          <w:rFonts w:ascii="Times New Roman" w:hAnsi="Times New Roman" w:cs="Times New Roman"/>
          <w:sz w:val="24"/>
          <w:szCs w:val="24"/>
        </w:rPr>
        <w:t xml:space="preserve">  </w:t>
      </w:r>
      <w:r w:rsidR="00D2585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.Н. К</w:t>
      </w:r>
      <w:r w:rsidR="00D2585F">
        <w:rPr>
          <w:rFonts w:ascii="Times New Roman" w:hAnsi="Times New Roman" w:cs="Times New Roman"/>
          <w:sz w:val="24"/>
          <w:szCs w:val="24"/>
        </w:rPr>
        <w:t>амболова</w:t>
      </w:r>
    </w:p>
    <w:bookmarkEnd w:id="0"/>
    <w:p w14:paraId="00FC2C99" w14:textId="77777777" w:rsidR="00B43CEF" w:rsidRDefault="00B43CEF" w:rsidP="00B43CE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547ABE4" w14:textId="77777777" w:rsidR="00B43CEF" w:rsidRDefault="00B43CEF" w:rsidP="00B43CE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99A4085" w14:textId="77777777" w:rsidR="00B43CEF" w:rsidRDefault="00B43CEF" w:rsidP="00B43CE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DA9E277" w14:textId="77777777" w:rsidR="00B43CEF" w:rsidRPr="009F786F" w:rsidRDefault="00B43CEF" w:rsidP="00B43CE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 </w:t>
      </w:r>
      <w:r w:rsidRPr="009F786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7961D940" w14:textId="0CA08FC4" w:rsidR="00B43CEF" w:rsidRDefault="00B43CEF" w:rsidP="00B43CE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86F">
        <w:rPr>
          <w:rFonts w:ascii="Times New Roman" w:hAnsi="Times New Roman" w:cs="Times New Roman"/>
          <w:sz w:val="24"/>
          <w:szCs w:val="24"/>
        </w:rPr>
        <w:t>«Городской округ Ногликский»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С.В. </w:t>
      </w:r>
      <w:r w:rsidR="009A50B2">
        <w:rPr>
          <w:rFonts w:ascii="Times New Roman" w:hAnsi="Times New Roman" w:cs="Times New Roman"/>
          <w:sz w:val="24"/>
          <w:szCs w:val="24"/>
        </w:rPr>
        <w:t>Гурьянов</w:t>
      </w:r>
    </w:p>
    <w:p w14:paraId="39D86D5A" w14:textId="77777777" w:rsidR="00B43CEF" w:rsidRDefault="00B43CEF" w:rsidP="00B43CEF">
      <w:pPr>
        <w:widowControl w:val="0"/>
        <w:ind w:firstLine="851"/>
        <w:jc w:val="both"/>
      </w:pPr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44"/>
        <w:gridCol w:w="2552"/>
        <w:gridCol w:w="3659"/>
      </w:tblGrid>
      <w:tr w:rsidR="00B43CEF" w:rsidRPr="009F786F" w14:paraId="1A6D0BB1" w14:textId="77777777" w:rsidTr="00E310C7">
        <w:tc>
          <w:tcPr>
            <w:tcW w:w="3190" w:type="dxa"/>
          </w:tcPr>
          <w:p w14:paraId="3EE7EE56" w14:textId="77777777" w:rsidR="00B43CEF" w:rsidRPr="009F786F" w:rsidRDefault="00B43CEF" w:rsidP="00E310C7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lastRenderedPageBreak/>
              <w:br w:type="page"/>
            </w:r>
          </w:p>
        </w:tc>
        <w:tc>
          <w:tcPr>
            <w:tcW w:w="2588" w:type="dxa"/>
          </w:tcPr>
          <w:p w14:paraId="62AF2E82" w14:textId="77777777" w:rsidR="00B43CEF" w:rsidRPr="009F786F" w:rsidRDefault="00B43CEF" w:rsidP="00E310C7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5982630" w14:textId="77777777" w:rsidR="00B43CEF" w:rsidRPr="009F786F" w:rsidRDefault="00B43CEF" w:rsidP="00E310C7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14:paraId="68FDEE08" w14:textId="77777777" w:rsidR="00B43CEF" w:rsidRPr="009F786F" w:rsidRDefault="00B43CEF" w:rsidP="00E310C7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к решению Собрания</w:t>
            </w:r>
          </w:p>
          <w:p w14:paraId="70A186A4" w14:textId="77777777" w:rsidR="00B43CEF" w:rsidRPr="009F786F" w:rsidRDefault="00B43CEF" w:rsidP="00E310C7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14:paraId="7FB72454" w14:textId="77777777" w:rsidR="00B43CEF" w:rsidRPr="009F786F" w:rsidRDefault="00B43CEF" w:rsidP="00E310C7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«Городской округ Ногликский»</w:t>
            </w:r>
          </w:p>
          <w:p w14:paraId="2FF9BA4E" w14:textId="77777777" w:rsidR="00B43CEF" w:rsidRPr="009F786F" w:rsidRDefault="00B43CEF" w:rsidP="00E310C7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 </w:t>
            </w: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____.</w:t>
            </w:r>
          </w:p>
        </w:tc>
      </w:tr>
    </w:tbl>
    <w:p w14:paraId="64665878" w14:textId="77777777" w:rsidR="00B43CEF" w:rsidRPr="009F786F" w:rsidRDefault="00B43CEF" w:rsidP="00B43CE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55CE543" w14:textId="77777777" w:rsidR="00B43CEF" w:rsidRPr="009F786F" w:rsidRDefault="00B43CEF" w:rsidP="00B43CEF">
      <w:pPr>
        <w:pStyle w:val="ConsPlusNormal"/>
        <w:ind w:firstLine="0"/>
        <w:jc w:val="center"/>
        <w:rPr>
          <w:b/>
          <w:sz w:val="32"/>
          <w:szCs w:val="32"/>
        </w:rPr>
      </w:pPr>
      <w:r w:rsidRPr="009F786F">
        <w:rPr>
          <w:b/>
          <w:sz w:val="32"/>
          <w:szCs w:val="32"/>
        </w:rPr>
        <w:t xml:space="preserve">Изменения в Устав муниципального </w:t>
      </w:r>
    </w:p>
    <w:p w14:paraId="17D403E0" w14:textId="77777777" w:rsidR="00B43CEF" w:rsidRPr="009F786F" w:rsidRDefault="00B43CEF" w:rsidP="00B43CEF">
      <w:pPr>
        <w:pStyle w:val="ConsPlusNormal"/>
        <w:ind w:firstLine="0"/>
        <w:jc w:val="center"/>
        <w:rPr>
          <w:b/>
          <w:sz w:val="32"/>
          <w:szCs w:val="32"/>
        </w:rPr>
      </w:pPr>
      <w:r w:rsidRPr="009F786F">
        <w:rPr>
          <w:b/>
          <w:sz w:val="32"/>
          <w:szCs w:val="32"/>
        </w:rPr>
        <w:t>образования «Городской округ Ногликский».</w:t>
      </w:r>
    </w:p>
    <w:p w14:paraId="3BA55542" w14:textId="77777777" w:rsidR="00B43CEF" w:rsidRDefault="00B43CEF" w:rsidP="00B43CEF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</w:p>
    <w:p w14:paraId="405FB95B" w14:textId="1E6745BC" w:rsidR="00997B82" w:rsidRDefault="00220212" w:rsidP="00262E86">
      <w:pPr>
        <w:pStyle w:val="ConsNonformat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" w:name="_Hlk143091206"/>
      <w:r w:rsidRPr="00997B82">
        <w:rPr>
          <w:rFonts w:ascii="Times New Roman" w:eastAsiaTheme="minorHAnsi" w:hAnsi="Times New Roman"/>
          <w:sz w:val="24"/>
          <w:szCs w:val="24"/>
          <w:lang w:eastAsia="en-US"/>
        </w:rPr>
        <w:t xml:space="preserve">1. </w:t>
      </w:r>
      <w:r w:rsidR="00D2585F" w:rsidRPr="00997B82">
        <w:rPr>
          <w:rFonts w:ascii="Times New Roman" w:eastAsiaTheme="minorHAnsi" w:hAnsi="Times New Roman"/>
          <w:sz w:val="24"/>
          <w:szCs w:val="24"/>
          <w:lang w:eastAsia="en-US"/>
        </w:rPr>
        <w:t xml:space="preserve">По тексту Устава </w:t>
      </w:r>
      <w:r w:rsidR="00D2585F" w:rsidRPr="00997B82">
        <w:rPr>
          <w:rFonts w:ascii="Times New Roman" w:hAnsi="Times New Roman"/>
          <w:sz w:val="24"/>
          <w:szCs w:val="24"/>
        </w:rPr>
        <w:t xml:space="preserve">словосочетание «муниципальное образование «Городской округ Ногликский» </w:t>
      </w:r>
      <w:bookmarkStart w:id="2" w:name="_Hlk183976888"/>
      <w:r w:rsidR="00D2585F" w:rsidRPr="00997B82">
        <w:rPr>
          <w:rFonts w:ascii="Times New Roman" w:hAnsi="Times New Roman"/>
          <w:sz w:val="24"/>
          <w:szCs w:val="24"/>
        </w:rPr>
        <w:t xml:space="preserve">в соответствующих падежах заменить на словосочетание </w:t>
      </w:r>
      <w:bookmarkEnd w:id="2"/>
      <w:r w:rsidR="00D2585F" w:rsidRPr="00997B82">
        <w:rPr>
          <w:rFonts w:ascii="Times New Roman" w:hAnsi="Times New Roman"/>
          <w:sz w:val="24"/>
          <w:szCs w:val="24"/>
        </w:rPr>
        <w:t>«</w:t>
      </w:r>
      <w:r w:rsidR="009F1871">
        <w:rPr>
          <w:rFonts w:ascii="Times New Roman" w:hAnsi="Times New Roman"/>
          <w:sz w:val="24"/>
          <w:szCs w:val="24"/>
        </w:rPr>
        <w:t xml:space="preserve">муниципальное образование </w:t>
      </w:r>
      <w:r w:rsidR="00997B82" w:rsidRPr="00997B82">
        <w:rPr>
          <w:rFonts w:ascii="Times New Roman" w:hAnsi="Times New Roman"/>
          <w:sz w:val="24"/>
          <w:szCs w:val="24"/>
        </w:rPr>
        <w:t>Ногликский муниципальный округ Сахалинской области</w:t>
      </w:r>
      <w:r w:rsidR="00D2585F" w:rsidRPr="00997B82">
        <w:rPr>
          <w:rFonts w:ascii="Times New Roman" w:hAnsi="Times New Roman"/>
          <w:sz w:val="24"/>
          <w:szCs w:val="24"/>
        </w:rPr>
        <w:t xml:space="preserve">» </w:t>
      </w:r>
      <w:bookmarkStart w:id="3" w:name="_Hlk183976901"/>
      <w:r w:rsidR="00D2585F" w:rsidRPr="00997B82">
        <w:rPr>
          <w:rFonts w:ascii="Times New Roman" w:hAnsi="Times New Roman"/>
          <w:sz w:val="24"/>
          <w:szCs w:val="24"/>
        </w:rPr>
        <w:t>в соответствующих падежах.</w:t>
      </w:r>
    </w:p>
    <w:bookmarkEnd w:id="3"/>
    <w:p w14:paraId="42639BFC" w14:textId="77777777" w:rsidR="0028451A" w:rsidRDefault="0028451A" w:rsidP="00262E86">
      <w:pPr>
        <w:pStyle w:val="ConsNonformat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150752F" w14:textId="77777777" w:rsidR="0028451A" w:rsidRDefault="0028451A" w:rsidP="0028451A">
      <w:pPr>
        <w:pStyle w:val="ConsNonformat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997B82">
        <w:rPr>
          <w:rFonts w:ascii="Times New Roman" w:eastAsiaTheme="minorHAnsi" w:hAnsi="Times New Roman"/>
          <w:sz w:val="24"/>
          <w:szCs w:val="24"/>
          <w:lang w:eastAsia="en-US"/>
        </w:rPr>
        <w:t xml:space="preserve">По тексту Устава </w:t>
      </w:r>
      <w:r w:rsidRPr="00997B82">
        <w:rPr>
          <w:rFonts w:ascii="Times New Roman" w:hAnsi="Times New Roman"/>
          <w:sz w:val="24"/>
          <w:szCs w:val="24"/>
        </w:rPr>
        <w:t xml:space="preserve">словосочетание </w:t>
      </w:r>
      <w:r w:rsidRPr="0028451A">
        <w:rPr>
          <w:rFonts w:ascii="Times New Roman" w:hAnsi="Times New Roman"/>
          <w:sz w:val="24"/>
          <w:szCs w:val="24"/>
        </w:rPr>
        <w:t xml:space="preserve">«городской округ» </w:t>
      </w:r>
      <w:r w:rsidRPr="00997B82">
        <w:rPr>
          <w:rFonts w:ascii="Times New Roman" w:hAnsi="Times New Roman"/>
          <w:sz w:val="24"/>
          <w:szCs w:val="24"/>
        </w:rPr>
        <w:t>в соответствующих падежах заменить на словосочетание</w:t>
      </w:r>
      <w:r w:rsidRPr="0028451A">
        <w:rPr>
          <w:rFonts w:ascii="Times New Roman" w:hAnsi="Times New Roman"/>
          <w:sz w:val="24"/>
          <w:szCs w:val="24"/>
        </w:rPr>
        <w:t xml:space="preserve"> «муниципальный округ» </w:t>
      </w:r>
      <w:r w:rsidRPr="00997B82">
        <w:rPr>
          <w:rFonts w:ascii="Times New Roman" w:hAnsi="Times New Roman"/>
          <w:sz w:val="24"/>
          <w:szCs w:val="24"/>
        </w:rPr>
        <w:t>в соответствующих падежах.</w:t>
      </w:r>
    </w:p>
    <w:p w14:paraId="6E0F31C0" w14:textId="36AC75CD" w:rsidR="009F1871" w:rsidRDefault="009F1871" w:rsidP="00262E86">
      <w:pPr>
        <w:pStyle w:val="ConsNonformat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1268655C" w14:textId="4003A9DA" w:rsidR="009F1871" w:rsidRDefault="0028451A" w:rsidP="00262E86">
      <w:pPr>
        <w:pStyle w:val="ConsNonformat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F187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Абзац </w:t>
      </w:r>
      <w:r w:rsidR="009F1871">
        <w:rPr>
          <w:rFonts w:ascii="Times New Roman" w:hAnsi="Times New Roman"/>
          <w:sz w:val="24"/>
          <w:szCs w:val="24"/>
        </w:rPr>
        <w:t>четверт</w:t>
      </w:r>
      <w:r>
        <w:rPr>
          <w:rFonts w:ascii="Times New Roman" w:hAnsi="Times New Roman"/>
          <w:sz w:val="24"/>
          <w:szCs w:val="24"/>
        </w:rPr>
        <w:t xml:space="preserve">ый части 1 </w:t>
      </w:r>
      <w:r w:rsidR="009F1871">
        <w:rPr>
          <w:rFonts w:ascii="Times New Roman" w:hAnsi="Times New Roman"/>
          <w:sz w:val="24"/>
          <w:szCs w:val="24"/>
        </w:rPr>
        <w:t>статьи 2 изложить в следующей редакции:</w:t>
      </w:r>
    </w:p>
    <w:p w14:paraId="25892795" w14:textId="417519F1" w:rsidR="009F1871" w:rsidRDefault="009F1871" w:rsidP="0028451A">
      <w:pPr>
        <w:pStyle w:val="ConsNonformat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28451A" w:rsidRPr="0028451A">
        <w:rPr>
          <w:rFonts w:ascii="Times New Roman" w:hAnsi="Times New Roman"/>
          <w:sz w:val="24"/>
          <w:szCs w:val="24"/>
        </w:rPr>
        <w:t>Официальное наименование муниципального</w:t>
      </w:r>
      <w:r w:rsidR="0028451A">
        <w:rPr>
          <w:rFonts w:ascii="Times New Roman" w:hAnsi="Times New Roman"/>
          <w:sz w:val="24"/>
          <w:szCs w:val="24"/>
        </w:rPr>
        <w:t xml:space="preserve"> </w:t>
      </w:r>
      <w:r w:rsidR="0028451A" w:rsidRPr="0028451A">
        <w:rPr>
          <w:rFonts w:ascii="Times New Roman" w:hAnsi="Times New Roman"/>
          <w:sz w:val="24"/>
          <w:szCs w:val="24"/>
        </w:rPr>
        <w:t>образования – Ногликский муниципальный округ Сахалинской области</w:t>
      </w:r>
      <w:r w:rsidR="0028451A">
        <w:rPr>
          <w:rFonts w:ascii="Times New Roman" w:hAnsi="Times New Roman"/>
          <w:sz w:val="24"/>
          <w:szCs w:val="24"/>
        </w:rPr>
        <w:t xml:space="preserve">. </w:t>
      </w:r>
      <w:r w:rsidRPr="00E44988">
        <w:rPr>
          <w:rFonts w:ascii="Times New Roman" w:hAnsi="Times New Roman"/>
          <w:sz w:val="24"/>
          <w:szCs w:val="24"/>
        </w:rPr>
        <w:t>Краткое наименование МО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7B82">
        <w:rPr>
          <w:rFonts w:ascii="Times New Roman" w:hAnsi="Times New Roman"/>
          <w:sz w:val="24"/>
          <w:szCs w:val="24"/>
        </w:rPr>
        <w:t>Ногликский муниципальный округ Сахалинской области</w:t>
      </w:r>
      <w:r>
        <w:rPr>
          <w:rFonts w:ascii="Times New Roman" w:hAnsi="Times New Roman"/>
          <w:sz w:val="24"/>
          <w:szCs w:val="24"/>
        </w:rPr>
        <w:t>.».</w:t>
      </w:r>
    </w:p>
    <w:p w14:paraId="468AF681" w14:textId="77777777" w:rsidR="00997B82" w:rsidRDefault="00997B82" w:rsidP="00262E86">
      <w:pPr>
        <w:pStyle w:val="ConsNonformat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F0C769B" w14:textId="477649E9" w:rsidR="00262E86" w:rsidRDefault="0028451A" w:rsidP="00262E8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>
        <w:rPr>
          <w:bCs/>
        </w:rPr>
        <w:t>4</w:t>
      </w:r>
      <w:r w:rsidR="00262E86">
        <w:rPr>
          <w:bCs/>
        </w:rPr>
        <w:t xml:space="preserve">. Часть 2 статьи 63.1 </w:t>
      </w:r>
      <w:r w:rsidR="00262E86">
        <w:rPr>
          <w:rFonts w:eastAsiaTheme="minorHAnsi"/>
          <w:lang w:eastAsia="en-US"/>
          <w14:ligatures w14:val="standardContextual"/>
        </w:rPr>
        <w:t>дополнить пунктом 6 следующего содержания:</w:t>
      </w:r>
    </w:p>
    <w:p w14:paraId="03F1BDDE" w14:textId="15910A9E" w:rsidR="00262E86" w:rsidRDefault="00262E86" w:rsidP="00262E8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>«6) систематическое недостижение показателей для оценки эффективности деятельности органов местного самоуправления.».</w:t>
      </w:r>
    </w:p>
    <w:p w14:paraId="20D0EC45" w14:textId="602B57D7" w:rsidR="00997B82" w:rsidRDefault="00997B82" w:rsidP="00997B82">
      <w:pPr>
        <w:pStyle w:val="ConsNonformat"/>
        <w:widowControl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308E784" w14:textId="79A0A85A" w:rsidR="00262E86" w:rsidRDefault="0028451A" w:rsidP="00262E86">
      <w:pPr>
        <w:pStyle w:val="ConsNonformat"/>
        <w:widowControl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97B82">
        <w:rPr>
          <w:rFonts w:ascii="Times New Roman" w:hAnsi="Times New Roman"/>
          <w:sz w:val="24"/>
          <w:szCs w:val="24"/>
        </w:rPr>
        <w:t xml:space="preserve">. </w:t>
      </w:r>
      <w:r w:rsidR="00997B82" w:rsidRPr="00E44988">
        <w:rPr>
          <w:rFonts w:ascii="Times New Roman" w:hAnsi="Times New Roman"/>
          <w:bCs/>
          <w:sz w:val="24"/>
          <w:szCs w:val="24"/>
        </w:rPr>
        <w:t>Приложение</w:t>
      </w:r>
      <w:r w:rsidR="00997B82">
        <w:rPr>
          <w:rFonts w:ascii="Times New Roman" w:hAnsi="Times New Roman"/>
          <w:bCs/>
          <w:sz w:val="24"/>
          <w:szCs w:val="24"/>
        </w:rPr>
        <w:t xml:space="preserve"> </w:t>
      </w:r>
      <w:r w:rsidR="00997B82" w:rsidRPr="00E44988">
        <w:rPr>
          <w:rFonts w:ascii="Times New Roman" w:hAnsi="Times New Roman"/>
          <w:bCs/>
          <w:sz w:val="24"/>
          <w:szCs w:val="24"/>
        </w:rPr>
        <w:t>к Уставу муниципального образования «Городской округ Ногликский»</w:t>
      </w:r>
      <w:r w:rsidR="00997B82">
        <w:rPr>
          <w:rFonts w:ascii="Times New Roman" w:hAnsi="Times New Roman"/>
          <w:bCs/>
          <w:sz w:val="24"/>
          <w:szCs w:val="24"/>
        </w:rPr>
        <w:t xml:space="preserve"> изложить в новой редакции (прилагается).</w:t>
      </w:r>
      <w:bookmarkEnd w:id="1"/>
    </w:p>
    <w:p w14:paraId="4BB076B4" w14:textId="77777777" w:rsidR="00262E86" w:rsidRDefault="00262E86">
      <w:pPr>
        <w:spacing w:after="160" w:line="259" w:lineRule="auto"/>
        <w:rPr>
          <w:bCs/>
          <w:snapToGrid w:val="0"/>
        </w:rPr>
      </w:pPr>
      <w:r>
        <w:rPr>
          <w:bCs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44"/>
        <w:gridCol w:w="2552"/>
        <w:gridCol w:w="3659"/>
      </w:tblGrid>
      <w:tr w:rsidR="00262E86" w:rsidRPr="009F786F" w14:paraId="6F077F10" w14:textId="77777777" w:rsidTr="00262E86">
        <w:tc>
          <w:tcPr>
            <w:tcW w:w="3144" w:type="dxa"/>
          </w:tcPr>
          <w:p w14:paraId="0CB2EE07" w14:textId="77777777" w:rsidR="00262E86" w:rsidRPr="009F786F" w:rsidRDefault="00262E86" w:rsidP="004F11AB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lastRenderedPageBreak/>
              <w:br w:type="page"/>
            </w:r>
          </w:p>
        </w:tc>
        <w:tc>
          <w:tcPr>
            <w:tcW w:w="2552" w:type="dxa"/>
          </w:tcPr>
          <w:p w14:paraId="476245D4" w14:textId="77777777" w:rsidR="00262E86" w:rsidRPr="009F786F" w:rsidRDefault="00262E86" w:rsidP="004F11AB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14:paraId="201DB434" w14:textId="77777777" w:rsidR="00262E86" w:rsidRPr="009F786F" w:rsidRDefault="00262E86" w:rsidP="004F11A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14:paraId="2E96EEBB" w14:textId="77777777" w:rsidR="00262E86" w:rsidRPr="009F786F" w:rsidRDefault="00262E86" w:rsidP="004F11A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к решению Собрания</w:t>
            </w:r>
          </w:p>
          <w:p w14:paraId="6F514C7B" w14:textId="77777777" w:rsidR="00262E86" w:rsidRPr="009F786F" w:rsidRDefault="00262E86" w:rsidP="004F11A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14:paraId="1CEFEEA4" w14:textId="77777777" w:rsidR="00262E86" w:rsidRPr="009F786F" w:rsidRDefault="00262E86" w:rsidP="004F11A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«Городской округ Ногликский»</w:t>
            </w:r>
          </w:p>
          <w:p w14:paraId="3BA2C90B" w14:textId="77777777" w:rsidR="00262E86" w:rsidRPr="009F786F" w:rsidRDefault="00262E86" w:rsidP="004F11A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 </w:t>
            </w: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____.</w:t>
            </w:r>
          </w:p>
        </w:tc>
      </w:tr>
    </w:tbl>
    <w:p w14:paraId="10CA828B" w14:textId="77777777" w:rsidR="00195BFC" w:rsidRDefault="00195BFC" w:rsidP="00262E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064508BE" w14:textId="342EB5EC" w:rsidR="00262E86" w:rsidRPr="00195BFC" w:rsidRDefault="00262E86" w:rsidP="00262E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5BFC">
        <w:rPr>
          <w:rFonts w:ascii="Times New Roman" w:hAnsi="Times New Roman" w:cs="Times New Roman"/>
          <w:sz w:val="28"/>
          <w:szCs w:val="28"/>
        </w:rPr>
        <w:t>Картографическое описание границ</w:t>
      </w:r>
    </w:p>
    <w:p w14:paraId="216D0FC8" w14:textId="0E207BE6" w:rsidR="00262E86" w:rsidRPr="00195BFC" w:rsidRDefault="00262E86" w:rsidP="00262E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5BFC">
        <w:rPr>
          <w:rFonts w:ascii="Times New Roman" w:hAnsi="Times New Roman" w:cs="Times New Roman"/>
          <w:sz w:val="28"/>
          <w:szCs w:val="28"/>
        </w:rPr>
        <w:t>муниципального образования Ногликский муниципальный округ Сахалинской области и населенные пункты в составе его территории</w:t>
      </w:r>
    </w:p>
    <w:p w14:paraId="70032C51" w14:textId="77777777" w:rsidR="00262E86" w:rsidRPr="0079158D" w:rsidRDefault="00262E86" w:rsidP="00262E86">
      <w:pPr>
        <w:pStyle w:val="ConsPlusNormal"/>
        <w:spacing w:after="1"/>
        <w:rPr>
          <w:sz w:val="24"/>
          <w:szCs w:val="24"/>
        </w:rPr>
      </w:pPr>
    </w:p>
    <w:p w14:paraId="44C81643" w14:textId="77777777" w:rsidR="00262E86" w:rsidRPr="0079158D" w:rsidRDefault="00262E86" w:rsidP="0028451A">
      <w:pPr>
        <w:pStyle w:val="ConsPlusNormal"/>
        <w:ind w:firstLine="851"/>
        <w:jc w:val="both"/>
        <w:rPr>
          <w:sz w:val="24"/>
          <w:szCs w:val="24"/>
        </w:rPr>
      </w:pPr>
      <w:r w:rsidRPr="0079158D">
        <w:rPr>
          <w:sz w:val="24"/>
          <w:szCs w:val="24"/>
        </w:rPr>
        <w:t>На западе МО Ногликский муниципальный округ Сахалинской области граничит с муниципальными образованиями Александровск-Сахалинский муниципальный округ Сахалинской области и Тымовский муниципальный окр</w:t>
      </w:r>
      <w:r>
        <w:rPr>
          <w:sz w:val="24"/>
          <w:szCs w:val="24"/>
        </w:rPr>
        <w:t>уг Сахалинской области, на юге –</w:t>
      </w:r>
      <w:r w:rsidRPr="0079158D">
        <w:rPr>
          <w:sz w:val="24"/>
          <w:szCs w:val="24"/>
        </w:rPr>
        <w:t xml:space="preserve"> с МО Смирныховский муниципальный округ Сахалинской области, на востоке границей является побережье Охотского моря. Остров Зенковича входит в состав территории МО Ногликский муниципальный округ Сахалинской области.</w:t>
      </w:r>
    </w:p>
    <w:p w14:paraId="4B0AE57A" w14:textId="77777777" w:rsidR="00262E86" w:rsidRPr="0079158D" w:rsidRDefault="00262E86" w:rsidP="0028451A">
      <w:pPr>
        <w:pStyle w:val="ConsPlusNormal"/>
        <w:ind w:firstLine="851"/>
        <w:jc w:val="both"/>
        <w:rPr>
          <w:sz w:val="24"/>
          <w:szCs w:val="24"/>
        </w:rPr>
      </w:pPr>
      <w:r w:rsidRPr="0079158D">
        <w:rPr>
          <w:sz w:val="24"/>
          <w:szCs w:val="24"/>
        </w:rPr>
        <w:t>На севере по смежеству с МО Охинский муниципальный округ Сахалинской области граница МО Ногликский муниципальный округ Сахалинской области начинается от высоты с отметкой 191,0 м и идет на север по Угрюмому хребту до вершины горы Двуглавая; далее поворачивает на восток и идет по Водораздельному хребту; далее на север через водораздел рек Туксю и Янга до вершины горы Верхн. Туксю; далее по направлению на север граница проходит через высоты с отметками 188,1 и 215,8 м, вершину горы Эвай, высоты с отметками 166,9, 165,6, 192,7, 199,1, 195,8, 188,6, 165,1, 172,5, 152,1, 145,8, 151,7, 142,1 и 135,9 м, до вершины горы Центральная. От вершины горы Центральная граница идет на восток по водоразделу рек Бол. Комулан и Вал и проходит через высоты с отметками 120,6 и 167,3 м; далее по водоразделу рек Пильтун и Вал через высоту с отметкой 124,1 м, вершину горы Фуй, высоты с отметками 115,6 и 108,6 м; от высоты с отметкой 108,6 м граница поворачивает на юго-восток по водоразделу через высоту с отметкой 268,0 м, вершины гор Оссой, Перевальная до истока реки Мал. Гаромай; далее на восток по середине русла названной реки до впадения ее в залив Чайво.</w:t>
      </w:r>
    </w:p>
    <w:p w14:paraId="7C124AB0" w14:textId="77777777" w:rsidR="00262E86" w:rsidRPr="0079158D" w:rsidRDefault="00262E86" w:rsidP="0028451A">
      <w:pPr>
        <w:pStyle w:val="ConsPlusNormal"/>
        <w:ind w:firstLine="851"/>
        <w:jc w:val="both"/>
        <w:rPr>
          <w:sz w:val="24"/>
          <w:szCs w:val="24"/>
        </w:rPr>
      </w:pPr>
      <w:r w:rsidRPr="0079158D">
        <w:rPr>
          <w:sz w:val="24"/>
          <w:szCs w:val="24"/>
        </w:rPr>
        <w:t>От устья реки Мал. Гаромай граница поворачивает на север и идет по западному побережью залива Чайво; далее по западному берегу протоки до озера Пониту; далее по восточному берегу озера Пониту до его северного притока; далее на север до ручья без названия, впадающего в озеро Песчаное; затем граница идет по северо-западному берегу озера Песчаное; далее на север по протокам до реки Дайуру и по середине русла реки Дайуру до впадения ее в реку Пильтун; далее по правому берегу реки Пильтун до впадения ее в залив Пильтун; далее по восточному берегу залива Пильтун до мыса Агиво.</w:t>
      </w:r>
    </w:p>
    <w:p w14:paraId="64C84C2E" w14:textId="77777777" w:rsidR="00262E86" w:rsidRPr="0079158D" w:rsidRDefault="00262E86" w:rsidP="0028451A">
      <w:pPr>
        <w:pStyle w:val="ConsPlusNormal"/>
        <w:ind w:firstLine="851"/>
        <w:jc w:val="both"/>
        <w:rPr>
          <w:sz w:val="24"/>
          <w:szCs w:val="24"/>
        </w:rPr>
      </w:pPr>
      <w:r w:rsidRPr="0079158D">
        <w:rPr>
          <w:sz w:val="24"/>
          <w:szCs w:val="24"/>
        </w:rPr>
        <w:t>От мыса Агиво граница идет на юг по середине залива Пильтун до его выхода в Охотское море.</w:t>
      </w:r>
    </w:p>
    <w:p w14:paraId="731F5F7E" w14:textId="77777777" w:rsidR="00262E86" w:rsidRPr="0079158D" w:rsidRDefault="00262E86" w:rsidP="0028451A">
      <w:pPr>
        <w:pStyle w:val="ConsPlusNormal"/>
        <w:ind w:firstLine="851"/>
        <w:jc w:val="both"/>
        <w:rPr>
          <w:sz w:val="24"/>
          <w:szCs w:val="24"/>
        </w:rPr>
      </w:pPr>
      <w:r w:rsidRPr="0079158D">
        <w:rPr>
          <w:sz w:val="24"/>
          <w:szCs w:val="24"/>
        </w:rPr>
        <w:t>На западе, по смежеству с МО Александровск-Сахалинский муниципальный округ Сахалинской области, граница МО Ногликский муниципальный округ Сахалинской области идет на юг от высоты с отметкой 191,0 м по Камышовому хребту и проходит через высоты с отметками 196,0, 195,0, 202,0, 184,0, 182,0, 181,0, 175,0, 171,0, 201,0, 185,0, 166,0, 185,6, 175,0 и 204,0 м до северного истока реки Поселковая, берущей начало на высоте с отметкой 221,3 м. Эта высота является пунктом смежеств муниципальных образований Александровск-Сахалинский муниципальный округ Сахалинской области, Ногликский муниципальный округ Сахалинской области и Тымовский муниципальный округ Сахалинской области.</w:t>
      </w:r>
    </w:p>
    <w:p w14:paraId="159F5C5D" w14:textId="77777777" w:rsidR="00262E86" w:rsidRPr="0079158D" w:rsidRDefault="00262E86" w:rsidP="0028451A">
      <w:pPr>
        <w:pStyle w:val="ConsPlusNormal"/>
        <w:ind w:firstLine="851"/>
        <w:jc w:val="both"/>
        <w:rPr>
          <w:sz w:val="24"/>
          <w:szCs w:val="24"/>
        </w:rPr>
      </w:pPr>
      <w:r w:rsidRPr="0079158D">
        <w:rPr>
          <w:sz w:val="24"/>
          <w:szCs w:val="24"/>
        </w:rPr>
        <w:t xml:space="preserve">От истока реки Поселковая, по смежеству с МО Тымовский муниципальный округ Сахалинской области, граница МО Ногликский муниципальный округ Сахалинской области идет на северо-восток по середине русла реки Поселковая до впадения ее в реку Ныш; далее общее направление на юг по правому берегу реки Ныш до устья реки Бубновка, затем по левому берегу реки Бубновка до места, находящегося на расстоянии в 2,5 км от </w:t>
      </w:r>
      <w:r w:rsidRPr="0079158D">
        <w:rPr>
          <w:sz w:val="24"/>
          <w:szCs w:val="24"/>
        </w:rPr>
        <w:lastRenderedPageBreak/>
        <w:t>устья, где в реку впадают с восточной стороны три ручья без названия; далее граница идет по прямой линии на юго-восток к устью ручья без названия, впадающего с северо-западной стороны в озеро Второе. От озера Второе граница идет на юг до озера Третье; далее по восточному берегу озера Третье; далее идет до западного берега озера Пятое и доходит до реки Тымь; далее по восточному берегу реки Тымь до северо-западной излучины озера Второе Лебединое; далее, огибая с южной стороны озеро Второе Лебединое, идет до устья ручья Вилка.</w:t>
      </w:r>
    </w:p>
    <w:p w14:paraId="1DA70B5E" w14:textId="77777777" w:rsidR="00262E86" w:rsidRPr="0079158D" w:rsidRDefault="00262E86" w:rsidP="0028451A">
      <w:pPr>
        <w:pStyle w:val="ConsPlusNormal"/>
        <w:ind w:firstLine="851"/>
        <w:jc w:val="both"/>
        <w:rPr>
          <w:sz w:val="24"/>
          <w:szCs w:val="24"/>
        </w:rPr>
      </w:pPr>
      <w:r w:rsidRPr="0079158D">
        <w:rPr>
          <w:sz w:val="24"/>
          <w:szCs w:val="24"/>
        </w:rPr>
        <w:t>От устья ручья Вилка граница идет на восток по этому ручью до вершины горы Стланиковая, являющейся началом Набильского хребта; далее идет на юг по названному хребту и проходит через вершину горы Белый Медведь, перевал Аргинский, вершины гор Иркир, Сыпучая, Острая, высоты с отметками 688,0, 813,0 и 748,0 м, вершины гор Кюви, Соболь, Восьи, Останцовая, высоты с отметками 521,0 и 492,0 м, вершину горы Курган, высоты с отметками 661,0, 671,3, 586,0, 596,0, 629,7, 671,0 и 784,0 м, вершину горы Раздельная, высоту с отметкой 1113,0 м, вершину горы Сигнальная, высоту с отметкой 1400,0 м, вершину горы Лопатина, высоты с отметками 1261,0 и 1338,0 м, вершину горы Верблюд, высоты с отметками 1115,4, 1143,5 и 1142,0 м, перевал Чамгинский, до вершины горы Граничная, которая является пунктом смежеств муниципальных образований Тымовский муниципальный округ Сахалинской области, Ногликский муниципальный округ Сахалинской области и Смирныховский муниципальный округ Сахалинской области.</w:t>
      </w:r>
    </w:p>
    <w:p w14:paraId="2C6BD5BD" w14:textId="77777777" w:rsidR="00262E86" w:rsidRPr="0079158D" w:rsidRDefault="00262E86" w:rsidP="0028451A">
      <w:pPr>
        <w:pStyle w:val="ConsPlusNormal"/>
        <w:ind w:firstLine="851"/>
        <w:jc w:val="both"/>
        <w:rPr>
          <w:sz w:val="24"/>
          <w:szCs w:val="24"/>
        </w:rPr>
      </w:pPr>
      <w:r w:rsidRPr="0079158D">
        <w:rPr>
          <w:sz w:val="24"/>
          <w:szCs w:val="24"/>
        </w:rPr>
        <w:t>От вершины горы Граничная граница МО Ногликский муниципальный округ Сахалинской области, по смежеству с МО Смирныховский муниципальный округ Сахалинской области, идет по водоразделам на восток и проходит через высоты с отметками 1193,0, 1041,0, 958,1, 724,0 и 295,0 м, вершину горы Нивхская, высоты с отметками 672,0 и 666,0 м, вершину горы Чанра, высоты с отметками 577,5, 561,7 и 371,0 м до мыса Делиль-де-ла-Кройера (29,7 м).</w:t>
      </w:r>
    </w:p>
    <w:p w14:paraId="3FF37D2A" w14:textId="77777777" w:rsidR="00262E86" w:rsidRPr="0079158D" w:rsidRDefault="00262E86" w:rsidP="0028451A">
      <w:pPr>
        <w:pStyle w:val="ConsPlusNormal"/>
        <w:ind w:firstLine="851"/>
        <w:jc w:val="both"/>
        <w:rPr>
          <w:sz w:val="24"/>
          <w:szCs w:val="24"/>
        </w:rPr>
      </w:pPr>
      <w:r w:rsidRPr="0079158D">
        <w:rPr>
          <w:sz w:val="24"/>
          <w:szCs w:val="24"/>
        </w:rPr>
        <w:t>В состав территории МО Ногликский муниципальный</w:t>
      </w:r>
      <w:r w:rsidRPr="0079158D">
        <w:rPr>
          <w:sz w:val="24"/>
          <w:szCs w:val="24"/>
        </w:rPr>
        <w:tab/>
        <w:t xml:space="preserve"> округ Сахалинской области входят следующие населенные пункты:</w:t>
      </w:r>
    </w:p>
    <w:p w14:paraId="7B15955D" w14:textId="77777777" w:rsidR="00262E86" w:rsidRPr="0079158D" w:rsidRDefault="00262E86" w:rsidP="0028451A">
      <w:pPr>
        <w:pStyle w:val="ConsPlusNormal"/>
        <w:ind w:firstLine="851"/>
        <w:jc w:val="both"/>
        <w:rPr>
          <w:sz w:val="24"/>
          <w:szCs w:val="24"/>
        </w:rPr>
      </w:pPr>
      <w:r w:rsidRPr="0079158D">
        <w:rPr>
          <w:sz w:val="24"/>
          <w:szCs w:val="24"/>
        </w:rPr>
        <w:t>поселок городского типа Ноглики;</w:t>
      </w:r>
    </w:p>
    <w:p w14:paraId="7D68B9C8" w14:textId="504BE698" w:rsidR="00685EC6" w:rsidRDefault="00262E86" w:rsidP="0028451A">
      <w:pPr>
        <w:pStyle w:val="ConsPlusNormal"/>
        <w:ind w:firstLine="851"/>
        <w:jc w:val="both"/>
      </w:pPr>
      <w:r w:rsidRPr="0079158D">
        <w:rPr>
          <w:sz w:val="24"/>
          <w:szCs w:val="24"/>
        </w:rPr>
        <w:t>села: Комрво, Вал, Даги, Чайво, Морской Пильтун, Эвай, Ныш, Ныш-2, Катангли, Венское, Горячие Ключи.</w:t>
      </w:r>
    </w:p>
    <w:sectPr w:rsidR="00685EC6" w:rsidSect="005D0C85">
      <w:headerReference w:type="default" r:id="rId8"/>
      <w:pgSz w:w="11907" w:h="16840" w:code="9"/>
      <w:pgMar w:top="851" w:right="851" w:bottom="851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54FE5" w14:textId="77777777" w:rsidR="00967DC5" w:rsidRDefault="00967DC5" w:rsidP="006C5D2A">
      <w:r>
        <w:separator/>
      </w:r>
    </w:p>
  </w:endnote>
  <w:endnote w:type="continuationSeparator" w:id="0">
    <w:p w14:paraId="5522E28F" w14:textId="77777777" w:rsidR="00967DC5" w:rsidRDefault="00967DC5" w:rsidP="006C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E0B50" w14:textId="77777777" w:rsidR="00967DC5" w:rsidRDefault="00967DC5" w:rsidP="006C5D2A">
      <w:r>
        <w:separator/>
      </w:r>
    </w:p>
  </w:footnote>
  <w:footnote w:type="continuationSeparator" w:id="0">
    <w:p w14:paraId="2D19B296" w14:textId="77777777" w:rsidR="00967DC5" w:rsidRDefault="00967DC5" w:rsidP="006C5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0206104"/>
      <w:docPartObj>
        <w:docPartGallery w:val="Page Numbers (Top of Page)"/>
        <w:docPartUnique/>
      </w:docPartObj>
    </w:sdtPr>
    <w:sdtContent>
      <w:p w14:paraId="70BEE156" w14:textId="29E7FF2F" w:rsidR="006C5D2A" w:rsidRDefault="006C5D2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230">
          <w:rPr>
            <w:noProof/>
          </w:rPr>
          <w:t>3</w:t>
        </w:r>
        <w:r>
          <w:fldChar w:fldCharType="end"/>
        </w:r>
      </w:p>
    </w:sdtContent>
  </w:sdt>
  <w:p w14:paraId="619C5A35" w14:textId="77777777" w:rsidR="006C5D2A" w:rsidRDefault="006C5D2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81803"/>
    <w:multiLevelType w:val="hybridMultilevel"/>
    <w:tmpl w:val="6DCEEFAA"/>
    <w:lvl w:ilvl="0" w:tplc="3DBA66D4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A5871B4"/>
    <w:multiLevelType w:val="hybridMultilevel"/>
    <w:tmpl w:val="75AA9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734364">
    <w:abstractNumId w:val="0"/>
  </w:num>
  <w:num w:numId="2" w16cid:durableId="272908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CEF"/>
    <w:rsid w:val="000E73A8"/>
    <w:rsid w:val="00102D0D"/>
    <w:rsid w:val="00195BFC"/>
    <w:rsid w:val="001C6F63"/>
    <w:rsid w:val="00220212"/>
    <w:rsid w:val="00262E86"/>
    <w:rsid w:val="0028451A"/>
    <w:rsid w:val="002B254E"/>
    <w:rsid w:val="002C59E8"/>
    <w:rsid w:val="003B5F51"/>
    <w:rsid w:val="003F4F99"/>
    <w:rsid w:val="004C25FC"/>
    <w:rsid w:val="004D5B51"/>
    <w:rsid w:val="00522017"/>
    <w:rsid w:val="005451E8"/>
    <w:rsid w:val="005D0C85"/>
    <w:rsid w:val="005E2CBE"/>
    <w:rsid w:val="005F2BC8"/>
    <w:rsid w:val="006471A8"/>
    <w:rsid w:val="00675443"/>
    <w:rsid w:val="00685EC6"/>
    <w:rsid w:val="006C5D2A"/>
    <w:rsid w:val="00702514"/>
    <w:rsid w:val="007B4072"/>
    <w:rsid w:val="007C560E"/>
    <w:rsid w:val="007D15CB"/>
    <w:rsid w:val="008A4C48"/>
    <w:rsid w:val="009453D4"/>
    <w:rsid w:val="00947B6C"/>
    <w:rsid w:val="00967DC5"/>
    <w:rsid w:val="00997B82"/>
    <w:rsid w:val="009A50B2"/>
    <w:rsid w:val="009F1871"/>
    <w:rsid w:val="00A26A59"/>
    <w:rsid w:val="00A30FF4"/>
    <w:rsid w:val="00A879FF"/>
    <w:rsid w:val="00A94CD7"/>
    <w:rsid w:val="00AA2F25"/>
    <w:rsid w:val="00B43CEF"/>
    <w:rsid w:val="00C60A86"/>
    <w:rsid w:val="00C61634"/>
    <w:rsid w:val="00C97556"/>
    <w:rsid w:val="00D2585F"/>
    <w:rsid w:val="00D32360"/>
    <w:rsid w:val="00DF6230"/>
    <w:rsid w:val="00E14FF8"/>
    <w:rsid w:val="00E829EC"/>
    <w:rsid w:val="00EB2E1B"/>
    <w:rsid w:val="00F5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CA330"/>
  <w15:chartTrackingRefBased/>
  <w15:docId w15:val="{1EB12912-F823-49BB-84E7-021C1CA8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C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43C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rsid w:val="00B43C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3">
    <w:name w:val="Title"/>
    <w:basedOn w:val="a"/>
    <w:link w:val="a4"/>
    <w:qFormat/>
    <w:rsid w:val="00B43CEF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B43CEF"/>
    <w:rPr>
      <w:rFonts w:ascii="Times New Roman" w:eastAsia="Times New Roman" w:hAnsi="Times New Roman" w:cs="Times New Roman"/>
      <w:kern w:val="0"/>
      <w:sz w:val="32"/>
      <w:szCs w:val="24"/>
      <w:lang w:eastAsia="ru-RU"/>
      <w14:ligatures w14:val="none"/>
    </w:rPr>
  </w:style>
  <w:style w:type="paragraph" w:styleId="a5">
    <w:name w:val="Subtitle"/>
    <w:basedOn w:val="a"/>
    <w:link w:val="a6"/>
    <w:qFormat/>
    <w:rsid w:val="00B43CEF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B43CEF"/>
    <w:rPr>
      <w:rFonts w:ascii="Times New Roman" w:eastAsia="Times New Roman" w:hAnsi="Times New Roman" w:cs="Times New Roman"/>
      <w:b/>
      <w:bCs/>
      <w:kern w:val="0"/>
      <w:sz w:val="32"/>
      <w:szCs w:val="24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B43CE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C5D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C5D2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6C5D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C5D2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c">
    <w:name w:val="Table Grid"/>
    <w:basedOn w:val="a1"/>
    <w:uiPriority w:val="59"/>
    <w:rsid w:val="00C60A86"/>
    <w:pPr>
      <w:spacing w:after="0" w:line="240" w:lineRule="auto"/>
      <w:ind w:firstLine="851"/>
      <w:jc w:val="both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nformat">
    <w:name w:val="ConsNonformat"/>
    <w:rsid w:val="00D2585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styleId="ad">
    <w:name w:val="Body Text"/>
    <w:basedOn w:val="a"/>
    <w:link w:val="ae"/>
    <w:rsid w:val="00997B82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997B82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262E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Денис Бирюков</cp:lastModifiedBy>
  <cp:revision>3</cp:revision>
  <dcterms:created xsi:type="dcterms:W3CDTF">2024-12-01T09:26:00Z</dcterms:created>
  <dcterms:modified xsi:type="dcterms:W3CDTF">2024-12-01T09:27:00Z</dcterms:modified>
</cp:coreProperties>
</file>