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1B3C" w14:textId="77777777" w:rsidR="00651857" w:rsidRDefault="00B82D72" w:rsidP="008A11DC">
      <w:pPr>
        <w:pStyle w:val="a3"/>
        <w:widowControl w:val="0"/>
        <w:rPr>
          <w:b/>
          <w:bCs/>
          <w:sz w:val="26"/>
          <w:szCs w:val="26"/>
        </w:rPr>
      </w:pPr>
      <w:r>
        <w:rPr>
          <w:noProof/>
        </w:rPr>
        <w:drawing>
          <wp:inline distT="0" distB="0" distL="0" distR="0" wp14:anchorId="30F11B67" wp14:editId="30F11B68">
            <wp:extent cx="802005" cy="101790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802005" cy="1017905"/>
                    </a:xfrm>
                    <a:prstGeom prst="rect">
                      <a:avLst/>
                    </a:prstGeom>
                    <a:noFill/>
                    <a:ln w="9525">
                      <a:noFill/>
                      <a:miter lim="800000"/>
                      <a:headEnd/>
                      <a:tailEnd/>
                    </a:ln>
                  </pic:spPr>
                </pic:pic>
              </a:graphicData>
            </a:graphic>
          </wp:inline>
        </w:drawing>
      </w:r>
    </w:p>
    <w:p w14:paraId="30F11B3D" w14:textId="77777777" w:rsidR="00651857" w:rsidRDefault="00651857" w:rsidP="008A11DC">
      <w:pPr>
        <w:pStyle w:val="a3"/>
        <w:widowControl w:val="0"/>
        <w:rPr>
          <w:b/>
          <w:bCs/>
          <w:sz w:val="26"/>
          <w:szCs w:val="26"/>
        </w:rPr>
      </w:pPr>
    </w:p>
    <w:p w14:paraId="30F11B3E" w14:textId="77777777" w:rsidR="002E3780" w:rsidRPr="00E017D4" w:rsidRDefault="002E3780" w:rsidP="008A11DC">
      <w:pPr>
        <w:pStyle w:val="a3"/>
        <w:widowControl w:val="0"/>
        <w:rPr>
          <w:b/>
          <w:bCs/>
          <w:sz w:val="28"/>
          <w:szCs w:val="28"/>
        </w:rPr>
      </w:pPr>
      <w:r w:rsidRPr="00E017D4">
        <w:rPr>
          <w:b/>
          <w:bCs/>
          <w:sz w:val="28"/>
          <w:szCs w:val="28"/>
        </w:rPr>
        <w:t>САХАЛИНСКАЯ ОБЛАСТЬ</w:t>
      </w:r>
    </w:p>
    <w:p w14:paraId="30F11B3F" w14:textId="77777777" w:rsidR="002E3780" w:rsidRPr="00E017D4" w:rsidRDefault="002E3780" w:rsidP="008A11DC">
      <w:pPr>
        <w:pStyle w:val="a4"/>
        <w:widowControl w:val="0"/>
        <w:rPr>
          <w:sz w:val="28"/>
          <w:szCs w:val="28"/>
        </w:rPr>
      </w:pPr>
      <w:r w:rsidRPr="00E017D4">
        <w:rPr>
          <w:sz w:val="28"/>
          <w:szCs w:val="28"/>
        </w:rPr>
        <w:t>СОБРАНИЕ МУНИЦИПАЛЬНОГО ОБРАЗОВАНИЯ</w:t>
      </w:r>
    </w:p>
    <w:p w14:paraId="30F11B40" w14:textId="750BCBA8" w:rsidR="002E3780" w:rsidRDefault="00ED796F" w:rsidP="008A11DC">
      <w:pPr>
        <w:pStyle w:val="a4"/>
        <w:widowControl w:val="0"/>
        <w:rPr>
          <w:sz w:val="28"/>
          <w:szCs w:val="28"/>
        </w:rPr>
      </w:pPr>
      <w:r>
        <w:rPr>
          <w:sz w:val="28"/>
          <w:szCs w:val="28"/>
        </w:rPr>
        <w:t>НОГЛИКСКИЙ МУНИЦИПАЛЬНЫЙ ОКРУГ</w:t>
      </w:r>
    </w:p>
    <w:p w14:paraId="6090DB73" w14:textId="31E2450E" w:rsidR="00ED796F" w:rsidRPr="00E017D4" w:rsidRDefault="00ED796F" w:rsidP="008A11DC">
      <w:pPr>
        <w:pStyle w:val="a4"/>
        <w:widowControl w:val="0"/>
        <w:rPr>
          <w:sz w:val="28"/>
          <w:szCs w:val="28"/>
        </w:rPr>
      </w:pPr>
      <w:r>
        <w:rPr>
          <w:sz w:val="28"/>
          <w:szCs w:val="28"/>
        </w:rPr>
        <w:t>САХАЛИНСКОЙ ОБЛАСТИ</w:t>
      </w:r>
    </w:p>
    <w:p w14:paraId="30F11B41" w14:textId="429D22EC" w:rsidR="002E3780" w:rsidRPr="00E017D4" w:rsidRDefault="00ED796F" w:rsidP="008A11DC">
      <w:pPr>
        <w:pStyle w:val="a4"/>
        <w:widowControl w:val="0"/>
        <w:rPr>
          <w:sz w:val="28"/>
          <w:szCs w:val="28"/>
        </w:rPr>
      </w:pPr>
      <w:r>
        <w:rPr>
          <w:sz w:val="28"/>
          <w:szCs w:val="28"/>
        </w:rPr>
        <w:t>2024 – 2029</w:t>
      </w:r>
      <w:r w:rsidR="002E3780" w:rsidRPr="00E017D4">
        <w:rPr>
          <w:sz w:val="28"/>
          <w:szCs w:val="28"/>
        </w:rPr>
        <w:t xml:space="preserve"> гг.</w:t>
      </w:r>
    </w:p>
    <w:p w14:paraId="30F11B42" w14:textId="77777777" w:rsidR="002E3780" w:rsidRPr="00E017D4" w:rsidRDefault="002E3780" w:rsidP="008A11DC">
      <w:pPr>
        <w:pStyle w:val="a4"/>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2E3780" w:rsidRPr="00715DFE" w14:paraId="30F11B45" w14:textId="77777777" w:rsidTr="002E3780">
        <w:tc>
          <w:tcPr>
            <w:tcW w:w="9571" w:type="dxa"/>
            <w:tcBorders>
              <w:top w:val="single" w:sz="4" w:space="0" w:color="auto"/>
              <w:left w:val="nil"/>
              <w:bottom w:val="single" w:sz="4" w:space="0" w:color="auto"/>
              <w:right w:val="nil"/>
            </w:tcBorders>
            <w:shd w:val="clear" w:color="auto" w:fill="auto"/>
          </w:tcPr>
          <w:p w14:paraId="30F11B43" w14:textId="77777777" w:rsidR="002E3780" w:rsidRDefault="002E3780" w:rsidP="008A11DC">
            <w:pPr>
              <w:pStyle w:val="a4"/>
              <w:widowControl w:val="0"/>
              <w:rPr>
                <w:b w:val="0"/>
                <w:bCs w:val="0"/>
                <w:sz w:val="24"/>
              </w:rPr>
            </w:pPr>
            <w:r w:rsidRPr="008F1CE1">
              <w:rPr>
                <w:b w:val="0"/>
                <w:bCs w:val="0"/>
                <w:sz w:val="24"/>
              </w:rPr>
              <w:t>694450,</w:t>
            </w:r>
            <w:r w:rsidR="008F1CE1" w:rsidRPr="008F1CE1">
              <w:rPr>
                <w:b w:val="0"/>
                <w:bCs w:val="0"/>
                <w:sz w:val="24"/>
              </w:rPr>
              <w:t xml:space="preserve"> Сахалинская обл.,</w:t>
            </w:r>
            <w:r w:rsidRPr="008F1CE1">
              <w:rPr>
                <w:b w:val="0"/>
                <w:bCs w:val="0"/>
                <w:sz w:val="24"/>
              </w:rPr>
              <w:t xml:space="preserve"> п</w:t>
            </w:r>
            <w:r w:rsidR="008F1CE1" w:rsidRPr="008F1CE1">
              <w:rPr>
                <w:b w:val="0"/>
                <w:bCs w:val="0"/>
                <w:sz w:val="24"/>
              </w:rPr>
              <w:t>гт</w:t>
            </w:r>
            <w:r w:rsidRPr="008F1CE1">
              <w:rPr>
                <w:b w:val="0"/>
                <w:bCs w:val="0"/>
                <w:sz w:val="24"/>
              </w:rPr>
              <w:t xml:space="preserve">. Ноглики, </w:t>
            </w:r>
            <w:r w:rsidR="008F1CE1" w:rsidRPr="008F1CE1">
              <w:rPr>
                <w:b w:val="0"/>
                <w:bCs w:val="0"/>
                <w:sz w:val="24"/>
              </w:rPr>
              <w:t>ул. Советская, 10</w:t>
            </w:r>
            <w:r w:rsidRPr="008F1CE1">
              <w:rPr>
                <w:b w:val="0"/>
                <w:bCs w:val="0"/>
                <w:sz w:val="24"/>
              </w:rPr>
              <w:t>, тел./факс 9-71-72</w:t>
            </w:r>
            <w:r w:rsidR="008F1CE1" w:rsidRPr="008F1CE1">
              <w:rPr>
                <w:b w:val="0"/>
                <w:bCs w:val="0"/>
                <w:sz w:val="24"/>
              </w:rPr>
              <w:t>,</w:t>
            </w:r>
          </w:p>
          <w:p w14:paraId="30F11B44" w14:textId="77777777" w:rsidR="008F1CE1" w:rsidRPr="00665152" w:rsidRDefault="008F1CE1" w:rsidP="008A11DC">
            <w:pPr>
              <w:pStyle w:val="a4"/>
              <w:widowControl w:val="0"/>
              <w:rPr>
                <w:b w:val="0"/>
                <w:bCs w:val="0"/>
                <w:sz w:val="24"/>
              </w:rPr>
            </w:pPr>
            <w:r>
              <w:rPr>
                <w:b w:val="0"/>
                <w:bCs w:val="0"/>
                <w:sz w:val="24"/>
                <w:lang w:val="en-US"/>
              </w:rPr>
              <w:t>E</w:t>
            </w:r>
            <w:r w:rsidRPr="00665152">
              <w:rPr>
                <w:b w:val="0"/>
                <w:bCs w:val="0"/>
                <w:sz w:val="24"/>
              </w:rPr>
              <w:t>-</w:t>
            </w:r>
            <w:r>
              <w:rPr>
                <w:b w:val="0"/>
                <w:bCs w:val="0"/>
                <w:sz w:val="24"/>
                <w:lang w:val="en-US"/>
              </w:rPr>
              <w:t>mail</w:t>
            </w:r>
            <w:r w:rsidRPr="00665152">
              <w:rPr>
                <w:b w:val="0"/>
                <w:bCs w:val="0"/>
                <w:sz w:val="24"/>
              </w:rPr>
              <w:t xml:space="preserve">: </w:t>
            </w:r>
            <w:proofErr w:type="spellStart"/>
            <w:r w:rsidRPr="008F1CE1">
              <w:rPr>
                <w:b w:val="0"/>
                <w:bCs w:val="0"/>
                <w:sz w:val="24"/>
                <w:lang w:val="en-US"/>
              </w:rPr>
              <w:t>sobranie</w:t>
            </w:r>
            <w:proofErr w:type="spellEnd"/>
            <w:r w:rsidRPr="00665152">
              <w:rPr>
                <w:b w:val="0"/>
                <w:bCs w:val="0"/>
                <w:sz w:val="24"/>
              </w:rPr>
              <w:t>@</w:t>
            </w:r>
            <w:proofErr w:type="spellStart"/>
            <w:r w:rsidRPr="008F1CE1">
              <w:rPr>
                <w:b w:val="0"/>
                <w:bCs w:val="0"/>
                <w:sz w:val="24"/>
                <w:lang w:val="en-US"/>
              </w:rPr>
              <w:t>nogliki</w:t>
            </w:r>
            <w:proofErr w:type="spellEnd"/>
            <w:r w:rsidRPr="00665152">
              <w:rPr>
                <w:b w:val="0"/>
                <w:bCs w:val="0"/>
                <w:sz w:val="24"/>
              </w:rPr>
              <w:t>-</w:t>
            </w:r>
            <w:proofErr w:type="spellStart"/>
            <w:r w:rsidRPr="008F1CE1">
              <w:rPr>
                <w:b w:val="0"/>
                <w:bCs w:val="0"/>
                <w:sz w:val="24"/>
                <w:lang w:val="en-US"/>
              </w:rPr>
              <w:t>adm</w:t>
            </w:r>
            <w:proofErr w:type="spellEnd"/>
            <w:r w:rsidRPr="00665152">
              <w:rPr>
                <w:b w:val="0"/>
                <w:bCs w:val="0"/>
                <w:sz w:val="24"/>
              </w:rPr>
              <w:t>.</w:t>
            </w:r>
            <w:proofErr w:type="spellStart"/>
            <w:r w:rsidRPr="008F1CE1">
              <w:rPr>
                <w:b w:val="0"/>
                <w:bCs w:val="0"/>
                <w:sz w:val="24"/>
                <w:lang w:val="en-US"/>
              </w:rPr>
              <w:t>ru</w:t>
            </w:r>
            <w:proofErr w:type="spellEnd"/>
          </w:p>
        </w:tc>
      </w:tr>
    </w:tbl>
    <w:p w14:paraId="30F11B46" w14:textId="77777777" w:rsidR="00B13BC2" w:rsidRPr="00665152" w:rsidRDefault="00B13BC2" w:rsidP="008A11DC">
      <w:pPr>
        <w:widowControl w:val="0"/>
        <w:jc w:val="center"/>
        <w:rPr>
          <w:b/>
        </w:rPr>
      </w:pPr>
    </w:p>
    <w:p w14:paraId="30F11B47" w14:textId="77777777" w:rsidR="00B13BC2" w:rsidRPr="00E017D4" w:rsidRDefault="00B13BC2" w:rsidP="008A11DC">
      <w:pPr>
        <w:widowControl w:val="0"/>
        <w:jc w:val="center"/>
        <w:rPr>
          <w:b/>
          <w:sz w:val="28"/>
          <w:szCs w:val="28"/>
        </w:rPr>
      </w:pPr>
      <w:r w:rsidRPr="00E017D4">
        <w:rPr>
          <w:b/>
          <w:sz w:val="28"/>
          <w:szCs w:val="28"/>
        </w:rPr>
        <w:t>РЕШЕНИЕ</w:t>
      </w:r>
    </w:p>
    <w:p w14:paraId="30F11B48" w14:textId="77777777" w:rsidR="004C2437" w:rsidRPr="004C2437" w:rsidRDefault="00B13BC2" w:rsidP="008A11DC">
      <w:pPr>
        <w:widowControl w:val="0"/>
        <w:jc w:val="center"/>
        <w:rPr>
          <w:b/>
          <w:sz w:val="28"/>
          <w:szCs w:val="28"/>
        </w:rPr>
      </w:pPr>
      <w:r w:rsidRPr="00E017D4">
        <w:rPr>
          <w:b/>
          <w:sz w:val="28"/>
          <w:szCs w:val="28"/>
        </w:rPr>
        <w:t>№</w:t>
      </w:r>
      <w:r w:rsidR="004C2437">
        <w:rPr>
          <w:b/>
          <w:sz w:val="28"/>
          <w:szCs w:val="28"/>
        </w:rPr>
        <w:t xml:space="preserve"> </w:t>
      </w:r>
    </w:p>
    <w:p w14:paraId="30F11B49" w14:textId="77777777" w:rsidR="004C2437" w:rsidRPr="007D5ED1" w:rsidRDefault="007D5ED1" w:rsidP="008A11DC">
      <w:pPr>
        <w:widowControl w:val="0"/>
        <w:jc w:val="right"/>
        <w:rPr>
          <w:b/>
          <w:sz w:val="26"/>
          <w:szCs w:val="26"/>
        </w:rPr>
      </w:pPr>
      <w:r>
        <w:rPr>
          <w:b/>
          <w:sz w:val="26"/>
          <w:szCs w:val="26"/>
        </w:rPr>
        <w:t>ПРОЕКТ</w:t>
      </w:r>
    </w:p>
    <w:p w14:paraId="30F11B4A" w14:textId="77777777" w:rsidR="004C2437" w:rsidRDefault="004C2437" w:rsidP="008A11DC">
      <w:pPr>
        <w:widowControl w:val="0"/>
        <w:ind w:firstLine="4536"/>
        <w:outlineLvl w:val="0"/>
        <w:rPr>
          <w:color w:val="000000"/>
        </w:rPr>
      </w:pPr>
      <w:r>
        <w:rPr>
          <w:color w:val="000000"/>
          <w:u w:val="single"/>
        </w:rPr>
        <w:t>Проект внесен:</w:t>
      </w:r>
      <w:r>
        <w:rPr>
          <w:color w:val="000000"/>
        </w:rPr>
        <w:t xml:space="preserve"> администрацией </w:t>
      </w:r>
    </w:p>
    <w:p w14:paraId="30F11B4B" w14:textId="77777777" w:rsidR="004C2437" w:rsidRDefault="004C2437" w:rsidP="008A11DC">
      <w:pPr>
        <w:widowControl w:val="0"/>
        <w:ind w:firstLine="4536"/>
        <w:outlineLvl w:val="0"/>
        <w:rPr>
          <w:color w:val="000000"/>
        </w:rPr>
      </w:pPr>
      <w:r>
        <w:rPr>
          <w:color w:val="000000"/>
        </w:rPr>
        <w:t>муниципального образования</w:t>
      </w:r>
    </w:p>
    <w:p w14:paraId="15E7C5E5" w14:textId="77777777" w:rsidR="00ED796F" w:rsidRDefault="00ED796F" w:rsidP="008A11DC">
      <w:pPr>
        <w:widowControl w:val="0"/>
        <w:ind w:firstLine="4536"/>
        <w:outlineLvl w:val="0"/>
        <w:rPr>
          <w:color w:val="000000"/>
        </w:rPr>
      </w:pPr>
      <w:r>
        <w:rPr>
          <w:color w:val="000000"/>
        </w:rPr>
        <w:t>Ногликский муниципальный округ</w:t>
      </w:r>
    </w:p>
    <w:p w14:paraId="30F11B4C" w14:textId="5360AF43" w:rsidR="004C2437" w:rsidRPr="003012FE" w:rsidRDefault="00ED796F" w:rsidP="008A11DC">
      <w:pPr>
        <w:widowControl w:val="0"/>
        <w:ind w:firstLine="4536"/>
        <w:outlineLvl w:val="0"/>
        <w:rPr>
          <w:color w:val="000000"/>
        </w:rPr>
      </w:pPr>
      <w:r>
        <w:rPr>
          <w:color w:val="000000"/>
        </w:rPr>
        <w:t>Сахалинской области</w:t>
      </w:r>
      <w:r w:rsidR="004C2437">
        <w:rPr>
          <w:color w:val="000000"/>
        </w:rPr>
        <w:t xml:space="preserve">                           </w:t>
      </w:r>
    </w:p>
    <w:p w14:paraId="30F11B4D" w14:textId="1909C5D1" w:rsidR="004C2437" w:rsidRDefault="004C2437" w:rsidP="008A11DC">
      <w:pPr>
        <w:widowControl w:val="0"/>
        <w:ind w:firstLine="4536"/>
        <w:rPr>
          <w:color w:val="000000"/>
        </w:rPr>
      </w:pPr>
      <w:r>
        <w:rPr>
          <w:color w:val="000000"/>
          <w:u w:val="single"/>
        </w:rPr>
        <w:t>Проект разработан:</w:t>
      </w:r>
      <w:r w:rsidR="00ED796F">
        <w:rPr>
          <w:color w:val="000000"/>
          <w:u w:val="single"/>
        </w:rPr>
        <w:t xml:space="preserve"> </w:t>
      </w:r>
      <w:r w:rsidR="00ED796F">
        <w:rPr>
          <w:color w:val="000000"/>
        </w:rPr>
        <w:t>отделом жилищно-</w:t>
      </w:r>
    </w:p>
    <w:p w14:paraId="30F11B4E" w14:textId="57E834E3" w:rsidR="007D5ED1" w:rsidRDefault="00ED796F" w:rsidP="008A11DC">
      <w:pPr>
        <w:widowControl w:val="0"/>
        <w:ind w:firstLine="4536"/>
        <w:rPr>
          <w:color w:val="000000"/>
        </w:rPr>
      </w:pPr>
      <w:r>
        <w:rPr>
          <w:color w:val="000000"/>
        </w:rPr>
        <w:t>коммунального и дорожного хозяйства</w:t>
      </w:r>
    </w:p>
    <w:p w14:paraId="762CFDA8" w14:textId="2033D135" w:rsidR="00ED796F" w:rsidRDefault="00ED796F" w:rsidP="008A11DC">
      <w:pPr>
        <w:widowControl w:val="0"/>
        <w:ind w:firstLine="4536"/>
        <w:rPr>
          <w:color w:val="000000"/>
        </w:rPr>
      </w:pPr>
      <w:r>
        <w:rPr>
          <w:color w:val="000000"/>
        </w:rPr>
        <w:t>администрации МО Ногликский</w:t>
      </w:r>
    </w:p>
    <w:p w14:paraId="7EEDA4E8" w14:textId="5D24575B" w:rsidR="00ED796F" w:rsidRDefault="00ED796F" w:rsidP="008A11DC">
      <w:pPr>
        <w:widowControl w:val="0"/>
        <w:ind w:firstLine="4536"/>
        <w:rPr>
          <w:color w:val="000000"/>
        </w:rPr>
      </w:pPr>
      <w:r>
        <w:rPr>
          <w:color w:val="000000"/>
        </w:rPr>
        <w:t>муниципальный округ</w:t>
      </w:r>
    </w:p>
    <w:p w14:paraId="56382B61" w14:textId="62004C41" w:rsidR="00ED796F" w:rsidRDefault="00ED796F" w:rsidP="008A11DC">
      <w:pPr>
        <w:widowControl w:val="0"/>
        <w:ind w:firstLine="4536"/>
        <w:rPr>
          <w:color w:val="000000"/>
        </w:rPr>
      </w:pPr>
      <w:r>
        <w:rPr>
          <w:color w:val="000000"/>
        </w:rPr>
        <w:t>Сахалинской области</w:t>
      </w:r>
    </w:p>
    <w:p w14:paraId="30F11B4F" w14:textId="77777777" w:rsidR="007D5ED1" w:rsidRDefault="004C2437" w:rsidP="008A11DC">
      <w:pPr>
        <w:widowControl w:val="0"/>
        <w:ind w:firstLine="4536"/>
        <w:rPr>
          <w:color w:val="000000"/>
        </w:rPr>
      </w:pPr>
      <w:r w:rsidRPr="00FE7D60">
        <w:rPr>
          <w:color w:val="000000"/>
          <w:u w:val="single"/>
        </w:rPr>
        <w:t>Ответственная комиссия</w:t>
      </w:r>
      <w:r>
        <w:rPr>
          <w:color w:val="000000"/>
        </w:rPr>
        <w:t xml:space="preserve">: </w:t>
      </w:r>
    </w:p>
    <w:p w14:paraId="30F11B50" w14:textId="77777777" w:rsidR="007D5ED1" w:rsidRDefault="007D5ED1" w:rsidP="008A11DC">
      <w:pPr>
        <w:widowControl w:val="0"/>
        <w:ind w:firstLine="4536"/>
        <w:rPr>
          <w:color w:val="000000"/>
        </w:rPr>
      </w:pPr>
    </w:p>
    <w:p w14:paraId="30F11B51" w14:textId="77777777" w:rsidR="004C2437" w:rsidRPr="00FE7D60" w:rsidRDefault="004C2437" w:rsidP="008A11DC">
      <w:pPr>
        <w:widowControl w:val="0"/>
        <w:ind w:firstLine="4536"/>
        <w:rPr>
          <w:color w:val="000000"/>
          <w:u w:val="single"/>
        </w:rPr>
      </w:pPr>
      <w:r w:rsidRPr="00FE7D60">
        <w:rPr>
          <w:color w:val="000000"/>
          <w:u w:val="single"/>
        </w:rPr>
        <w:t>Дата внесения проекта</w:t>
      </w:r>
      <w:r w:rsidR="00517C45">
        <w:rPr>
          <w:color w:val="000000"/>
          <w:u w:val="single"/>
        </w:rPr>
        <w:t xml:space="preserve">:  </w:t>
      </w:r>
    </w:p>
    <w:p w14:paraId="30F11B52" w14:textId="77777777" w:rsidR="00E017D4" w:rsidRPr="00E017D4" w:rsidRDefault="00E017D4" w:rsidP="008A11DC">
      <w:pPr>
        <w:widowControl w:val="0"/>
      </w:pPr>
    </w:p>
    <w:p w14:paraId="1F9B9AFA" w14:textId="77777777" w:rsidR="00ED796F" w:rsidRDefault="00ED796F" w:rsidP="008A11DC">
      <w:pPr>
        <w:widowControl w:val="0"/>
      </w:pPr>
      <w:r>
        <w:t xml:space="preserve">О внесении изменений в Положение </w:t>
      </w:r>
    </w:p>
    <w:p w14:paraId="2F95213E" w14:textId="77777777" w:rsidR="00ED796F" w:rsidRDefault="00ED796F" w:rsidP="008A11DC">
      <w:pPr>
        <w:widowControl w:val="0"/>
      </w:pPr>
      <w:r>
        <w:t>о муниципальном жилищном контроле на</w:t>
      </w:r>
    </w:p>
    <w:p w14:paraId="072918C0" w14:textId="77777777" w:rsidR="00ED796F" w:rsidRDefault="00ED796F" w:rsidP="008A11DC">
      <w:pPr>
        <w:widowControl w:val="0"/>
      </w:pPr>
      <w:r>
        <w:t>территории муниципального образования</w:t>
      </w:r>
    </w:p>
    <w:p w14:paraId="4EA72D54" w14:textId="77777777" w:rsidR="00ED796F" w:rsidRDefault="00ED796F" w:rsidP="008A11DC">
      <w:pPr>
        <w:widowControl w:val="0"/>
      </w:pPr>
      <w:r>
        <w:t xml:space="preserve">«Городской округ Ногликский», </w:t>
      </w:r>
    </w:p>
    <w:p w14:paraId="7E82D677" w14:textId="77777777" w:rsidR="00ED796F" w:rsidRDefault="00ED796F" w:rsidP="008A11DC">
      <w:pPr>
        <w:widowControl w:val="0"/>
      </w:pPr>
      <w:r>
        <w:t xml:space="preserve">утвержденное решением Собрания </w:t>
      </w:r>
    </w:p>
    <w:p w14:paraId="7C6A8318" w14:textId="77777777" w:rsidR="00ED796F" w:rsidRDefault="00ED796F" w:rsidP="008A11DC">
      <w:pPr>
        <w:widowControl w:val="0"/>
      </w:pPr>
      <w:r>
        <w:t xml:space="preserve">муниципального образования </w:t>
      </w:r>
    </w:p>
    <w:p w14:paraId="1D343744" w14:textId="77777777" w:rsidR="00ED796F" w:rsidRDefault="00ED796F" w:rsidP="008A11DC">
      <w:pPr>
        <w:widowControl w:val="0"/>
      </w:pPr>
      <w:r>
        <w:t xml:space="preserve">«Городской округ Ногликский» </w:t>
      </w:r>
    </w:p>
    <w:p w14:paraId="30F11B53" w14:textId="7738F5CE" w:rsidR="00624BDC" w:rsidRPr="00ED796F" w:rsidRDefault="00ED796F" w:rsidP="008A11DC">
      <w:pPr>
        <w:pStyle w:val="2"/>
        <w:keepNext w:val="0"/>
        <w:widowControl w:val="0"/>
        <w:rPr>
          <w:sz w:val="24"/>
          <w:szCs w:val="24"/>
        </w:rPr>
      </w:pPr>
      <w:r w:rsidRPr="00ED796F">
        <w:rPr>
          <w:sz w:val="24"/>
          <w:szCs w:val="24"/>
        </w:rPr>
        <w:t>от 27.09.2021 года № 167</w:t>
      </w:r>
    </w:p>
    <w:p w14:paraId="30F11B54" w14:textId="77777777" w:rsidR="001869C8" w:rsidRPr="00524716" w:rsidRDefault="001869C8" w:rsidP="008A11DC">
      <w:pPr>
        <w:widowControl w:val="0"/>
      </w:pPr>
    </w:p>
    <w:p w14:paraId="30F11B55" w14:textId="77777777" w:rsidR="001869C8" w:rsidRPr="00524716" w:rsidRDefault="001869C8" w:rsidP="008A11DC">
      <w:pPr>
        <w:widowControl w:val="0"/>
      </w:pPr>
    </w:p>
    <w:p w14:paraId="30F11B56" w14:textId="25FD5553" w:rsidR="00624BDC" w:rsidRPr="009D2D33" w:rsidRDefault="009D2D33" w:rsidP="008A11DC">
      <w:pPr>
        <w:widowControl w:val="0"/>
        <w:ind w:firstLine="851"/>
        <w:jc w:val="both"/>
      </w:pPr>
      <w:r w:rsidRPr="009D2D33">
        <w:t>Рассмотрев протест прокурора Ногликского района от 24.04.2025 № 07-39-2025/140-25-20640010</w:t>
      </w:r>
      <w:r w:rsidRPr="009D2D33">
        <w:rPr>
          <w:b/>
        </w:rPr>
        <w:t xml:space="preserve"> </w:t>
      </w:r>
      <w:r w:rsidRPr="009D2D33">
        <w:t>на решение Собрания муниципального образования «Городской округ Ногликский» от 27.09.2021 № 167</w:t>
      </w:r>
      <w:r w:rsidRPr="009D2D33">
        <w:t xml:space="preserve"> </w:t>
      </w:r>
      <w:r w:rsidRPr="009D2D33">
        <w:rPr>
          <w:color w:val="000000"/>
        </w:rPr>
        <w:t>«Об утверждении Положения о муниципальном жилищном контроле на территории муниципального образования «Городской округ Ногликский»</w:t>
      </w:r>
      <w:r w:rsidRPr="009D2D33">
        <w:rPr>
          <w:color w:val="000000"/>
        </w:rPr>
        <w:t xml:space="preserve">, </w:t>
      </w:r>
      <w:r w:rsidRPr="009D2D33">
        <w:t xml:space="preserve">в </w:t>
      </w:r>
      <w:r w:rsidR="002B751C" w:rsidRPr="009D2D33">
        <w:t xml:space="preserve">соответствии со </w:t>
      </w:r>
      <w:r w:rsidR="00ED796F" w:rsidRPr="009D2D33">
        <w:t>ст</w:t>
      </w:r>
      <w:r>
        <w:t>атьей</w:t>
      </w:r>
      <w:r w:rsidR="00ED796F" w:rsidRPr="009D2D33">
        <w:t xml:space="preserve"> 16 Федерального закона от 06.10.2003 года </w:t>
      </w:r>
      <w:hyperlink r:id="rId9" w:history="1">
        <w:r w:rsidR="00ED796F" w:rsidRPr="009D2D33">
          <w:t>№ 131-ФЗ</w:t>
        </w:r>
      </w:hyperlink>
      <w:r w:rsidR="00ED796F" w:rsidRPr="009D2D33">
        <w:t xml:space="preserve"> «Об общих принципах организации местного самоуправления в Российской Федерации», </w:t>
      </w:r>
      <w:r w:rsidRPr="009D2D33">
        <w:t>Федеральн</w:t>
      </w:r>
      <w:r>
        <w:t>ым</w:t>
      </w:r>
      <w:r w:rsidRPr="009D2D33">
        <w:t xml:space="preserve"> закон</w:t>
      </w:r>
      <w:r>
        <w:t>ом</w:t>
      </w:r>
      <w:r w:rsidRPr="009D2D33">
        <w:t xml:space="preserve"> от 31.07.2020 №  248-ФЗ «О государственном контроле (надзоре) и муниципальном контроле в Российской Федерации»</w:t>
      </w:r>
      <w:r w:rsidR="00ED796F" w:rsidRPr="009D2D33">
        <w:rPr>
          <w:lang w:bidi="ru-RU"/>
        </w:rPr>
        <w:t>, ст</w:t>
      </w:r>
      <w:r w:rsidRPr="009D2D33">
        <w:rPr>
          <w:lang w:bidi="ru-RU"/>
        </w:rPr>
        <w:t>атьей</w:t>
      </w:r>
      <w:r w:rsidR="00ED796F" w:rsidRPr="009D2D33">
        <w:rPr>
          <w:lang w:bidi="ru-RU"/>
        </w:rPr>
        <w:t xml:space="preserve"> 24 Устава муниципально</w:t>
      </w:r>
      <w:r w:rsidR="00970467" w:rsidRPr="009D2D33">
        <w:rPr>
          <w:lang w:bidi="ru-RU"/>
        </w:rPr>
        <w:t>го образования Ногликский муниципальный округ Сахалинской области</w:t>
      </w:r>
      <w:r w:rsidR="00ED796F" w:rsidRPr="009D2D33">
        <w:rPr>
          <w:lang w:bidi="ru-RU"/>
        </w:rPr>
        <w:t>,</w:t>
      </w:r>
    </w:p>
    <w:p w14:paraId="5CD8AE8B" w14:textId="77777777" w:rsidR="00047633" w:rsidRDefault="00047633" w:rsidP="008A11DC">
      <w:pPr>
        <w:widowControl w:val="0"/>
        <w:ind w:firstLine="709"/>
        <w:jc w:val="center"/>
      </w:pPr>
    </w:p>
    <w:p w14:paraId="30F11B59" w14:textId="3F6FE59E" w:rsidR="00624BDC" w:rsidRDefault="00624BDC" w:rsidP="008A11DC">
      <w:pPr>
        <w:widowControl w:val="0"/>
        <w:jc w:val="center"/>
      </w:pPr>
      <w:r w:rsidRPr="00226875">
        <w:t>СОБРАНИЕ МУНИЦИПАЛЬНОГО ОБРАЗОВАНИЯ</w:t>
      </w:r>
      <w:r w:rsidR="009D2D33">
        <w:t xml:space="preserve"> </w:t>
      </w:r>
      <w:r w:rsidR="00267C88">
        <w:t>НОГЛИКСКИЙ МУНИЦИПАЛЬНЫЙ ОКРУГ</w:t>
      </w:r>
      <w:r w:rsidR="009D2D33">
        <w:t xml:space="preserve"> </w:t>
      </w:r>
      <w:r w:rsidR="00267C88">
        <w:t>САХАЛИНСКОЙ ОБЛАСТИ</w:t>
      </w:r>
      <w:r>
        <w:t xml:space="preserve"> РЕШИЛО:</w:t>
      </w:r>
    </w:p>
    <w:p w14:paraId="30F11B5A" w14:textId="77777777" w:rsidR="00624BDC" w:rsidRPr="00226875" w:rsidRDefault="00624BDC" w:rsidP="008A11DC">
      <w:pPr>
        <w:widowControl w:val="0"/>
        <w:ind w:firstLine="709"/>
        <w:jc w:val="center"/>
      </w:pPr>
    </w:p>
    <w:p w14:paraId="582A4165" w14:textId="1AA3ECE4" w:rsidR="008A11DC" w:rsidRPr="00BA7F44" w:rsidRDefault="00AB385F" w:rsidP="008A11DC">
      <w:pPr>
        <w:pStyle w:val="ConsPlusNormal"/>
        <w:ind w:firstLine="851"/>
        <w:jc w:val="both"/>
        <w:rPr>
          <w:rFonts w:ascii="Times New Roman" w:hAnsi="Times New Roman" w:cs="Times New Roman"/>
          <w:sz w:val="24"/>
          <w:szCs w:val="24"/>
        </w:rPr>
      </w:pPr>
      <w:r w:rsidRPr="008A11DC">
        <w:rPr>
          <w:rFonts w:ascii="Times New Roman" w:hAnsi="Times New Roman" w:cs="Times New Roman"/>
          <w:color w:val="000000"/>
          <w:sz w:val="24"/>
          <w:szCs w:val="24"/>
        </w:rPr>
        <w:t>1.</w:t>
      </w:r>
      <w:r>
        <w:rPr>
          <w:color w:val="000000"/>
        </w:rPr>
        <w:t xml:space="preserve"> </w:t>
      </w:r>
      <w:r w:rsidR="008A11DC" w:rsidRPr="00BA7F44">
        <w:rPr>
          <w:rFonts w:ascii="Times New Roman" w:hAnsi="Times New Roman" w:cs="Times New Roman"/>
          <w:sz w:val="24"/>
          <w:szCs w:val="24"/>
        </w:rPr>
        <w:t xml:space="preserve">Протест прокурора Ногликского района </w:t>
      </w:r>
      <w:r w:rsidR="008A11DC" w:rsidRPr="009D2D33">
        <w:rPr>
          <w:rFonts w:ascii="Times New Roman" w:hAnsi="Times New Roman" w:cs="Times New Roman"/>
          <w:sz w:val="24"/>
          <w:szCs w:val="24"/>
        </w:rPr>
        <w:t>от 24.04.2025 № 07-39-2025/140-25-20640010</w:t>
      </w:r>
      <w:r w:rsidR="008A11DC" w:rsidRPr="009D2D33">
        <w:rPr>
          <w:rFonts w:ascii="Times New Roman" w:hAnsi="Times New Roman" w:cs="Times New Roman"/>
          <w:b/>
          <w:sz w:val="24"/>
          <w:szCs w:val="24"/>
        </w:rPr>
        <w:t xml:space="preserve"> </w:t>
      </w:r>
      <w:r w:rsidR="008A11DC" w:rsidRPr="009D2D33">
        <w:rPr>
          <w:rFonts w:ascii="Times New Roman" w:hAnsi="Times New Roman" w:cs="Times New Roman"/>
          <w:sz w:val="24"/>
          <w:szCs w:val="24"/>
        </w:rPr>
        <w:t xml:space="preserve">на решение Собрания муниципального образования «Городской округ Ногликский» от 27.09.2021 № 167 </w:t>
      </w:r>
      <w:r w:rsidR="008A11DC" w:rsidRPr="009D2D33">
        <w:rPr>
          <w:rFonts w:ascii="Times New Roman" w:hAnsi="Times New Roman" w:cs="Times New Roman"/>
          <w:color w:val="000000"/>
          <w:sz w:val="24"/>
          <w:szCs w:val="24"/>
        </w:rPr>
        <w:t>«Об утверждении Положения о муниципальном жилищном контроле на территории муниципального образования «Городской округ Ногликский»</w:t>
      </w:r>
      <w:r w:rsidR="008A11DC" w:rsidRPr="00BA7F44">
        <w:rPr>
          <w:rFonts w:ascii="Times New Roman" w:hAnsi="Times New Roman" w:cs="Times New Roman"/>
          <w:sz w:val="24"/>
          <w:szCs w:val="24"/>
        </w:rPr>
        <w:t xml:space="preserve"> признать обоснованным.</w:t>
      </w:r>
    </w:p>
    <w:p w14:paraId="30F11B5B" w14:textId="74D26AB2" w:rsidR="00350105" w:rsidRDefault="008A11DC" w:rsidP="008A11DC">
      <w:pPr>
        <w:pStyle w:val="23"/>
        <w:widowControl w:val="0"/>
        <w:tabs>
          <w:tab w:val="num" w:pos="0"/>
        </w:tabs>
        <w:spacing w:after="0" w:line="240" w:lineRule="auto"/>
        <w:ind w:left="0" w:firstLine="709"/>
        <w:contextualSpacing/>
        <w:jc w:val="both"/>
        <w:rPr>
          <w:color w:val="000000"/>
        </w:rPr>
      </w:pPr>
      <w:r>
        <w:rPr>
          <w:color w:val="000000"/>
        </w:rPr>
        <w:t>2</w:t>
      </w:r>
      <w:r w:rsidR="00ED796F" w:rsidRPr="00ED796F">
        <w:rPr>
          <w:color w:val="000000"/>
        </w:rPr>
        <w:t xml:space="preserve">. Внести в Положение о муниципальном жилищном контроле на территории муниципального образования </w:t>
      </w:r>
      <w:r w:rsidR="005231F7">
        <w:rPr>
          <w:color w:val="000000"/>
        </w:rPr>
        <w:t>«Городской округ Ногликский»</w:t>
      </w:r>
      <w:r w:rsidR="00ED796F" w:rsidRPr="00ED796F">
        <w:rPr>
          <w:color w:val="000000"/>
        </w:rPr>
        <w:t>, утвержденное решением Собрания муниципального образования «Городской округ Ногликский» от 27.09.2021 года № 167 «Об утверждении Положения о муниципальном жилищном контроле на территории муниципального образования «Городской округ Ногликский», следующие изменения:</w:t>
      </w:r>
    </w:p>
    <w:p w14:paraId="42E18D72" w14:textId="25021F18" w:rsidR="006323BD" w:rsidRDefault="008A11DC" w:rsidP="008A11DC">
      <w:pPr>
        <w:pStyle w:val="23"/>
        <w:widowControl w:val="0"/>
        <w:tabs>
          <w:tab w:val="num" w:pos="0"/>
        </w:tabs>
        <w:spacing w:after="0" w:line="240" w:lineRule="auto"/>
        <w:ind w:left="0" w:firstLine="709"/>
        <w:contextualSpacing/>
        <w:jc w:val="both"/>
        <w:rPr>
          <w:color w:val="000000"/>
        </w:rPr>
      </w:pPr>
      <w:r>
        <w:rPr>
          <w:color w:val="000000"/>
        </w:rPr>
        <w:t>2</w:t>
      </w:r>
      <w:r w:rsidR="006323BD">
        <w:rPr>
          <w:color w:val="000000"/>
        </w:rPr>
        <w:t>.1.</w:t>
      </w:r>
      <w:r w:rsidR="006323BD">
        <w:t xml:space="preserve"> </w:t>
      </w:r>
      <w:r w:rsidR="006323BD" w:rsidRPr="006323BD">
        <w:rPr>
          <w:color w:val="000000"/>
        </w:rPr>
        <w:t>В наимен</w:t>
      </w:r>
      <w:r w:rsidR="006323BD">
        <w:rPr>
          <w:color w:val="000000"/>
        </w:rPr>
        <w:t xml:space="preserve">овании и по тексту положения </w:t>
      </w:r>
      <w:r w:rsidR="006323BD" w:rsidRPr="006323BD">
        <w:rPr>
          <w:color w:val="000000"/>
        </w:rPr>
        <w:t>слова «муниципальное образование «Городской округ Ногликский» заменить словами «муниципальное образование Ногликский муниципальный округ Сахалинской области» в соответствующих падежах.</w:t>
      </w:r>
      <w:r w:rsidR="006323BD">
        <w:rPr>
          <w:color w:val="000000"/>
        </w:rPr>
        <w:t xml:space="preserve"> </w:t>
      </w:r>
    </w:p>
    <w:p w14:paraId="4BA7549C" w14:textId="1E0B895C" w:rsidR="00BC08C4" w:rsidRDefault="008A11DC" w:rsidP="008A11DC">
      <w:pPr>
        <w:pStyle w:val="ConsPlusNormal"/>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w:t>
      </w:r>
      <w:r w:rsidR="00BC08C4">
        <w:rPr>
          <w:rFonts w:ascii="Times New Roman" w:hAnsi="Times New Roman" w:cs="Times New Roman"/>
          <w:sz w:val="24"/>
          <w:szCs w:val="24"/>
        </w:rPr>
        <w:t xml:space="preserve">.2. Пункт 36 раздела </w:t>
      </w:r>
      <w:r w:rsidR="00BC08C4">
        <w:rPr>
          <w:rFonts w:ascii="Times New Roman" w:hAnsi="Times New Roman" w:cs="Times New Roman"/>
          <w:sz w:val="24"/>
          <w:szCs w:val="24"/>
          <w:lang w:val="en-US"/>
        </w:rPr>
        <w:t>III</w:t>
      </w:r>
      <w:r w:rsidR="00BC08C4">
        <w:rPr>
          <w:rFonts w:ascii="Times New Roman" w:hAnsi="Times New Roman" w:cs="Times New Roman"/>
          <w:sz w:val="24"/>
          <w:szCs w:val="24"/>
        </w:rPr>
        <w:t xml:space="preserve"> дополнить словами «, </w:t>
      </w:r>
      <w:r w:rsidR="00BC08C4" w:rsidRPr="00FA2027">
        <w:rPr>
          <w:rFonts w:ascii="Times New Roman" w:eastAsiaTheme="minorHAnsi" w:hAnsi="Times New Roman" w:cs="Times New Roman"/>
          <w:sz w:val="24"/>
          <w:szCs w:val="24"/>
          <w:lang w:eastAsia="en-US"/>
        </w:rPr>
        <w:t>сроки для устранения последствий, возникших в результате действий (бездействия) контролируемого лица, которые могут привести или приводят к нарушени</w:t>
      </w:r>
      <w:r w:rsidR="00BC08C4">
        <w:rPr>
          <w:rFonts w:ascii="Times New Roman" w:eastAsiaTheme="minorHAnsi" w:hAnsi="Times New Roman" w:cs="Times New Roman"/>
          <w:sz w:val="24"/>
          <w:szCs w:val="24"/>
          <w:lang w:eastAsia="en-US"/>
        </w:rPr>
        <w:t>ю обязательных требований.</w:t>
      </w:r>
    </w:p>
    <w:p w14:paraId="7E6EB691" w14:textId="3929CF86" w:rsidR="00BC08C4" w:rsidRPr="00BC08C4" w:rsidRDefault="008A11DC" w:rsidP="008A11DC">
      <w:pPr>
        <w:pStyle w:val="ConsPlusNormal"/>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BC08C4" w:rsidRPr="00BC08C4">
        <w:rPr>
          <w:rFonts w:ascii="Times New Roman" w:eastAsiaTheme="minorHAnsi" w:hAnsi="Times New Roman" w:cs="Times New Roman"/>
          <w:sz w:val="24"/>
          <w:szCs w:val="24"/>
          <w:lang w:eastAsia="en-US"/>
        </w:rPr>
        <w:t>.3. Пункты 1.2. – 1.10 считать пунктами 1.4 – 1.12 соответственно.»</w:t>
      </w:r>
    </w:p>
    <w:p w14:paraId="02BB343F" w14:textId="0779BADE" w:rsidR="00267C88" w:rsidRPr="00267C88" w:rsidRDefault="00267C88" w:rsidP="008A11DC">
      <w:pPr>
        <w:widowControl w:val="0"/>
        <w:jc w:val="both"/>
        <w:outlineLvl w:val="0"/>
        <w:rPr>
          <w:color w:val="000000"/>
        </w:rPr>
      </w:pPr>
      <w:r w:rsidRPr="00267C88">
        <w:rPr>
          <w:color w:val="000000"/>
        </w:rPr>
        <w:tab/>
      </w:r>
      <w:r w:rsidR="008A11DC">
        <w:rPr>
          <w:color w:val="000000"/>
        </w:rPr>
        <w:t>2</w:t>
      </w:r>
      <w:r>
        <w:rPr>
          <w:color w:val="000000"/>
        </w:rPr>
        <w:t>.</w:t>
      </w:r>
      <w:r w:rsidR="00BC08C4">
        <w:rPr>
          <w:color w:val="000000"/>
        </w:rPr>
        <w:t>4</w:t>
      </w:r>
      <w:r w:rsidRPr="00267C88">
        <w:rPr>
          <w:color w:val="000000"/>
        </w:rPr>
        <w:t>. Пункты 41-51 раздела III изложить в новой редакции:</w:t>
      </w:r>
    </w:p>
    <w:p w14:paraId="62CFFC13" w14:textId="0F06C061" w:rsidR="00267C88" w:rsidRPr="00267C88" w:rsidRDefault="00267C88" w:rsidP="008A11DC">
      <w:pPr>
        <w:widowControl w:val="0"/>
        <w:jc w:val="both"/>
        <w:outlineLvl w:val="0"/>
        <w:rPr>
          <w:color w:val="000000"/>
        </w:rPr>
      </w:pPr>
      <w:r w:rsidRPr="00267C88">
        <w:rPr>
          <w:color w:val="000000"/>
        </w:rPr>
        <w:tab/>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665152">
        <w:rPr>
          <w:color w:val="000000"/>
        </w:rPr>
        <w:t>вязи или мобильного приложения «Инспектор»</w:t>
      </w:r>
      <w:r w:rsidRPr="00267C88">
        <w:rPr>
          <w:color w:val="000000"/>
        </w:rPr>
        <w:t>.</w:t>
      </w:r>
    </w:p>
    <w:p w14:paraId="60063EAB" w14:textId="77777777" w:rsidR="00267C88" w:rsidRPr="00267C88" w:rsidRDefault="00267C88" w:rsidP="008A11DC">
      <w:pPr>
        <w:widowControl w:val="0"/>
        <w:jc w:val="both"/>
        <w:outlineLvl w:val="0"/>
        <w:rPr>
          <w:color w:val="000000"/>
        </w:rPr>
      </w:pPr>
      <w:r w:rsidRPr="00267C88">
        <w:rPr>
          <w:color w:val="000000"/>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A9F07D3" w14:textId="77777777" w:rsidR="00267C88" w:rsidRPr="00267C88" w:rsidRDefault="00267C88" w:rsidP="008A11DC">
      <w:pPr>
        <w:widowControl w:val="0"/>
        <w:jc w:val="both"/>
        <w:outlineLvl w:val="0"/>
        <w:rPr>
          <w:color w:val="000000"/>
        </w:rPr>
      </w:pPr>
      <w:r w:rsidRPr="00267C88">
        <w:rPr>
          <w:color w:val="000000"/>
        </w:rPr>
        <w:tab/>
        <w:t>42.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1FC2475" w14:textId="261D4E6B" w:rsidR="00267C88" w:rsidRPr="00267C88" w:rsidRDefault="00267C88" w:rsidP="008A11DC">
      <w:pPr>
        <w:widowControl w:val="0"/>
        <w:jc w:val="both"/>
        <w:outlineLvl w:val="0"/>
        <w:rPr>
          <w:color w:val="000000"/>
        </w:rPr>
      </w:pPr>
      <w:r w:rsidRPr="00267C88">
        <w:rPr>
          <w:color w:val="000000"/>
        </w:rPr>
        <w:tab/>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w:t>
      </w:r>
      <w:r>
        <w:rPr>
          <w:color w:val="000000"/>
        </w:rPr>
        <w:t>8 Федерального закона № 248-ФЗ</w:t>
      </w:r>
      <w:r w:rsidRPr="00267C88">
        <w:rPr>
          <w:color w:val="000000"/>
        </w:rPr>
        <w:t>.</w:t>
      </w:r>
    </w:p>
    <w:p w14:paraId="710F918A" w14:textId="77777777" w:rsidR="00267C88" w:rsidRPr="00267C88" w:rsidRDefault="00267C88" w:rsidP="008A11DC">
      <w:pPr>
        <w:widowControl w:val="0"/>
        <w:jc w:val="both"/>
        <w:outlineLvl w:val="0"/>
        <w:rPr>
          <w:color w:val="000000"/>
        </w:rPr>
      </w:pPr>
      <w:r w:rsidRPr="00267C88">
        <w:rPr>
          <w:color w:val="000000"/>
        </w:rPr>
        <w:tab/>
        <w:t>43. Обязательный профилактический визит проводится в соответствии со статьей 52.1 Федерального закона № 248-ФЗ.</w:t>
      </w:r>
    </w:p>
    <w:p w14:paraId="7D4F50D7" w14:textId="77777777" w:rsidR="00267C88" w:rsidRPr="00267C88" w:rsidRDefault="00267C88" w:rsidP="008A11DC">
      <w:pPr>
        <w:widowControl w:val="0"/>
        <w:jc w:val="both"/>
        <w:outlineLvl w:val="0"/>
        <w:rPr>
          <w:color w:val="000000"/>
        </w:rPr>
      </w:pPr>
      <w:r w:rsidRPr="00267C88">
        <w:rPr>
          <w:color w:val="000000"/>
        </w:rPr>
        <w:tab/>
        <w:t>44.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6DD5618" w14:textId="77777777" w:rsidR="00267C88" w:rsidRPr="00267C88" w:rsidRDefault="00267C88" w:rsidP="008A11DC">
      <w:pPr>
        <w:widowControl w:val="0"/>
        <w:jc w:val="both"/>
        <w:outlineLvl w:val="0"/>
        <w:rPr>
          <w:color w:val="000000"/>
        </w:rPr>
      </w:pPr>
      <w:r w:rsidRPr="00267C88">
        <w:rPr>
          <w:color w:val="000000"/>
        </w:rPr>
        <w:tab/>
        <w:t>45.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43CB8A6" w14:textId="77777777" w:rsidR="00267C88" w:rsidRPr="00267C88" w:rsidRDefault="00267C88" w:rsidP="008A11DC">
      <w:pPr>
        <w:widowControl w:val="0"/>
        <w:jc w:val="both"/>
        <w:outlineLvl w:val="0"/>
        <w:rPr>
          <w:color w:val="000000"/>
        </w:rPr>
      </w:pPr>
      <w:r w:rsidRPr="00267C88">
        <w:rPr>
          <w:color w:val="000000"/>
        </w:rPr>
        <w:tab/>
        <w:t xml:space="preserve">46. 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267C88">
        <w:rPr>
          <w:color w:val="000000"/>
        </w:rPr>
        <w:lastRenderedPageBreak/>
        <w:t>проведения с контролируемым лицом любым способом, обеспечивающим фиксирование такого согласования.</w:t>
      </w:r>
    </w:p>
    <w:p w14:paraId="3884A1A8" w14:textId="77777777" w:rsidR="00267C88" w:rsidRPr="00267C88" w:rsidRDefault="00267C88" w:rsidP="008A11DC">
      <w:pPr>
        <w:widowControl w:val="0"/>
        <w:jc w:val="both"/>
        <w:outlineLvl w:val="0"/>
        <w:rPr>
          <w:color w:val="000000"/>
        </w:rPr>
      </w:pPr>
      <w:r w:rsidRPr="00267C88">
        <w:rPr>
          <w:color w:val="000000"/>
        </w:rPr>
        <w:tab/>
        <w:t>47. Решение об отказе в проведении профилактического визита принимается в следующих случаях:</w:t>
      </w:r>
    </w:p>
    <w:p w14:paraId="533A6C58" w14:textId="72294962" w:rsidR="00267C88" w:rsidRPr="00267C88" w:rsidRDefault="00715DFE" w:rsidP="008A11DC">
      <w:pPr>
        <w:widowControl w:val="0"/>
        <w:jc w:val="both"/>
        <w:outlineLvl w:val="0"/>
        <w:rPr>
          <w:color w:val="000000"/>
        </w:rPr>
      </w:pPr>
      <w:r>
        <w:rPr>
          <w:color w:val="000000"/>
        </w:rPr>
        <w:tab/>
      </w:r>
      <w:r w:rsidR="00267C88" w:rsidRPr="00267C88">
        <w:rPr>
          <w:color w:val="000000"/>
        </w:rPr>
        <w:t>1) от контролируемого лица поступило уведомление об отзыве заявления;</w:t>
      </w:r>
    </w:p>
    <w:p w14:paraId="035B3C4C" w14:textId="34F11855" w:rsidR="00267C88" w:rsidRPr="00267C88" w:rsidRDefault="00715DFE" w:rsidP="008A11DC">
      <w:pPr>
        <w:widowControl w:val="0"/>
        <w:jc w:val="both"/>
        <w:outlineLvl w:val="0"/>
        <w:rPr>
          <w:color w:val="000000"/>
        </w:rPr>
      </w:pPr>
      <w:r>
        <w:rPr>
          <w:color w:val="000000"/>
        </w:rPr>
        <w:tab/>
      </w:r>
      <w:r w:rsidR="00267C88" w:rsidRPr="00267C88">
        <w:rPr>
          <w:color w:val="00000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E24D84B" w14:textId="203F45BB" w:rsidR="00267C88" w:rsidRPr="00267C88" w:rsidRDefault="00715DFE" w:rsidP="008A11DC">
      <w:pPr>
        <w:widowControl w:val="0"/>
        <w:jc w:val="both"/>
        <w:outlineLvl w:val="0"/>
        <w:rPr>
          <w:color w:val="000000"/>
        </w:rPr>
      </w:pPr>
      <w:r>
        <w:rPr>
          <w:color w:val="000000"/>
        </w:rPr>
        <w:tab/>
      </w:r>
      <w:r w:rsidR="00267C88" w:rsidRPr="00267C88">
        <w:rPr>
          <w:color w:val="000000"/>
        </w:rPr>
        <w:t>3) в течение года до даты подачи заявления контрольным (надзорным) органом проведен профилактический визит по ранее поданному заявлению;</w:t>
      </w:r>
    </w:p>
    <w:p w14:paraId="468AA749" w14:textId="3662CA09" w:rsidR="00267C88" w:rsidRPr="00267C88" w:rsidRDefault="00715DFE" w:rsidP="008A11DC">
      <w:pPr>
        <w:widowControl w:val="0"/>
        <w:jc w:val="both"/>
        <w:outlineLvl w:val="0"/>
        <w:rPr>
          <w:color w:val="000000"/>
        </w:rPr>
      </w:pPr>
      <w:r>
        <w:rPr>
          <w:color w:val="000000"/>
        </w:rPr>
        <w:tab/>
      </w:r>
      <w:r w:rsidR="00267C88" w:rsidRPr="00267C88">
        <w:rPr>
          <w:color w:val="00000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04086E4" w14:textId="77777777" w:rsidR="00267C88" w:rsidRPr="00267C88" w:rsidRDefault="00267C88" w:rsidP="008A11DC">
      <w:pPr>
        <w:widowControl w:val="0"/>
        <w:jc w:val="both"/>
        <w:outlineLvl w:val="0"/>
        <w:rPr>
          <w:color w:val="000000"/>
        </w:rPr>
      </w:pPr>
      <w:r w:rsidRPr="00267C88">
        <w:rPr>
          <w:color w:val="000000"/>
        </w:rPr>
        <w:tab/>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683BDD5" w14:textId="77777777" w:rsidR="00267C88" w:rsidRPr="00267C88" w:rsidRDefault="00267C88" w:rsidP="008A11DC">
      <w:pPr>
        <w:widowControl w:val="0"/>
        <w:jc w:val="both"/>
        <w:outlineLvl w:val="0"/>
        <w:rPr>
          <w:color w:val="000000"/>
        </w:rPr>
      </w:pPr>
      <w:r w:rsidRPr="00267C88">
        <w:rPr>
          <w:color w:val="000000"/>
        </w:rPr>
        <w:tab/>
        <w:t>48.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7166887" w14:textId="77777777" w:rsidR="00267C88" w:rsidRPr="00267C88" w:rsidRDefault="00267C88" w:rsidP="008A11DC">
      <w:pPr>
        <w:widowControl w:val="0"/>
        <w:jc w:val="both"/>
        <w:outlineLvl w:val="0"/>
        <w:rPr>
          <w:color w:val="000000"/>
        </w:rPr>
      </w:pPr>
      <w:r w:rsidRPr="00267C88">
        <w:rPr>
          <w:color w:val="000000"/>
        </w:rPr>
        <w:tab/>
        <w:t>49.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1B4B5D8" w14:textId="77777777" w:rsidR="00267C88" w:rsidRPr="00267C88" w:rsidRDefault="00267C88" w:rsidP="008A11DC">
      <w:pPr>
        <w:widowControl w:val="0"/>
        <w:jc w:val="both"/>
        <w:outlineLvl w:val="0"/>
        <w:rPr>
          <w:color w:val="000000"/>
        </w:rPr>
      </w:pPr>
      <w:r w:rsidRPr="00267C88">
        <w:rPr>
          <w:color w:val="000000"/>
        </w:rPr>
        <w:tab/>
        <w:t>50. Разъяснения и рекомендации, полученные контролируемым лицом в ходе профилактического визита, носят рекомендательный характер.</w:t>
      </w:r>
    </w:p>
    <w:p w14:paraId="1CB0FF28" w14:textId="77777777" w:rsidR="00267C88" w:rsidRPr="00267C88" w:rsidRDefault="00267C88" w:rsidP="008A11DC">
      <w:pPr>
        <w:widowControl w:val="0"/>
        <w:jc w:val="both"/>
        <w:outlineLvl w:val="0"/>
        <w:rPr>
          <w:color w:val="000000"/>
        </w:rPr>
      </w:pPr>
      <w:r w:rsidRPr="00267C88">
        <w:rPr>
          <w:color w:val="000000"/>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0F11B5C" w14:textId="0742E845" w:rsidR="007D5ED1" w:rsidRDefault="00267C88" w:rsidP="008A11DC">
      <w:pPr>
        <w:widowControl w:val="0"/>
        <w:jc w:val="both"/>
        <w:outlineLvl w:val="0"/>
        <w:rPr>
          <w:color w:val="000000"/>
        </w:rPr>
      </w:pPr>
      <w:r w:rsidRPr="00267C88">
        <w:rPr>
          <w:color w:val="000000"/>
        </w:rPr>
        <w:tab/>
        <w:t>51.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715DFE">
        <w:rPr>
          <w:color w:val="000000"/>
        </w:rPr>
        <w:t>.</w:t>
      </w:r>
    </w:p>
    <w:p w14:paraId="43BDC532" w14:textId="6803F83B" w:rsidR="00ED777F" w:rsidRPr="00ED777F" w:rsidRDefault="00ED777F" w:rsidP="008A11DC">
      <w:pPr>
        <w:widowControl w:val="0"/>
        <w:jc w:val="both"/>
        <w:outlineLvl w:val="0"/>
        <w:rPr>
          <w:color w:val="000000"/>
        </w:rPr>
      </w:pPr>
      <w:r>
        <w:rPr>
          <w:color w:val="000000"/>
        </w:rPr>
        <w:tab/>
      </w:r>
      <w:r w:rsidR="008A11DC">
        <w:rPr>
          <w:color w:val="000000"/>
        </w:rPr>
        <w:t>2</w:t>
      </w:r>
      <w:r w:rsidR="00BC08C4">
        <w:rPr>
          <w:color w:val="000000"/>
        </w:rPr>
        <w:t>.5</w:t>
      </w:r>
      <w:r w:rsidRPr="00ED777F">
        <w:rPr>
          <w:color w:val="000000"/>
        </w:rPr>
        <w:t>. Пункт 54 раздела IV дополнить абзацем следующего содержания:</w:t>
      </w:r>
    </w:p>
    <w:p w14:paraId="6242DC57" w14:textId="77777777" w:rsidR="00ED777F" w:rsidRPr="00ED777F" w:rsidRDefault="00ED777F" w:rsidP="008A11DC">
      <w:pPr>
        <w:widowControl w:val="0"/>
        <w:jc w:val="both"/>
        <w:outlineLvl w:val="0"/>
        <w:rPr>
          <w:color w:val="000000"/>
        </w:rPr>
      </w:pPr>
      <w:r w:rsidRPr="00ED777F">
        <w:rPr>
          <w:color w:val="000000"/>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57C87D" w14:textId="5145511C" w:rsidR="00ED777F" w:rsidRDefault="00BC08C4" w:rsidP="008A11DC">
      <w:pPr>
        <w:widowControl w:val="0"/>
        <w:jc w:val="both"/>
        <w:outlineLvl w:val="0"/>
        <w:rPr>
          <w:color w:val="000000"/>
        </w:rPr>
      </w:pPr>
      <w:r>
        <w:rPr>
          <w:color w:val="000000"/>
        </w:rPr>
        <w:tab/>
      </w:r>
      <w:r w:rsidR="008A11DC">
        <w:rPr>
          <w:color w:val="000000"/>
        </w:rPr>
        <w:t>2</w:t>
      </w:r>
      <w:r>
        <w:rPr>
          <w:color w:val="000000"/>
        </w:rPr>
        <w:t>.6</w:t>
      </w:r>
      <w:r w:rsidR="00ED777F">
        <w:rPr>
          <w:color w:val="000000"/>
        </w:rPr>
        <w:t xml:space="preserve">. Пункт 67 раздела </w:t>
      </w:r>
      <w:r w:rsidR="00ED777F" w:rsidRPr="00ED777F">
        <w:rPr>
          <w:color w:val="000000"/>
        </w:rPr>
        <w:t>V</w:t>
      </w:r>
      <w:r w:rsidR="00ED777F">
        <w:rPr>
          <w:color w:val="000000"/>
        </w:rPr>
        <w:t xml:space="preserve"> изложить в новой редакции:</w:t>
      </w:r>
    </w:p>
    <w:p w14:paraId="57505885" w14:textId="5C7ABB71" w:rsidR="00ED777F" w:rsidRPr="00ED777F" w:rsidRDefault="00ED777F" w:rsidP="008A11DC">
      <w:pPr>
        <w:widowControl w:val="0"/>
        <w:jc w:val="both"/>
        <w:outlineLvl w:val="0"/>
      </w:pPr>
      <w:r>
        <w:rPr>
          <w:color w:val="000000"/>
        </w:rPr>
        <w:tab/>
        <w:t xml:space="preserve">«67. </w:t>
      </w:r>
      <w:r w:rsidRPr="00ED777F">
        <w:rPr>
          <w:color w:val="00000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ED777F">
        <w:t xml:space="preserve">соответствии с </w:t>
      </w:r>
      <w:hyperlink r:id="rId10" w:history="1">
        <w:r w:rsidRPr="00ED777F">
          <w:rPr>
            <w:rStyle w:val="af"/>
            <w:color w:val="auto"/>
            <w:u w:val="none"/>
          </w:rPr>
          <w:t>пунктами 3</w:t>
        </w:r>
      </w:hyperlink>
      <w:r w:rsidRPr="00ED777F">
        <w:t xml:space="preserve">, </w:t>
      </w:r>
      <w:hyperlink r:id="rId11" w:history="1">
        <w:r w:rsidRPr="00ED777F">
          <w:rPr>
            <w:rStyle w:val="af"/>
            <w:color w:val="auto"/>
            <w:u w:val="none"/>
          </w:rPr>
          <w:t>4</w:t>
        </w:r>
      </w:hyperlink>
      <w:r w:rsidRPr="00ED777F">
        <w:t xml:space="preserve">, </w:t>
      </w:r>
      <w:hyperlink r:id="rId12" w:history="1">
        <w:r w:rsidRPr="00ED777F">
          <w:rPr>
            <w:rStyle w:val="af"/>
            <w:color w:val="auto"/>
            <w:u w:val="none"/>
          </w:rPr>
          <w:t>6</w:t>
        </w:r>
      </w:hyperlink>
      <w:r w:rsidRPr="00ED777F">
        <w:t xml:space="preserve">, </w:t>
      </w:r>
      <w:hyperlink r:id="rId13" w:history="1">
        <w:r w:rsidRPr="00ED777F">
          <w:rPr>
            <w:rStyle w:val="af"/>
            <w:color w:val="auto"/>
            <w:u w:val="none"/>
          </w:rPr>
          <w:t>8 части 1</w:t>
        </w:r>
      </w:hyperlink>
      <w:r w:rsidRPr="00ED777F">
        <w:t xml:space="preserve">, </w:t>
      </w:r>
      <w:hyperlink r:id="rId14" w:history="1">
        <w:r w:rsidRPr="00ED777F">
          <w:rPr>
            <w:rStyle w:val="af"/>
            <w:color w:val="auto"/>
            <w:u w:val="none"/>
          </w:rPr>
          <w:t>частью 3 статьи 57</w:t>
        </w:r>
      </w:hyperlink>
      <w:r w:rsidRPr="00ED777F">
        <w:t xml:space="preserve"> и </w:t>
      </w:r>
      <w:hyperlink r:id="rId15" w:history="1">
        <w:r w:rsidRPr="00ED777F">
          <w:rPr>
            <w:rStyle w:val="af"/>
            <w:color w:val="auto"/>
            <w:u w:val="none"/>
          </w:rPr>
          <w:t>частью 12 статьи 66</w:t>
        </w:r>
      </w:hyperlink>
      <w:r w:rsidRPr="00ED777F">
        <w:t xml:space="preserve"> Федерального закона № 248-ФЗ.».</w:t>
      </w:r>
    </w:p>
    <w:p w14:paraId="0647E577" w14:textId="653A2300" w:rsidR="00ED777F" w:rsidRDefault="00BC08C4" w:rsidP="008A11DC">
      <w:pPr>
        <w:widowControl w:val="0"/>
        <w:jc w:val="both"/>
        <w:outlineLvl w:val="0"/>
        <w:rPr>
          <w:color w:val="000000"/>
        </w:rPr>
      </w:pPr>
      <w:r>
        <w:rPr>
          <w:color w:val="000000"/>
        </w:rPr>
        <w:tab/>
      </w:r>
      <w:r w:rsidR="008A11DC">
        <w:rPr>
          <w:color w:val="000000"/>
        </w:rPr>
        <w:t>2</w:t>
      </w:r>
      <w:r>
        <w:rPr>
          <w:color w:val="000000"/>
        </w:rPr>
        <w:t>.7</w:t>
      </w:r>
      <w:r w:rsidR="00ED777F">
        <w:rPr>
          <w:color w:val="000000"/>
        </w:rPr>
        <w:t xml:space="preserve">. </w:t>
      </w:r>
      <w:r w:rsidR="00ED777F" w:rsidRPr="00ED777F">
        <w:rPr>
          <w:color w:val="000000"/>
        </w:rPr>
        <w:t xml:space="preserve">Пункт </w:t>
      </w:r>
      <w:r w:rsidR="00ED777F">
        <w:rPr>
          <w:color w:val="000000"/>
        </w:rPr>
        <w:t>75</w:t>
      </w:r>
      <w:r w:rsidR="00ED777F" w:rsidRPr="00ED777F">
        <w:rPr>
          <w:color w:val="000000"/>
        </w:rPr>
        <w:t xml:space="preserve"> раздела V изложить в новой редакции:</w:t>
      </w:r>
    </w:p>
    <w:p w14:paraId="0F3AB2D1" w14:textId="609BC3D1" w:rsidR="00ED777F" w:rsidRDefault="00ED777F" w:rsidP="008A11DC">
      <w:pPr>
        <w:widowControl w:val="0"/>
        <w:jc w:val="both"/>
        <w:outlineLvl w:val="0"/>
        <w:rPr>
          <w:color w:val="000000"/>
        </w:rPr>
      </w:pPr>
      <w:r>
        <w:rPr>
          <w:color w:val="000000"/>
        </w:rPr>
        <w:tab/>
        <w:t xml:space="preserve">«75. </w:t>
      </w:r>
      <w:r w:rsidRPr="00ED777F">
        <w:rPr>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 w:history="1">
        <w:r w:rsidRPr="00ED777F">
          <w:rPr>
            <w:rStyle w:val="af"/>
            <w:color w:val="auto"/>
            <w:u w:val="none"/>
          </w:rPr>
          <w:t>пунктами 3</w:t>
        </w:r>
      </w:hyperlink>
      <w:r w:rsidRPr="00ED777F">
        <w:t xml:space="preserve">, </w:t>
      </w:r>
      <w:hyperlink r:id="rId17" w:history="1">
        <w:r w:rsidRPr="00ED777F">
          <w:rPr>
            <w:rStyle w:val="af"/>
            <w:color w:val="auto"/>
            <w:u w:val="none"/>
          </w:rPr>
          <w:t>4</w:t>
        </w:r>
      </w:hyperlink>
      <w:r w:rsidRPr="00ED777F">
        <w:t xml:space="preserve">, </w:t>
      </w:r>
      <w:hyperlink r:id="rId18" w:history="1">
        <w:r w:rsidRPr="00ED777F">
          <w:rPr>
            <w:rStyle w:val="af"/>
            <w:color w:val="auto"/>
            <w:u w:val="none"/>
          </w:rPr>
          <w:t>6</w:t>
        </w:r>
      </w:hyperlink>
      <w:r w:rsidRPr="00ED777F">
        <w:t xml:space="preserve">, </w:t>
      </w:r>
      <w:hyperlink r:id="rId19" w:history="1">
        <w:r w:rsidRPr="00ED777F">
          <w:rPr>
            <w:rStyle w:val="af"/>
            <w:color w:val="auto"/>
            <w:u w:val="none"/>
          </w:rPr>
          <w:t>8 части 1 статьи 57</w:t>
        </w:r>
      </w:hyperlink>
      <w:r w:rsidRPr="00ED777F">
        <w:t xml:space="preserve"> </w:t>
      </w:r>
      <w:r w:rsidRPr="00ED777F">
        <w:rPr>
          <w:color w:val="000000"/>
        </w:rPr>
        <w:t>Федерального закона № 248-ФЗ.».</w:t>
      </w:r>
    </w:p>
    <w:p w14:paraId="1B7442E2" w14:textId="5B08D416" w:rsidR="00715DFE" w:rsidRPr="00715DFE" w:rsidRDefault="00715DFE" w:rsidP="008A11DC">
      <w:pPr>
        <w:widowControl w:val="0"/>
        <w:jc w:val="both"/>
        <w:outlineLvl w:val="0"/>
        <w:rPr>
          <w:color w:val="000000"/>
        </w:rPr>
      </w:pPr>
      <w:r>
        <w:rPr>
          <w:color w:val="000000"/>
        </w:rPr>
        <w:tab/>
      </w:r>
      <w:r w:rsidR="008A11DC">
        <w:rPr>
          <w:color w:val="000000"/>
        </w:rPr>
        <w:t>2</w:t>
      </w:r>
      <w:r w:rsidR="00ED777F" w:rsidRPr="00ED777F">
        <w:rPr>
          <w:color w:val="000000"/>
        </w:rPr>
        <w:t>.</w:t>
      </w:r>
      <w:r w:rsidR="00BC08C4">
        <w:rPr>
          <w:color w:val="000000"/>
        </w:rPr>
        <w:t>8</w:t>
      </w:r>
      <w:r w:rsidR="00ED777F" w:rsidRPr="00ED777F">
        <w:rPr>
          <w:color w:val="000000"/>
        </w:rPr>
        <w:t>. Пункт 7</w:t>
      </w:r>
      <w:r w:rsidR="00ED777F">
        <w:rPr>
          <w:color w:val="000000"/>
        </w:rPr>
        <w:t>9</w:t>
      </w:r>
      <w:r w:rsidR="00ED777F" w:rsidRPr="00ED777F">
        <w:rPr>
          <w:color w:val="000000"/>
        </w:rPr>
        <w:t xml:space="preserve"> раздела V изложить в новой редакции:</w:t>
      </w:r>
    </w:p>
    <w:p w14:paraId="53F81BFA" w14:textId="73FAC539" w:rsidR="00ED777F" w:rsidRDefault="00715DFE" w:rsidP="008A11DC">
      <w:pPr>
        <w:widowControl w:val="0"/>
        <w:jc w:val="both"/>
        <w:outlineLvl w:val="0"/>
      </w:pPr>
      <w:r w:rsidRPr="00715DFE">
        <w:rPr>
          <w:color w:val="000000"/>
        </w:rPr>
        <w:tab/>
      </w:r>
      <w:r w:rsidR="00ED777F">
        <w:rPr>
          <w:color w:val="000000"/>
        </w:rPr>
        <w:t xml:space="preserve">«79. </w:t>
      </w:r>
      <w:r w:rsidR="00ED777F" w:rsidRPr="00ED777F">
        <w:rPr>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r w:rsidR="00ED777F" w:rsidRPr="00ED777F">
        <w:t xml:space="preserve">соответствии с </w:t>
      </w:r>
      <w:hyperlink r:id="rId20" w:history="1">
        <w:r w:rsidR="00ED777F" w:rsidRPr="00ED777F">
          <w:rPr>
            <w:rStyle w:val="af"/>
            <w:color w:val="auto"/>
            <w:u w:val="none"/>
          </w:rPr>
          <w:t>пунктами 3</w:t>
        </w:r>
      </w:hyperlink>
      <w:r w:rsidR="00ED777F" w:rsidRPr="00ED777F">
        <w:t xml:space="preserve">, </w:t>
      </w:r>
      <w:hyperlink r:id="rId21" w:history="1">
        <w:r w:rsidR="00ED777F" w:rsidRPr="00ED777F">
          <w:rPr>
            <w:rStyle w:val="af"/>
            <w:color w:val="auto"/>
            <w:u w:val="none"/>
          </w:rPr>
          <w:t>4</w:t>
        </w:r>
      </w:hyperlink>
      <w:r w:rsidR="00ED777F" w:rsidRPr="00ED777F">
        <w:t xml:space="preserve">, </w:t>
      </w:r>
      <w:hyperlink r:id="rId22" w:history="1">
        <w:r w:rsidR="00ED777F" w:rsidRPr="00ED777F">
          <w:rPr>
            <w:rStyle w:val="af"/>
            <w:color w:val="auto"/>
            <w:u w:val="none"/>
          </w:rPr>
          <w:t>6</w:t>
        </w:r>
      </w:hyperlink>
      <w:r w:rsidR="00ED777F" w:rsidRPr="00ED777F">
        <w:t xml:space="preserve">, </w:t>
      </w:r>
      <w:hyperlink r:id="rId23" w:history="1">
        <w:r w:rsidR="00ED777F" w:rsidRPr="00ED777F">
          <w:rPr>
            <w:rStyle w:val="af"/>
            <w:color w:val="auto"/>
            <w:u w:val="none"/>
          </w:rPr>
          <w:t>8 части 1</w:t>
        </w:r>
      </w:hyperlink>
      <w:r w:rsidR="00ED777F" w:rsidRPr="00ED777F">
        <w:t xml:space="preserve">, </w:t>
      </w:r>
      <w:hyperlink r:id="rId24" w:history="1">
        <w:r w:rsidR="00ED777F" w:rsidRPr="00ED777F">
          <w:rPr>
            <w:rStyle w:val="af"/>
            <w:color w:val="auto"/>
            <w:u w:val="none"/>
          </w:rPr>
          <w:t>частью 3 статьи 57</w:t>
        </w:r>
      </w:hyperlink>
      <w:r w:rsidR="00ED777F" w:rsidRPr="00ED777F">
        <w:t xml:space="preserve"> и </w:t>
      </w:r>
      <w:hyperlink r:id="rId25" w:history="1">
        <w:r w:rsidR="00ED777F" w:rsidRPr="00ED777F">
          <w:rPr>
            <w:rStyle w:val="af"/>
            <w:color w:val="auto"/>
            <w:u w:val="none"/>
          </w:rPr>
          <w:t>частями 12</w:t>
        </w:r>
      </w:hyperlink>
      <w:r w:rsidR="00ED777F" w:rsidRPr="00ED777F">
        <w:t xml:space="preserve"> и </w:t>
      </w:r>
      <w:hyperlink r:id="rId26" w:history="1">
        <w:r w:rsidR="00ED777F" w:rsidRPr="00ED777F">
          <w:rPr>
            <w:rStyle w:val="af"/>
            <w:color w:val="auto"/>
            <w:u w:val="none"/>
          </w:rPr>
          <w:t>12.1 статьи 66</w:t>
        </w:r>
      </w:hyperlink>
      <w:r w:rsidR="00ED777F" w:rsidRPr="00ED777F">
        <w:t xml:space="preserve"> Федерального закона № 248-ФЗ.»</w:t>
      </w:r>
      <w:r w:rsidR="00ED777F">
        <w:t>.</w:t>
      </w:r>
    </w:p>
    <w:p w14:paraId="0F918E49" w14:textId="017BE7BA" w:rsidR="00CE38ED" w:rsidRPr="00CE38ED" w:rsidRDefault="00CE38ED" w:rsidP="008A11DC">
      <w:pPr>
        <w:widowControl w:val="0"/>
        <w:jc w:val="both"/>
        <w:outlineLvl w:val="0"/>
      </w:pPr>
      <w:r>
        <w:tab/>
      </w:r>
      <w:r w:rsidR="008A11DC">
        <w:t>2</w:t>
      </w:r>
      <w:r w:rsidR="00BC08C4">
        <w:t>.9</w:t>
      </w:r>
      <w:r w:rsidRPr="00CE38ED">
        <w:t>. Пункт 8</w:t>
      </w:r>
      <w:r>
        <w:t>5</w:t>
      </w:r>
      <w:r w:rsidRPr="00CE38ED">
        <w:t xml:space="preserve"> раздела V изложить в новой редакции:</w:t>
      </w:r>
    </w:p>
    <w:p w14:paraId="77354773" w14:textId="4C315037" w:rsidR="00CE38ED" w:rsidRPr="00CE38ED" w:rsidRDefault="00CE38ED" w:rsidP="008A11DC">
      <w:pPr>
        <w:widowControl w:val="0"/>
        <w:jc w:val="both"/>
        <w:outlineLvl w:val="0"/>
      </w:pPr>
      <w:r>
        <w:tab/>
        <w:t xml:space="preserve">«85. </w:t>
      </w:r>
      <w:r w:rsidRPr="00CE38ED">
        <w:t xml:space="preserve">Срок проведения рейдового осмотра не может превышать десять рабочих дней. </w:t>
      </w:r>
      <w:r>
        <w:lastRenderedPageBreak/>
        <w:tab/>
      </w:r>
      <w:r w:rsidRPr="00CE38ED">
        <w:t>Срок взаимодействия с одним контролируемым лицом в период проведения рейдового осмотра не может превышать один рабочий день.</w:t>
      </w:r>
    </w:p>
    <w:p w14:paraId="6913D5FB" w14:textId="6A6C803C" w:rsidR="00CE38ED" w:rsidRDefault="00CE38ED" w:rsidP="008A11DC">
      <w:pPr>
        <w:widowControl w:val="0"/>
        <w:jc w:val="both"/>
        <w:outlineLvl w:val="0"/>
      </w:pPr>
      <w:r>
        <w:tab/>
      </w:r>
      <w:r w:rsidRPr="00CE38ED">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t>».</w:t>
      </w:r>
    </w:p>
    <w:p w14:paraId="5727823D" w14:textId="7D824C3C" w:rsidR="00ED777F" w:rsidRPr="00ED777F" w:rsidRDefault="00ED777F" w:rsidP="008A11DC">
      <w:pPr>
        <w:widowControl w:val="0"/>
        <w:jc w:val="both"/>
        <w:outlineLvl w:val="0"/>
      </w:pPr>
      <w:r>
        <w:tab/>
      </w:r>
      <w:r w:rsidR="008A11DC">
        <w:t>2</w:t>
      </w:r>
      <w:r w:rsidRPr="00ED777F">
        <w:t>.</w:t>
      </w:r>
      <w:r w:rsidR="00BC08C4">
        <w:t>10</w:t>
      </w:r>
      <w:r w:rsidRPr="00ED777F">
        <w:t xml:space="preserve">. Пункт </w:t>
      </w:r>
      <w:r>
        <w:t>8</w:t>
      </w:r>
      <w:r w:rsidRPr="00ED777F">
        <w:t>9 раздела V изложить в новой редакции:</w:t>
      </w:r>
    </w:p>
    <w:p w14:paraId="454E9D71" w14:textId="5F35AD42" w:rsidR="00ED777F" w:rsidRPr="00ED777F" w:rsidRDefault="00CE38ED" w:rsidP="008A11DC">
      <w:pPr>
        <w:widowControl w:val="0"/>
        <w:jc w:val="both"/>
        <w:outlineLvl w:val="0"/>
      </w:pPr>
      <w:r w:rsidRPr="00CE38ED">
        <w:tab/>
        <w:t xml:space="preserve">«89.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CE38ED">
          <w:rPr>
            <w:rStyle w:val="af"/>
            <w:color w:val="auto"/>
            <w:u w:val="none"/>
          </w:rPr>
          <w:t>пунктами 3</w:t>
        </w:r>
      </w:hyperlink>
      <w:r w:rsidRPr="00CE38ED">
        <w:t xml:space="preserve">, </w:t>
      </w:r>
      <w:hyperlink r:id="rId28" w:history="1">
        <w:r w:rsidRPr="00CE38ED">
          <w:rPr>
            <w:rStyle w:val="af"/>
            <w:color w:val="auto"/>
            <w:u w:val="none"/>
          </w:rPr>
          <w:t>4</w:t>
        </w:r>
      </w:hyperlink>
      <w:r w:rsidRPr="00CE38ED">
        <w:t xml:space="preserve">, </w:t>
      </w:r>
      <w:hyperlink r:id="rId29" w:history="1">
        <w:r w:rsidRPr="00CE38ED">
          <w:rPr>
            <w:rStyle w:val="af"/>
            <w:color w:val="auto"/>
            <w:u w:val="none"/>
          </w:rPr>
          <w:t>6</w:t>
        </w:r>
      </w:hyperlink>
      <w:r w:rsidRPr="00CE38ED">
        <w:t xml:space="preserve">, </w:t>
      </w:r>
      <w:hyperlink r:id="rId30" w:history="1">
        <w:r w:rsidRPr="00CE38ED">
          <w:rPr>
            <w:rStyle w:val="af"/>
            <w:color w:val="auto"/>
            <w:u w:val="none"/>
          </w:rPr>
          <w:t>8 части 1</w:t>
        </w:r>
      </w:hyperlink>
      <w:r w:rsidRPr="00CE38ED">
        <w:t xml:space="preserve">, </w:t>
      </w:r>
      <w:hyperlink r:id="rId31" w:history="1">
        <w:r w:rsidRPr="00CE38ED">
          <w:rPr>
            <w:rStyle w:val="af"/>
            <w:color w:val="auto"/>
            <w:u w:val="none"/>
          </w:rPr>
          <w:t>частью 3 статьи 57</w:t>
        </w:r>
      </w:hyperlink>
      <w:r w:rsidRPr="00CE38ED">
        <w:t xml:space="preserve"> и </w:t>
      </w:r>
      <w:hyperlink r:id="rId32" w:history="1">
        <w:r w:rsidRPr="00CE38ED">
          <w:rPr>
            <w:rStyle w:val="af"/>
            <w:color w:val="auto"/>
            <w:u w:val="none"/>
          </w:rPr>
          <w:t>частью 12 статьи 66</w:t>
        </w:r>
      </w:hyperlink>
      <w:r w:rsidRPr="00CE38ED">
        <w:t xml:space="preserve"> Федерального закона №248-ФЗ.».</w:t>
      </w:r>
    </w:p>
    <w:p w14:paraId="5636A3C7" w14:textId="2468F368" w:rsidR="00715DFE" w:rsidRPr="00715DFE" w:rsidRDefault="00CE38ED" w:rsidP="008A11DC">
      <w:pPr>
        <w:widowControl w:val="0"/>
        <w:jc w:val="both"/>
        <w:outlineLvl w:val="0"/>
        <w:rPr>
          <w:color w:val="000000"/>
        </w:rPr>
      </w:pPr>
      <w:r>
        <w:rPr>
          <w:color w:val="000000"/>
        </w:rPr>
        <w:tab/>
      </w:r>
      <w:r w:rsidR="008A11DC">
        <w:rPr>
          <w:color w:val="000000"/>
        </w:rPr>
        <w:t>2</w:t>
      </w:r>
      <w:r w:rsidR="00715DFE" w:rsidRPr="00715DFE">
        <w:rPr>
          <w:color w:val="000000"/>
        </w:rPr>
        <w:t>.</w:t>
      </w:r>
      <w:r w:rsidR="00BC08C4">
        <w:rPr>
          <w:color w:val="000000"/>
        </w:rPr>
        <w:t>11</w:t>
      </w:r>
      <w:r w:rsidR="00715DFE" w:rsidRPr="00715DFE">
        <w:rPr>
          <w:color w:val="000000"/>
        </w:rPr>
        <w:t>. Пункт 101 раздела V дополнить абзацем следующего содержания:</w:t>
      </w:r>
    </w:p>
    <w:p w14:paraId="0935F4AB" w14:textId="14CEB957" w:rsidR="00715DFE" w:rsidRDefault="00715DFE" w:rsidP="008A11DC">
      <w:pPr>
        <w:widowControl w:val="0"/>
        <w:jc w:val="both"/>
        <w:outlineLvl w:val="0"/>
        <w:rPr>
          <w:color w:val="000000"/>
        </w:rPr>
      </w:pPr>
      <w:r w:rsidRPr="00715DFE">
        <w:rPr>
          <w:color w:val="000000"/>
        </w:rPr>
        <w:t>«Осмотр, досмотр, опрос, экспертиза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color w:val="000000"/>
        </w:rPr>
        <w:t>.</w:t>
      </w:r>
    </w:p>
    <w:p w14:paraId="0CAAF03B" w14:textId="090642DD" w:rsidR="00715DFE" w:rsidRDefault="00715DFE" w:rsidP="008A11DC">
      <w:pPr>
        <w:widowControl w:val="0"/>
        <w:jc w:val="both"/>
        <w:outlineLvl w:val="0"/>
        <w:rPr>
          <w:color w:val="000000"/>
        </w:rPr>
      </w:pPr>
      <w:r>
        <w:rPr>
          <w:color w:val="000000"/>
        </w:rPr>
        <w:tab/>
      </w:r>
      <w:r w:rsidR="008A11DC">
        <w:rPr>
          <w:color w:val="000000"/>
        </w:rPr>
        <w:t>2</w:t>
      </w:r>
      <w:r>
        <w:rPr>
          <w:color w:val="000000"/>
        </w:rPr>
        <w:t>.</w:t>
      </w:r>
      <w:r w:rsidR="00BC08C4">
        <w:rPr>
          <w:color w:val="000000"/>
        </w:rPr>
        <w:t>12</w:t>
      </w:r>
      <w:r w:rsidR="00BE541C">
        <w:rPr>
          <w:color w:val="000000"/>
        </w:rPr>
        <w:t xml:space="preserve">. </w:t>
      </w:r>
      <w:r>
        <w:rPr>
          <w:color w:val="000000"/>
        </w:rPr>
        <w:t xml:space="preserve"> </w:t>
      </w:r>
      <w:r w:rsidRPr="00715DFE">
        <w:rPr>
          <w:color w:val="000000"/>
        </w:rPr>
        <w:t>Пункт 101 раздела V</w:t>
      </w:r>
      <w:r>
        <w:rPr>
          <w:color w:val="000000"/>
        </w:rPr>
        <w:t xml:space="preserve"> изложить в новой редакции:</w:t>
      </w:r>
    </w:p>
    <w:p w14:paraId="52889232" w14:textId="2DCF30EC" w:rsidR="00715DFE" w:rsidRPr="00715DFE" w:rsidRDefault="00715DFE" w:rsidP="008A11DC">
      <w:pPr>
        <w:widowControl w:val="0"/>
        <w:jc w:val="both"/>
        <w:outlineLvl w:val="0"/>
        <w:rPr>
          <w:color w:val="000000"/>
        </w:rPr>
      </w:pPr>
      <w:r>
        <w:rPr>
          <w:color w:val="000000"/>
        </w:rPr>
        <w:tab/>
        <w:t xml:space="preserve">«101. </w:t>
      </w:r>
      <w:r w:rsidRPr="00715DFE">
        <w:rPr>
          <w:color w:val="000000"/>
        </w:rPr>
        <w:t>Контролируемое лицо или его представитель знакомится с содержанием акта на месте проведения контрольного (надзорного) мероприятия.</w:t>
      </w:r>
    </w:p>
    <w:p w14:paraId="5C5D74F5" w14:textId="18B06C16" w:rsidR="00715DFE" w:rsidRDefault="00715DFE" w:rsidP="008A11DC">
      <w:pPr>
        <w:widowControl w:val="0"/>
        <w:jc w:val="both"/>
        <w:outlineLvl w:val="0"/>
      </w:pPr>
      <w:bookmarkStart w:id="0" w:name="Par1"/>
      <w:bookmarkEnd w:id="0"/>
      <w:r>
        <w:rPr>
          <w:color w:val="000000"/>
        </w:rPr>
        <w:tab/>
      </w:r>
      <w:r w:rsidRPr="00715DFE">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3" w:history="1">
        <w:r w:rsidRPr="00715DFE">
          <w:rPr>
            <w:rStyle w:val="af"/>
            <w:color w:val="auto"/>
            <w:u w:val="none"/>
          </w:rPr>
          <w:t>пунктами 6</w:t>
        </w:r>
      </w:hyperlink>
      <w:r w:rsidRPr="00715DFE">
        <w:t xml:space="preserve"> - </w:t>
      </w:r>
      <w:hyperlink r:id="rId34" w:history="1">
        <w:r w:rsidRPr="00715DFE">
          <w:rPr>
            <w:rStyle w:val="af"/>
            <w:color w:val="auto"/>
            <w:u w:val="none"/>
          </w:rPr>
          <w:t>9 части 1 статьи 65</w:t>
        </w:r>
      </w:hyperlink>
      <w:r w:rsidRPr="00715DFE">
        <w:t xml:space="preserve">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w:t>
      </w:r>
      <w:hyperlink r:id="rId35" w:history="1">
        <w:r w:rsidRPr="00715DFE">
          <w:rPr>
            <w:rStyle w:val="af"/>
            <w:color w:val="auto"/>
            <w:u w:val="none"/>
          </w:rPr>
          <w:t>статьей 21</w:t>
        </w:r>
      </w:hyperlink>
      <w:r w:rsidRPr="00715DFE">
        <w:t xml:space="preserve"> Федерального закона № 248-ФЗ.».</w:t>
      </w:r>
    </w:p>
    <w:p w14:paraId="7A5D8F5D" w14:textId="3AFFE36F" w:rsidR="00BC08C4" w:rsidRDefault="008A11DC" w:rsidP="008A11DC">
      <w:pPr>
        <w:widowControl w:val="0"/>
        <w:ind w:firstLine="708"/>
        <w:jc w:val="both"/>
        <w:outlineLvl w:val="0"/>
      </w:pPr>
      <w:r>
        <w:t>2</w:t>
      </w:r>
      <w:r w:rsidR="00BC08C4">
        <w:t>.13. Абзац второй пункта 102 дополнить предложением следующего содержания:</w:t>
      </w:r>
    </w:p>
    <w:p w14:paraId="7251D57F" w14:textId="77777777" w:rsidR="00BC08C4" w:rsidRDefault="00BC08C4" w:rsidP="008A11DC">
      <w:pPr>
        <w:widowControl w:val="0"/>
        <w:ind w:firstLine="708"/>
        <w:jc w:val="both"/>
        <w:outlineLvl w:val="0"/>
      </w:pPr>
      <w: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48786CEF" w14:textId="6F5847F0" w:rsidR="00BC08C4" w:rsidRDefault="008A11DC" w:rsidP="008A11DC">
      <w:pPr>
        <w:widowControl w:val="0"/>
        <w:ind w:firstLine="708"/>
        <w:jc w:val="both"/>
        <w:outlineLvl w:val="0"/>
      </w:pPr>
      <w:r>
        <w:t>2</w:t>
      </w:r>
      <w:r w:rsidR="00BC08C4">
        <w:t>.14. Пункт 103 изложить в следующей редакции:</w:t>
      </w:r>
    </w:p>
    <w:p w14:paraId="432F4A27" w14:textId="5349AB4D" w:rsidR="00BC08C4" w:rsidRDefault="00BC08C4" w:rsidP="008A11DC">
      <w:pPr>
        <w:widowControl w:val="0"/>
        <w:ind w:firstLine="708"/>
        <w:jc w:val="both"/>
        <w:outlineLvl w:val="0"/>
      </w:pPr>
      <w:r>
        <w:t>«103.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14:paraId="45EBA515" w14:textId="4E5F1549" w:rsidR="00AB6FED" w:rsidRDefault="008A11DC" w:rsidP="008A11DC">
      <w:pPr>
        <w:widowControl w:val="0"/>
        <w:ind w:firstLine="708"/>
        <w:jc w:val="both"/>
        <w:outlineLvl w:val="0"/>
      </w:pPr>
      <w:r>
        <w:t>2</w:t>
      </w:r>
      <w:r w:rsidR="00AB6FED">
        <w:t>.15. Пункты 104 - 105 изложить в следующей редакции:</w:t>
      </w:r>
    </w:p>
    <w:p w14:paraId="7C28EBD2" w14:textId="77777777" w:rsidR="00AB6FED" w:rsidRDefault="00AB6FED" w:rsidP="008A11DC">
      <w:pPr>
        <w:widowControl w:val="0"/>
        <w:ind w:firstLine="708"/>
        <w:jc w:val="both"/>
        <w:outlineLvl w:val="0"/>
      </w:pPr>
      <w:r>
        <w:t>«104.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настоящего пункта.</w:t>
      </w:r>
    </w:p>
    <w:p w14:paraId="48EBC549" w14:textId="77777777" w:rsidR="00AB6FED" w:rsidRDefault="00AB6FED" w:rsidP="008A11DC">
      <w:pPr>
        <w:widowControl w:val="0"/>
        <w:ind w:firstLine="708"/>
        <w:jc w:val="both"/>
        <w:outlineLvl w:val="0"/>
      </w:pPr>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от 31.07.2020 № 248-ФЗ «О государственном контроле (надзоре) и муниципальном контроле в Российской Федерации», или в иных случаях, установленных указанным Федеральным законом, контрольный (надзорный) </w:t>
      </w:r>
      <w:r>
        <w:lastRenderedPageBreak/>
        <w:t>орган направляет акт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14:paraId="17FC4DE0" w14:textId="77777777" w:rsidR="00AB6FED" w:rsidRDefault="00AB6FED" w:rsidP="008A11DC">
      <w:pPr>
        <w:widowControl w:val="0"/>
        <w:ind w:firstLine="708"/>
        <w:jc w:val="both"/>
        <w:outlineLvl w:val="0"/>
      </w:pPr>
      <w:r>
        <w:t>105.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4C3D99D0" w14:textId="4544415F" w:rsidR="00AB6FED" w:rsidRDefault="00AB6FED" w:rsidP="008A11DC">
      <w:pPr>
        <w:widowControl w:val="0"/>
        <w:ind w:firstLine="708"/>
        <w:jc w:val="both"/>
        <w:outlineLvl w:val="0"/>
      </w:pPr>
      <w: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указанного Федерального закона.».</w:t>
      </w:r>
    </w:p>
    <w:p w14:paraId="7BEFC93C" w14:textId="5FFAA491" w:rsidR="00715DFE" w:rsidRDefault="00715DFE" w:rsidP="008A11DC">
      <w:pPr>
        <w:widowControl w:val="0"/>
        <w:jc w:val="both"/>
        <w:outlineLvl w:val="0"/>
      </w:pPr>
      <w:r>
        <w:tab/>
      </w:r>
      <w:r w:rsidR="008A11DC">
        <w:t>2</w:t>
      </w:r>
      <w:r>
        <w:t>.</w:t>
      </w:r>
      <w:r w:rsidR="00AB6FED">
        <w:t>16</w:t>
      </w:r>
      <w:r>
        <w:t xml:space="preserve">. </w:t>
      </w:r>
      <w:r w:rsidR="0040505D" w:rsidRPr="0040505D">
        <w:t>Пункт</w:t>
      </w:r>
      <w:r w:rsidR="0040505D">
        <w:t xml:space="preserve">ы </w:t>
      </w:r>
      <w:r w:rsidR="0040505D" w:rsidRPr="0040505D">
        <w:t>10</w:t>
      </w:r>
      <w:r w:rsidR="0040505D">
        <w:t>6-1</w:t>
      </w:r>
      <w:r w:rsidR="005F3FC2">
        <w:t>11</w:t>
      </w:r>
      <w:r w:rsidR="0040505D" w:rsidRPr="0040505D">
        <w:t xml:space="preserve"> раздела V</w:t>
      </w:r>
      <w:r w:rsidR="0040505D">
        <w:t xml:space="preserve"> изложить в новой редакции:</w:t>
      </w:r>
    </w:p>
    <w:p w14:paraId="0CC0447B" w14:textId="17A07BE0" w:rsidR="005F3FC2" w:rsidRPr="005F3FC2" w:rsidRDefault="0040505D" w:rsidP="008A11DC">
      <w:pPr>
        <w:widowControl w:val="0"/>
        <w:jc w:val="both"/>
        <w:outlineLvl w:val="0"/>
      </w:pPr>
      <w:r>
        <w:tab/>
        <w:t xml:space="preserve">«106. </w:t>
      </w:r>
      <w:r w:rsidR="005F3FC2" w:rsidRPr="005F3FC2">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470FED2A" w14:textId="522D039A" w:rsidR="005F3FC2" w:rsidRPr="005F3FC2" w:rsidRDefault="00E11F9B" w:rsidP="008A11DC">
      <w:pPr>
        <w:widowControl w:val="0"/>
        <w:jc w:val="both"/>
        <w:outlineLvl w:val="0"/>
      </w:pPr>
      <w:r>
        <w:tab/>
        <w:t>107.</w:t>
      </w:r>
      <w:r w:rsidR="005F3FC2" w:rsidRPr="005F3FC2">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90A2CDD" w14:textId="23EFFDD1" w:rsidR="005F3FC2" w:rsidRPr="005F3FC2" w:rsidRDefault="00E11F9B" w:rsidP="008A11DC">
      <w:pPr>
        <w:widowControl w:val="0"/>
        <w:jc w:val="both"/>
        <w:outlineLvl w:val="0"/>
      </w:pPr>
      <w:r>
        <w:tab/>
      </w:r>
      <w:r w:rsidR="005F3FC2" w:rsidRPr="005F3FC2">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667F480" w14:textId="48E910B8" w:rsidR="005F3FC2" w:rsidRPr="005F3FC2" w:rsidRDefault="00E11F9B" w:rsidP="008A11DC">
      <w:pPr>
        <w:widowControl w:val="0"/>
        <w:jc w:val="both"/>
        <w:outlineLvl w:val="0"/>
      </w:pPr>
      <w:r>
        <w:tab/>
      </w:r>
      <w:r w:rsidR="005F3FC2" w:rsidRPr="005F3FC2">
        <w:t>2) срок устранения выявленного нарушения обязательных требований с указанием конкретной даты;</w:t>
      </w:r>
    </w:p>
    <w:p w14:paraId="7D1BA0A6" w14:textId="30333BDC" w:rsidR="005F3FC2" w:rsidRPr="005F3FC2" w:rsidRDefault="00E11F9B" w:rsidP="008A11DC">
      <w:pPr>
        <w:widowControl w:val="0"/>
        <w:jc w:val="both"/>
        <w:outlineLvl w:val="0"/>
      </w:pPr>
      <w:r>
        <w:tab/>
      </w:r>
      <w:r w:rsidR="005F3FC2" w:rsidRPr="005F3FC2">
        <w:t>3) перечень рекомендованных мероприятий по устранению выявленного нарушения обязательных требований;</w:t>
      </w:r>
    </w:p>
    <w:p w14:paraId="27EEEB74" w14:textId="388C38AB" w:rsidR="005F3FC2" w:rsidRPr="005F3FC2" w:rsidRDefault="00E11F9B" w:rsidP="008A11DC">
      <w:pPr>
        <w:widowControl w:val="0"/>
        <w:jc w:val="both"/>
        <w:outlineLvl w:val="0"/>
      </w:pPr>
      <w:r>
        <w:tab/>
      </w:r>
      <w:r w:rsidR="005F3FC2" w:rsidRPr="005F3FC2">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395716A" w14:textId="32E72E48" w:rsidR="005F3FC2" w:rsidRPr="005F3FC2" w:rsidRDefault="00E11F9B" w:rsidP="008A11DC">
      <w:pPr>
        <w:widowControl w:val="0"/>
        <w:jc w:val="both"/>
        <w:outlineLvl w:val="0"/>
      </w:pPr>
      <w:r>
        <w:tab/>
        <w:t>107</w:t>
      </w:r>
      <w:r w:rsidR="005F3FC2" w:rsidRPr="005F3FC2">
        <w:t>.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t xml:space="preserve"> № 248-ФЗ</w:t>
      </w:r>
      <w:r w:rsidR="005F3FC2" w:rsidRPr="005F3FC2">
        <w:t>.</w:t>
      </w:r>
    </w:p>
    <w:p w14:paraId="47411A79" w14:textId="1DF8A2B6" w:rsidR="00E11F9B" w:rsidRPr="00E11F9B" w:rsidRDefault="00E11F9B" w:rsidP="008A11DC">
      <w:pPr>
        <w:widowControl w:val="0"/>
        <w:jc w:val="both"/>
        <w:outlineLvl w:val="0"/>
      </w:pPr>
      <w:r>
        <w:tab/>
        <w:t xml:space="preserve">108. </w:t>
      </w:r>
      <w:r w:rsidRPr="00E11F9B">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7A15CCA" w14:textId="616CB1FA" w:rsidR="00E11F9B" w:rsidRPr="00E11F9B" w:rsidRDefault="00E11F9B" w:rsidP="008A11DC">
      <w:pPr>
        <w:widowControl w:val="0"/>
        <w:jc w:val="both"/>
        <w:outlineLvl w:val="0"/>
      </w:pPr>
      <w:r>
        <w:tab/>
      </w:r>
      <w:r w:rsidRPr="00E11F9B">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4717A23" w14:textId="2F0CD05B" w:rsidR="00E11F9B" w:rsidRPr="00E11F9B" w:rsidRDefault="00E11F9B" w:rsidP="008A11DC">
      <w:pPr>
        <w:widowControl w:val="0"/>
        <w:jc w:val="both"/>
        <w:outlineLvl w:val="0"/>
      </w:pPr>
      <w:r>
        <w:tab/>
      </w:r>
      <w:r w:rsidRPr="00E11F9B">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06778DE" w14:textId="277CE686" w:rsidR="00E11F9B" w:rsidRPr="00E11F9B" w:rsidRDefault="00E11F9B" w:rsidP="008A11DC">
      <w:pPr>
        <w:widowControl w:val="0"/>
        <w:jc w:val="both"/>
        <w:outlineLvl w:val="0"/>
      </w:pPr>
      <w:r>
        <w:lastRenderedPageBreak/>
        <w:tab/>
      </w:r>
      <w:r w:rsidRPr="00E11F9B">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6" w:history="1">
        <w:r w:rsidRPr="00E11F9B">
          <w:rPr>
            <w:rStyle w:val="af"/>
            <w:color w:val="auto"/>
            <w:u w:val="none"/>
          </w:rPr>
          <w:t>пунктом 3 части 2 статьи 90</w:t>
        </w:r>
      </w:hyperlink>
      <w:r w:rsidRPr="00E11F9B">
        <w:t xml:space="preserve"> Федерального закона № 248-ФЗ, при этом осуществляя поэтапную оценку исполнения контролируемым лицом соглашения.</w:t>
      </w:r>
    </w:p>
    <w:p w14:paraId="5C94A2B4" w14:textId="4745E672" w:rsidR="00E11F9B" w:rsidRPr="00E11F9B" w:rsidRDefault="00E11F9B" w:rsidP="008A11DC">
      <w:pPr>
        <w:widowControl w:val="0"/>
        <w:jc w:val="both"/>
        <w:outlineLvl w:val="0"/>
      </w:pPr>
      <w:r>
        <w:tab/>
        <w:t>109</w:t>
      </w:r>
      <w:r w:rsidRPr="00E11F9B">
        <w:t>. Соглашение должно включать:</w:t>
      </w:r>
    </w:p>
    <w:p w14:paraId="4D32CD39" w14:textId="75B06AF3" w:rsidR="00E11F9B" w:rsidRPr="00E11F9B" w:rsidRDefault="00E11F9B" w:rsidP="008A11DC">
      <w:pPr>
        <w:widowControl w:val="0"/>
        <w:jc w:val="both"/>
        <w:outlineLvl w:val="0"/>
      </w:pPr>
      <w:r>
        <w:tab/>
      </w:r>
      <w:r w:rsidRPr="00E11F9B">
        <w:t>1) перечень выявленных нарушений обязательных требований, подлежащих устранению контролируемым лицом;</w:t>
      </w:r>
    </w:p>
    <w:p w14:paraId="30F7EAE2" w14:textId="0C03E9B6" w:rsidR="00E11F9B" w:rsidRPr="00E11F9B" w:rsidRDefault="00E11F9B" w:rsidP="008A11DC">
      <w:pPr>
        <w:widowControl w:val="0"/>
        <w:jc w:val="both"/>
        <w:outlineLvl w:val="0"/>
      </w:pPr>
      <w:r>
        <w:tab/>
      </w:r>
      <w:r w:rsidRPr="00E11F9B">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1FABE83" w14:textId="0D29A14B" w:rsidR="00E11F9B" w:rsidRPr="00E11F9B" w:rsidRDefault="00E11F9B" w:rsidP="008A11DC">
      <w:pPr>
        <w:widowControl w:val="0"/>
        <w:jc w:val="both"/>
        <w:outlineLvl w:val="0"/>
      </w:pPr>
      <w:r>
        <w:tab/>
      </w:r>
      <w:r w:rsidRPr="00E11F9B">
        <w:t>3) срок исполнения соглашения.</w:t>
      </w:r>
    </w:p>
    <w:p w14:paraId="7B6B7C55" w14:textId="695393D2" w:rsidR="00E11F9B" w:rsidRPr="00E11F9B" w:rsidRDefault="00E11F9B" w:rsidP="008A11DC">
      <w:pPr>
        <w:widowControl w:val="0"/>
        <w:jc w:val="both"/>
        <w:outlineLvl w:val="0"/>
      </w:pPr>
      <w:r>
        <w:tab/>
        <w:t>110</w:t>
      </w:r>
      <w:r w:rsidRPr="00E11F9B">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58DB36D" w14:textId="261A6382" w:rsidR="00E11F9B" w:rsidRPr="00E11F9B" w:rsidRDefault="00E11F9B" w:rsidP="008A11DC">
      <w:pPr>
        <w:widowControl w:val="0"/>
        <w:jc w:val="both"/>
        <w:outlineLvl w:val="0"/>
      </w:pPr>
      <w:r>
        <w:tab/>
      </w:r>
      <w:r w:rsidRPr="00E11F9B">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082941D4" w14:textId="044C6496" w:rsidR="00E11F9B" w:rsidRPr="00E11F9B" w:rsidRDefault="00E11F9B" w:rsidP="008A11DC">
      <w:pPr>
        <w:widowControl w:val="0"/>
        <w:jc w:val="both"/>
        <w:outlineLvl w:val="0"/>
      </w:pPr>
      <w:r>
        <w:tab/>
      </w:r>
      <w:r w:rsidRPr="00E11F9B">
        <w:t xml:space="preserve">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1CF24B4" w14:textId="10E8FF1B" w:rsidR="00E11F9B" w:rsidRPr="00E11F9B" w:rsidRDefault="00E11F9B" w:rsidP="008A11DC">
      <w:pPr>
        <w:widowControl w:val="0"/>
        <w:jc w:val="both"/>
        <w:outlineLvl w:val="0"/>
      </w:pPr>
      <w:r>
        <w:tab/>
      </w:r>
      <w:r w:rsidRPr="00E11F9B">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2BFDA30" w14:textId="0162082D" w:rsidR="00E11F9B" w:rsidRDefault="00E11F9B" w:rsidP="008A11DC">
      <w:pPr>
        <w:widowControl w:val="0"/>
        <w:jc w:val="both"/>
        <w:outlineLvl w:val="0"/>
      </w:pPr>
      <w:r>
        <w:tab/>
        <w:t>111</w:t>
      </w:r>
      <w:r w:rsidRPr="00E11F9B">
        <w:t>. Контролируемое лицо не имеет права отказаться от исполнения соглашения в одностороннем порядке.</w:t>
      </w:r>
      <w:r>
        <w:t>».</w:t>
      </w:r>
    </w:p>
    <w:p w14:paraId="28E062E4" w14:textId="5F7DD3F9" w:rsidR="009315C3" w:rsidRDefault="009315C3" w:rsidP="008A11DC">
      <w:pPr>
        <w:widowControl w:val="0"/>
        <w:jc w:val="both"/>
        <w:outlineLvl w:val="0"/>
      </w:pPr>
      <w:r>
        <w:tab/>
      </w:r>
      <w:r w:rsidR="008A11DC">
        <w:t>2</w:t>
      </w:r>
      <w:r>
        <w:t>.17.</w:t>
      </w:r>
      <w:r w:rsidRPr="009315C3">
        <w:t xml:space="preserve"> Пункт 1.11 считать пунктом 1.16.</w:t>
      </w:r>
    </w:p>
    <w:p w14:paraId="7FC043F2" w14:textId="3A83BDC1" w:rsidR="00AB6FED" w:rsidRPr="00E11F9B" w:rsidRDefault="009315C3" w:rsidP="008A11DC">
      <w:pPr>
        <w:widowControl w:val="0"/>
        <w:jc w:val="both"/>
        <w:outlineLvl w:val="0"/>
      </w:pPr>
      <w:r>
        <w:tab/>
      </w:r>
      <w:r w:rsidR="008A11DC">
        <w:t>2</w:t>
      </w:r>
      <w:r>
        <w:t>.18</w:t>
      </w:r>
      <w:r w:rsidR="00AB6FED">
        <w:t>. Приложение № 2 к Положению изложить в новой редакции</w:t>
      </w:r>
      <w:r>
        <w:t xml:space="preserve"> (прилагается)</w:t>
      </w:r>
      <w:r w:rsidR="00AB6FED">
        <w:t>.</w:t>
      </w:r>
    </w:p>
    <w:p w14:paraId="76C61146" w14:textId="64E7890D" w:rsidR="0040505D" w:rsidRDefault="00E11F9B" w:rsidP="008A11DC">
      <w:pPr>
        <w:widowControl w:val="0"/>
        <w:jc w:val="both"/>
        <w:outlineLvl w:val="0"/>
      </w:pPr>
      <w:r>
        <w:t xml:space="preserve"> </w:t>
      </w:r>
      <w:r w:rsidR="00CE38ED">
        <w:tab/>
      </w:r>
      <w:r w:rsidR="008A11DC">
        <w:t>3</w:t>
      </w:r>
      <w:r w:rsidR="00CE38ED">
        <w:t>. Опубликовать настоящее решение в газете «Знамя труда»</w:t>
      </w:r>
    </w:p>
    <w:p w14:paraId="13FD5E43" w14:textId="41A26813" w:rsidR="00AB6FED" w:rsidRDefault="008A11DC" w:rsidP="008A11DC">
      <w:pPr>
        <w:widowControl w:val="0"/>
        <w:ind w:firstLine="708"/>
        <w:jc w:val="both"/>
        <w:outlineLvl w:val="0"/>
      </w:pPr>
      <w:r>
        <w:t>4</w:t>
      </w:r>
      <w:r w:rsidR="00AB6FED">
        <w:t xml:space="preserve">. Настоящее решение вступает в силу со дня опубликования в газете «Знамя труда», за исключением пунктов </w:t>
      </w:r>
      <w:r>
        <w:t>2</w:t>
      </w:r>
      <w:r w:rsidR="00AB6FED">
        <w:t xml:space="preserve">.13 и </w:t>
      </w:r>
      <w:r>
        <w:t>2</w:t>
      </w:r>
      <w:r w:rsidR="00AB6FED">
        <w:t>.14.</w:t>
      </w:r>
    </w:p>
    <w:p w14:paraId="5B2314C2" w14:textId="59006E20" w:rsidR="00AB6FED" w:rsidRDefault="008A11DC" w:rsidP="008A11DC">
      <w:pPr>
        <w:widowControl w:val="0"/>
        <w:ind w:firstLine="708"/>
        <w:jc w:val="both"/>
        <w:outlineLvl w:val="0"/>
      </w:pPr>
      <w:r>
        <w:t>5</w:t>
      </w:r>
      <w:r w:rsidR="00AB6FED">
        <w:t xml:space="preserve">. Пункты </w:t>
      </w:r>
      <w:r>
        <w:t>2</w:t>
      </w:r>
      <w:r w:rsidR="00AB6FED">
        <w:t xml:space="preserve">.13 и </w:t>
      </w:r>
      <w:r>
        <w:t>2</w:t>
      </w:r>
      <w:r w:rsidR="00AB6FED">
        <w:t>.14 вступают в силу с 01.09.2025 года.</w:t>
      </w:r>
    </w:p>
    <w:p w14:paraId="71DB2F72" w14:textId="77777777" w:rsidR="005307CF" w:rsidRPr="0040505D" w:rsidRDefault="005307CF" w:rsidP="008A11DC">
      <w:pPr>
        <w:widowControl w:val="0"/>
        <w:ind w:firstLine="708"/>
        <w:jc w:val="both"/>
        <w:outlineLvl w:val="0"/>
      </w:pPr>
    </w:p>
    <w:p w14:paraId="30F11B60" w14:textId="77777777" w:rsidR="007D5ED1" w:rsidRDefault="007D5ED1" w:rsidP="008A11DC">
      <w:pPr>
        <w:widowControl w:val="0"/>
        <w:jc w:val="both"/>
        <w:outlineLvl w:val="0"/>
        <w:rPr>
          <w:color w:val="000000"/>
        </w:rPr>
      </w:pPr>
    </w:p>
    <w:p w14:paraId="30F11B61" w14:textId="77777777" w:rsidR="007D5ED1" w:rsidRDefault="007D5ED1" w:rsidP="008A11DC">
      <w:pPr>
        <w:widowControl w:val="0"/>
        <w:jc w:val="both"/>
        <w:outlineLvl w:val="0"/>
        <w:rPr>
          <w:color w:val="000000"/>
        </w:rPr>
      </w:pPr>
      <w:r>
        <w:rPr>
          <w:color w:val="000000"/>
        </w:rPr>
        <w:t>П</w:t>
      </w:r>
      <w:r w:rsidR="00BA0CF0">
        <w:rPr>
          <w:color w:val="000000"/>
        </w:rPr>
        <w:t>редседател</w:t>
      </w:r>
      <w:r>
        <w:rPr>
          <w:color w:val="000000"/>
        </w:rPr>
        <w:t>ь С</w:t>
      </w:r>
      <w:r w:rsidR="00BC2C77">
        <w:rPr>
          <w:color w:val="000000"/>
        </w:rPr>
        <w:t xml:space="preserve">обрания </w:t>
      </w:r>
    </w:p>
    <w:p w14:paraId="30F11B62" w14:textId="77777777" w:rsidR="00BA0CF0" w:rsidRDefault="007409A1" w:rsidP="008A11DC">
      <w:pPr>
        <w:widowControl w:val="0"/>
        <w:jc w:val="both"/>
        <w:outlineLvl w:val="0"/>
      </w:pPr>
      <w:r w:rsidRPr="00524716">
        <w:rPr>
          <w:color w:val="000000"/>
        </w:rPr>
        <w:t>муниципального</w:t>
      </w:r>
      <w:r w:rsidR="00BA0CF0">
        <w:rPr>
          <w:color w:val="000000"/>
        </w:rPr>
        <w:t xml:space="preserve"> </w:t>
      </w:r>
      <w:r w:rsidRPr="00524716">
        <w:t xml:space="preserve">образования </w:t>
      </w:r>
    </w:p>
    <w:p w14:paraId="2009D267" w14:textId="77777777" w:rsidR="00ED796F" w:rsidRDefault="00ED796F" w:rsidP="008A11DC">
      <w:pPr>
        <w:widowControl w:val="0"/>
        <w:jc w:val="both"/>
        <w:outlineLvl w:val="0"/>
      </w:pPr>
      <w:r>
        <w:t>Ногликский муниципальный окру</w:t>
      </w:r>
    </w:p>
    <w:p w14:paraId="30F11B63" w14:textId="6A795FA9" w:rsidR="003012FE" w:rsidRPr="00BA0CF0" w:rsidRDefault="00ED796F" w:rsidP="008A11DC">
      <w:pPr>
        <w:widowControl w:val="0"/>
        <w:jc w:val="both"/>
        <w:outlineLvl w:val="0"/>
        <w:rPr>
          <w:color w:val="000000"/>
        </w:rPr>
      </w:pPr>
      <w:r>
        <w:t xml:space="preserve">Сахалинской области                </w:t>
      </w:r>
      <w:r w:rsidR="00256EDC" w:rsidRPr="00524716">
        <w:t xml:space="preserve">           </w:t>
      </w:r>
      <w:r w:rsidR="002E3780" w:rsidRPr="00524716">
        <w:t xml:space="preserve">         </w:t>
      </w:r>
      <w:r w:rsidR="00A87409" w:rsidRPr="00524716">
        <w:t xml:space="preserve"> </w:t>
      </w:r>
      <w:r w:rsidR="00B9746B" w:rsidRPr="00524716">
        <w:t xml:space="preserve">        </w:t>
      </w:r>
      <w:r w:rsidR="002E3780" w:rsidRPr="00524716">
        <w:t xml:space="preserve">   </w:t>
      </w:r>
      <w:r w:rsidR="00B9746B" w:rsidRPr="00524716">
        <w:t xml:space="preserve">   </w:t>
      </w:r>
      <w:r w:rsidR="00707EDE" w:rsidRPr="00524716">
        <w:t xml:space="preserve">       </w:t>
      </w:r>
      <w:r w:rsidR="00204F1D" w:rsidRPr="00524716">
        <w:t xml:space="preserve"> </w:t>
      </w:r>
      <w:r w:rsidR="00BA0CF0">
        <w:t xml:space="preserve">                                  </w:t>
      </w:r>
      <w:r>
        <w:t>И.Н. Камболова</w:t>
      </w:r>
      <w:r w:rsidR="007409A1" w:rsidRPr="0067706F">
        <w:t xml:space="preserve"> </w:t>
      </w:r>
    </w:p>
    <w:p w14:paraId="30F11B64" w14:textId="77777777" w:rsidR="005B6E13" w:rsidRDefault="00BA0CF0" w:rsidP="008A11DC">
      <w:pPr>
        <w:widowControl w:val="0"/>
        <w:jc w:val="both"/>
        <w:outlineLvl w:val="0"/>
      </w:pPr>
      <w:r>
        <w:lastRenderedPageBreak/>
        <w:t xml:space="preserve">    </w:t>
      </w:r>
      <w:bookmarkStart w:id="1" w:name="_GoBack"/>
      <w:bookmarkEnd w:id="1"/>
    </w:p>
    <w:p w14:paraId="30F11B65" w14:textId="77777777" w:rsidR="003012FE" w:rsidRDefault="008A7CE5" w:rsidP="008A11DC">
      <w:pPr>
        <w:widowControl w:val="0"/>
        <w:jc w:val="both"/>
        <w:outlineLvl w:val="0"/>
      </w:pPr>
      <w:r>
        <w:t>М</w:t>
      </w:r>
      <w:r w:rsidR="003012FE">
        <w:t xml:space="preserve">эр муниципального образования </w:t>
      </w:r>
    </w:p>
    <w:p w14:paraId="45B15CCC" w14:textId="77777777" w:rsidR="00267C88" w:rsidRDefault="00267C88" w:rsidP="008A11DC">
      <w:pPr>
        <w:widowControl w:val="0"/>
        <w:jc w:val="both"/>
        <w:outlineLvl w:val="0"/>
      </w:pPr>
      <w:r>
        <w:t>Ногликский муниципальный округ</w:t>
      </w:r>
    </w:p>
    <w:p w14:paraId="30F11B66" w14:textId="50A99D21" w:rsidR="009D2D33" w:rsidRDefault="00267C88" w:rsidP="008A11DC">
      <w:pPr>
        <w:widowControl w:val="0"/>
        <w:jc w:val="both"/>
        <w:outlineLvl w:val="0"/>
      </w:pPr>
      <w:r>
        <w:t xml:space="preserve">Сахалинской области                     </w:t>
      </w:r>
      <w:r w:rsidR="007409A1" w:rsidRPr="0067706F">
        <w:t xml:space="preserve">                    </w:t>
      </w:r>
      <w:r w:rsidR="003012FE">
        <w:t xml:space="preserve">                  </w:t>
      </w:r>
      <w:r w:rsidR="00550606">
        <w:t xml:space="preserve">  </w:t>
      </w:r>
      <w:r w:rsidR="003012FE">
        <w:t xml:space="preserve">      </w:t>
      </w:r>
      <w:r w:rsidR="00BA0CF0">
        <w:t xml:space="preserve">                               </w:t>
      </w:r>
      <w:r w:rsidR="00ED796F">
        <w:t>С.В. Гурьянов</w:t>
      </w:r>
    </w:p>
    <w:p w14:paraId="15FDDBCC" w14:textId="77777777" w:rsidR="009D2D33" w:rsidRDefault="009D2D33" w:rsidP="008A11DC">
      <w:pPr>
        <w:widowControl w:val="0"/>
      </w:pPr>
      <w:r>
        <w:br w:type="page"/>
      </w:r>
    </w:p>
    <w:p w14:paraId="46E5EEA9" w14:textId="77777777" w:rsidR="009D2D33" w:rsidRPr="009D2D33" w:rsidRDefault="009D2D33" w:rsidP="008A11DC">
      <w:pPr>
        <w:widowControl w:val="0"/>
        <w:ind w:left="5387"/>
        <w:contextualSpacing/>
      </w:pPr>
      <w:r w:rsidRPr="009D2D33">
        <w:lastRenderedPageBreak/>
        <w:t>Приложение № 2</w:t>
      </w:r>
    </w:p>
    <w:p w14:paraId="021E992C" w14:textId="62299AFC" w:rsidR="009D2D33" w:rsidRPr="009D2D33" w:rsidRDefault="009D2D33" w:rsidP="008A11DC">
      <w:pPr>
        <w:widowControl w:val="0"/>
        <w:ind w:left="5387"/>
        <w:contextualSpacing/>
      </w:pPr>
      <w:r w:rsidRPr="009D2D33">
        <w:t>к Положению</w:t>
      </w:r>
      <w:r>
        <w:t xml:space="preserve"> </w:t>
      </w:r>
      <w:r w:rsidRPr="009D2D33">
        <w:t>о муниципальном жилищном контроле</w:t>
      </w:r>
      <w:r>
        <w:t xml:space="preserve"> </w:t>
      </w:r>
      <w:r w:rsidRPr="009D2D33">
        <w:t>на территории муниципального образования</w:t>
      </w:r>
    </w:p>
    <w:p w14:paraId="6AE6DB70" w14:textId="77777777" w:rsidR="009D2D33" w:rsidRPr="009D2D33" w:rsidRDefault="009D2D33" w:rsidP="008A11DC">
      <w:pPr>
        <w:widowControl w:val="0"/>
        <w:ind w:left="5387"/>
        <w:contextualSpacing/>
      </w:pPr>
      <w:r w:rsidRPr="009D2D33">
        <w:t>Ногликский муниципальный округ Сахалинской области</w:t>
      </w:r>
    </w:p>
    <w:p w14:paraId="357D4935" w14:textId="77777777" w:rsidR="009D2D33" w:rsidRPr="009D2D33" w:rsidRDefault="009D2D33" w:rsidP="008A11DC">
      <w:pPr>
        <w:widowControl w:val="0"/>
        <w:contextualSpacing/>
      </w:pPr>
    </w:p>
    <w:p w14:paraId="226E47DA" w14:textId="77777777" w:rsidR="009D2D33" w:rsidRPr="009D2D33" w:rsidRDefault="009D2D33" w:rsidP="008A11DC">
      <w:pPr>
        <w:widowControl w:val="0"/>
        <w:contextualSpacing/>
        <w:jc w:val="center"/>
        <w:rPr>
          <w:b/>
          <w:bCs/>
        </w:rPr>
      </w:pPr>
    </w:p>
    <w:p w14:paraId="7BC7489D" w14:textId="77777777" w:rsidR="009D2D33" w:rsidRPr="009D2D33" w:rsidRDefault="009D2D33" w:rsidP="008A11DC">
      <w:pPr>
        <w:widowControl w:val="0"/>
        <w:contextualSpacing/>
        <w:jc w:val="center"/>
        <w:rPr>
          <w:b/>
          <w:bCs/>
        </w:rPr>
      </w:pPr>
    </w:p>
    <w:p w14:paraId="2739A7BF" w14:textId="77777777" w:rsidR="009D2D33" w:rsidRPr="009D2D33" w:rsidRDefault="009D2D33" w:rsidP="008A11DC">
      <w:pPr>
        <w:widowControl w:val="0"/>
        <w:contextualSpacing/>
        <w:jc w:val="center"/>
        <w:rPr>
          <w:b/>
          <w:bCs/>
        </w:rPr>
      </w:pPr>
      <w:r w:rsidRPr="009D2D33">
        <w:rPr>
          <w:b/>
          <w:bCs/>
        </w:rPr>
        <w:t>ИНДИКАТОРЫ</w:t>
      </w:r>
    </w:p>
    <w:p w14:paraId="69E515D6" w14:textId="77777777" w:rsidR="009D2D33" w:rsidRPr="009D2D33" w:rsidRDefault="009D2D33" w:rsidP="008A11DC">
      <w:pPr>
        <w:widowControl w:val="0"/>
        <w:contextualSpacing/>
        <w:jc w:val="center"/>
        <w:rPr>
          <w:b/>
          <w:bCs/>
        </w:rPr>
      </w:pPr>
      <w:r w:rsidRPr="009D2D33">
        <w:rPr>
          <w:b/>
          <w:bCs/>
        </w:rPr>
        <w:t>РИСКА НАРУШЕНИЯ ОБЯЗАТЕЛЬНЫХ ТРЕБОВАНИЙ,</w:t>
      </w:r>
    </w:p>
    <w:p w14:paraId="1483AF93" w14:textId="77777777" w:rsidR="009D2D33" w:rsidRPr="009D2D33" w:rsidRDefault="009D2D33" w:rsidP="008A11DC">
      <w:pPr>
        <w:widowControl w:val="0"/>
        <w:contextualSpacing/>
        <w:jc w:val="center"/>
        <w:rPr>
          <w:b/>
          <w:bCs/>
        </w:rPr>
      </w:pPr>
      <w:r w:rsidRPr="009D2D33">
        <w:rPr>
          <w:b/>
          <w:bCs/>
        </w:rPr>
        <w:t>ИСПОЛЬЗУЕМЫЕ В КАЧЕСТВЕ ОСНОВАНИЯ ДЛЯ ПРОВЕДЕНИЯ КОНТРОЛЬНЫХ МЕРОПРИЯТИЙ ПРИ ОСУЩЕСТВЛЕНИИ МУНИЦИПАЛЬНОГО КОНТРОЛЯ</w:t>
      </w:r>
    </w:p>
    <w:p w14:paraId="1AF36568" w14:textId="77777777" w:rsidR="009D2D33" w:rsidRPr="009D2D33" w:rsidRDefault="009D2D33" w:rsidP="008A11DC">
      <w:pPr>
        <w:widowControl w:val="0"/>
        <w:contextualSpacing/>
      </w:pPr>
    </w:p>
    <w:p w14:paraId="068619CE" w14:textId="77777777" w:rsidR="009D2D33" w:rsidRPr="009D2D33" w:rsidRDefault="009D2D33" w:rsidP="008A11DC">
      <w:pPr>
        <w:widowControl w:val="0"/>
        <w:contextualSpacing/>
      </w:pPr>
      <w:bookmarkStart w:id="2" w:name="Par11"/>
      <w:bookmarkEnd w:id="2"/>
      <w:r w:rsidRPr="009D2D33">
        <w:tab/>
      </w:r>
    </w:p>
    <w:p w14:paraId="6198B133" w14:textId="77777777" w:rsidR="009D2D33" w:rsidRPr="009D2D33" w:rsidRDefault="009D2D33" w:rsidP="008A11DC">
      <w:pPr>
        <w:widowControl w:val="0"/>
        <w:contextualSpacing/>
      </w:pPr>
    </w:p>
    <w:p w14:paraId="39D2E8AA" w14:textId="7152A52A" w:rsidR="009D2D33" w:rsidRPr="009D2D33" w:rsidRDefault="009D2D33" w:rsidP="008A11DC">
      <w:pPr>
        <w:widowControl w:val="0"/>
        <w:ind w:firstLine="851"/>
        <w:contextualSpacing/>
        <w:jc w:val="both"/>
      </w:pPr>
      <w:r w:rsidRPr="009D2D33">
        <w:t>1. Выявление в течение трех месяцев более пяти фактов несоответствия сведений (информации), размещенных контролируемым лицом в государственной информационной системе жилищно-коммунального хозяйства,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w:t>
      </w:r>
    </w:p>
    <w:p w14:paraId="6B349440" w14:textId="0A973FFC" w:rsidR="009D2D33" w:rsidRPr="009D2D33" w:rsidRDefault="009D2D33" w:rsidP="008A11DC">
      <w:pPr>
        <w:widowControl w:val="0"/>
        <w:ind w:firstLine="851"/>
        <w:contextualSpacing/>
        <w:jc w:val="both"/>
      </w:pPr>
      <w:r w:rsidRPr="009D2D33">
        <w:t>2. Отсутствие в течение трех месяцев актуализации информации, подлежащей раскрытию в государственной информационной системе жилищно-коммунального хозяйства.</w:t>
      </w:r>
    </w:p>
    <w:p w14:paraId="5B285AED" w14:textId="677E669C" w:rsidR="009D2D33" w:rsidRPr="009D2D33" w:rsidRDefault="009D2D33" w:rsidP="008A11DC">
      <w:pPr>
        <w:widowControl w:val="0"/>
        <w:ind w:firstLine="851"/>
        <w:contextualSpacing/>
        <w:jc w:val="both"/>
      </w:pPr>
      <w:r w:rsidRPr="009D2D33">
        <w:t>3. Неоднократные (два и более) случаи аварийных ситуаций, произошедшие на одном и том же объекте муниципального контроля, в течение трех месяцев подряд.</w:t>
      </w:r>
    </w:p>
    <w:p w14:paraId="363523B8" w14:textId="77777777" w:rsidR="009D2D33" w:rsidRPr="009D2D33" w:rsidRDefault="009D2D33" w:rsidP="009D2D33">
      <w:pPr>
        <w:contextualSpacing/>
        <w:jc w:val="both"/>
      </w:pPr>
    </w:p>
    <w:p w14:paraId="04BFE465" w14:textId="77777777" w:rsidR="00117F97" w:rsidRPr="009D2D33" w:rsidRDefault="00117F97" w:rsidP="00524716">
      <w:pPr>
        <w:jc w:val="both"/>
        <w:outlineLvl w:val="0"/>
      </w:pPr>
    </w:p>
    <w:p w14:paraId="72C4F57D" w14:textId="77777777" w:rsidR="009D2D33" w:rsidRPr="009D2D33" w:rsidRDefault="009D2D33">
      <w:pPr>
        <w:jc w:val="both"/>
        <w:outlineLvl w:val="0"/>
      </w:pPr>
    </w:p>
    <w:sectPr w:rsidR="009D2D33" w:rsidRPr="009D2D33" w:rsidSect="00AB385F">
      <w:headerReference w:type="default" r:id="rId37"/>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11B6B" w14:textId="77777777" w:rsidR="00A16A1A" w:rsidRDefault="00A16A1A" w:rsidP="00524716">
      <w:r>
        <w:separator/>
      </w:r>
    </w:p>
  </w:endnote>
  <w:endnote w:type="continuationSeparator" w:id="0">
    <w:p w14:paraId="30F11B6C" w14:textId="77777777" w:rsidR="00A16A1A" w:rsidRDefault="00A16A1A" w:rsidP="0052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11B69" w14:textId="77777777" w:rsidR="00A16A1A" w:rsidRDefault="00A16A1A" w:rsidP="00524716">
      <w:r>
        <w:separator/>
      </w:r>
    </w:p>
  </w:footnote>
  <w:footnote w:type="continuationSeparator" w:id="0">
    <w:p w14:paraId="30F11B6A" w14:textId="77777777" w:rsidR="00A16A1A" w:rsidRDefault="00A16A1A" w:rsidP="0052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1B6D" w14:textId="12B6FB97" w:rsidR="00BA0323" w:rsidRDefault="00BA0323">
    <w:pPr>
      <w:pStyle w:val="a8"/>
      <w:jc w:val="center"/>
    </w:pPr>
  </w:p>
  <w:p w14:paraId="30F11B6E" w14:textId="77777777" w:rsidR="00BA0323" w:rsidRDefault="00BA03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4A7E"/>
    <w:multiLevelType w:val="hybridMultilevel"/>
    <w:tmpl w:val="1C9CFE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07"/>
    <w:rsid w:val="00021E4B"/>
    <w:rsid w:val="0002422B"/>
    <w:rsid w:val="00047633"/>
    <w:rsid w:val="00074580"/>
    <w:rsid w:val="00077FA0"/>
    <w:rsid w:val="00080322"/>
    <w:rsid w:val="000C151B"/>
    <w:rsid w:val="000C18A6"/>
    <w:rsid w:val="000D2844"/>
    <w:rsid w:val="000D4EBF"/>
    <w:rsid w:val="000E312E"/>
    <w:rsid w:val="000F116D"/>
    <w:rsid w:val="00111D21"/>
    <w:rsid w:val="00117F97"/>
    <w:rsid w:val="001203EB"/>
    <w:rsid w:val="00122577"/>
    <w:rsid w:val="00131472"/>
    <w:rsid w:val="0013203E"/>
    <w:rsid w:val="0013499C"/>
    <w:rsid w:val="0015464A"/>
    <w:rsid w:val="0018396D"/>
    <w:rsid w:val="001869C8"/>
    <w:rsid w:val="001871A8"/>
    <w:rsid w:val="00193BE2"/>
    <w:rsid w:val="001B404E"/>
    <w:rsid w:val="001B5F2B"/>
    <w:rsid w:val="001C00E0"/>
    <w:rsid w:val="001C2CDC"/>
    <w:rsid w:val="001E48DD"/>
    <w:rsid w:val="00202451"/>
    <w:rsid w:val="00204F1D"/>
    <w:rsid w:val="00206F58"/>
    <w:rsid w:val="00210E67"/>
    <w:rsid w:val="00232469"/>
    <w:rsid w:val="00247F72"/>
    <w:rsid w:val="00256EDC"/>
    <w:rsid w:val="00257099"/>
    <w:rsid w:val="00260AD7"/>
    <w:rsid w:val="00267C88"/>
    <w:rsid w:val="002926BD"/>
    <w:rsid w:val="002B751C"/>
    <w:rsid w:val="002D07C2"/>
    <w:rsid w:val="002E3780"/>
    <w:rsid w:val="002F28E9"/>
    <w:rsid w:val="002F4BC4"/>
    <w:rsid w:val="003012FE"/>
    <w:rsid w:val="00306AF2"/>
    <w:rsid w:val="00350105"/>
    <w:rsid w:val="00375DF5"/>
    <w:rsid w:val="00396965"/>
    <w:rsid w:val="003A72EC"/>
    <w:rsid w:val="003C739D"/>
    <w:rsid w:val="003E6198"/>
    <w:rsid w:val="003F6652"/>
    <w:rsid w:val="0040505D"/>
    <w:rsid w:val="004116CF"/>
    <w:rsid w:val="00422DB1"/>
    <w:rsid w:val="0042480F"/>
    <w:rsid w:val="00425459"/>
    <w:rsid w:val="00475B48"/>
    <w:rsid w:val="004A50D6"/>
    <w:rsid w:val="004C2437"/>
    <w:rsid w:val="004E0CA5"/>
    <w:rsid w:val="004E3BDD"/>
    <w:rsid w:val="00500616"/>
    <w:rsid w:val="00505328"/>
    <w:rsid w:val="00517C45"/>
    <w:rsid w:val="005231F7"/>
    <w:rsid w:val="00524716"/>
    <w:rsid w:val="005307CF"/>
    <w:rsid w:val="00547126"/>
    <w:rsid w:val="00550606"/>
    <w:rsid w:val="005654F8"/>
    <w:rsid w:val="00584892"/>
    <w:rsid w:val="005B5E89"/>
    <w:rsid w:val="005B6E13"/>
    <w:rsid w:val="005F3FC2"/>
    <w:rsid w:val="006063D0"/>
    <w:rsid w:val="00624BDC"/>
    <w:rsid w:val="00626FAD"/>
    <w:rsid w:val="006323BD"/>
    <w:rsid w:val="00643F3C"/>
    <w:rsid w:val="00651857"/>
    <w:rsid w:val="00665152"/>
    <w:rsid w:val="00674127"/>
    <w:rsid w:val="0067706F"/>
    <w:rsid w:val="006B039B"/>
    <w:rsid w:val="006C2C5C"/>
    <w:rsid w:val="0070141F"/>
    <w:rsid w:val="00707EDE"/>
    <w:rsid w:val="00715DFE"/>
    <w:rsid w:val="0071650F"/>
    <w:rsid w:val="00721EF2"/>
    <w:rsid w:val="00732177"/>
    <w:rsid w:val="007361BD"/>
    <w:rsid w:val="007409A1"/>
    <w:rsid w:val="00742481"/>
    <w:rsid w:val="00751F31"/>
    <w:rsid w:val="007608BA"/>
    <w:rsid w:val="007629D2"/>
    <w:rsid w:val="00764F2E"/>
    <w:rsid w:val="00793ED0"/>
    <w:rsid w:val="007A18EC"/>
    <w:rsid w:val="007C5657"/>
    <w:rsid w:val="007D5ED1"/>
    <w:rsid w:val="008035D6"/>
    <w:rsid w:val="0081042E"/>
    <w:rsid w:val="00872F41"/>
    <w:rsid w:val="00877638"/>
    <w:rsid w:val="00881249"/>
    <w:rsid w:val="008A11DC"/>
    <w:rsid w:val="008A6561"/>
    <w:rsid w:val="008A7CE5"/>
    <w:rsid w:val="008B2DD3"/>
    <w:rsid w:val="008C2020"/>
    <w:rsid w:val="008E5120"/>
    <w:rsid w:val="008F1CE1"/>
    <w:rsid w:val="009159E5"/>
    <w:rsid w:val="009315C3"/>
    <w:rsid w:val="00936494"/>
    <w:rsid w:val="0093683B"/>
    <w:rsid w:val="00970467"/>
    <w:rsid w:val="009707DF"/>
    <w:rsid w:val="00985813"/>
    <w:rsid w:val="0099739B"/>
    <w:rsid w:val="009B0506"/>
    <w:rsid w:val="009D2D33"/>
    <w:rsid w:val="009E5A74"/>
    <w:rsid w:val="00A145BF"/>
    <w:rsid w:val="00A16275"/>
    <w:rsid w:val="00A16A1A"/>
    <w:rsid w:val="00A3505A"/>
    <w:rsid w:val="00A57A08"/>
    <w:rsid w:val="00A74D30"/>
    <w:rsid w:val="00A76B7D"/>
    <w:rsid w:val="00A8082A"/>
    <w:rsid w:val="00A8497E"/>
    <w:rsid w:val="00A87409"/>
    <w:rsid w:val="00AB385F"/>
    <w:rsid w:val="00AB3914"/>
    <w:rsid w:val="00AB6FED"/>
    <w:rsid w:val="00AC3760"/>
    <w:rsid w:val="00AE0900"/>
    <w:rsid w:val="00AE4574"/>
    <w:rsid w:val="00B13BC2"/>
    <w:rsid w:val="00B2365D"/>
    <w:rsid w:val="00B31915"/>
    <w:rsid w:val="00B54152"/>
    <w:rsid w:val="00B82D72"/>
    <w:rsid w:val="00B9372F"/>
    <w:rsid w:val="00B9746B"/>
    <w:rsid w:val="00B97E1A"/>
    <w:rsid w:val="00BA0323"/>
    <w:rsid w:val="00BA0CF0"/>
    <w:rsid w:val="00BA33D2"/>
    <w:rsid w:val="00BC08C4"/>
    <w:rsid w:val="00BC2C77"/>
    <w:rsid w:val="00BC4D6B"/>
    <w:rsid w:val="00BE541C"/>
    <w:rsid w:val="00C0788F"/>
    <w:rsid w:val="00C43D92"/>
    <w:rsid w:val="00C52131"/>
    <w:rsid w:val="00C77A07"/>
    <w:rsid w:val="00C975A2"/>
    <w:rsid w:val="00C97B95"/>
    <w:rsid w:val="00CA23EA"/>
    <w:rsid w:val="00CB55B0"/>
    <w:rsid w:val="00CD7782"/>
    <w:rsid w:val="00CE38ED"/>
    <w:rsid w:val="00CF5DB7"/>
    <w:rsid w:val="00D40822"/>
    <w:rsid w:val="00D4665B"/>
    <w:rsid w:val="00D46E95"/>
    <w:rsid w:val="00D563BC"/>
    <w:rsid w:val="00D74C63"/>
    <w:rsid w:val="00DB2D9E"/>
    <w:rsid w:val="00E017D4"/>
    <w:rsid w:val="00E11F9B"/>
    <w:rsid w:val="00E12A85"/>
    <w:rsid w:val="00E30D1E"/>
    <w:rsid w:val="00E319D7"/>
    <w:rsid w:val="00E94A01"/>
    <w:rsid w:val="00EB636D"/>
    <w:rsid w:val="00EB7C36"/>
    <w:rsid w:val="00EC149E"/>
    <w:rsid w:val="00ED777F"/>
    <w:rsid w:val="00ED796F"/>
    <w:rsid w:val="00F16172"/>
    <w:rsid w:val="00F65131"/>
    <w:rsid w:val="00F979CD"/>
    <w:rsid w:val="00FB2095"/>
    <w:rsid w:val="00FC41F4"/>
    <w:rsid w:val="00FD4476"/>
    <w:rsid w:val="00FE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1B3C"/>
  <w15:docId w15:val="{E690FD77-FF59-42BD-93E3-F56441D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9A1"/>
    <w:rPr>
      <w:sz w:val="24"/>
      <w:szCs w:val="24"/>
    </w:rPr>
  </w:style>
  <w:style w:type="paragraph" w:styleId="1">
    <w:name w:val="heading 1"/>
    <w:basedOn w:val="a"/>
    <w:next w:val="a"/>
    <w:link w:val="10"/>
    <w:uiPriority w:val="9"/>
    <w:qFormat/>
    <w:rsid w:val="00DB2D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24BDC"/>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409A1"/>
    <w:pPr>
      <w:autoSpaceDE w:val="0"/>
      <w:autoSpaceDN w:val="0"/>
      <w:adjustRightInd w:val="0"/>
      <w:ind w:right="19772" w:firstLine="720"/>
    </w:pPr>
    <w:rPr>
      <w:rFonts w:ascii="Arial" w:hAnsi="Arial" w:cs="Arial"/>
    </w:rPr>
  </w:style>
  <w:style w:type="paragraph" w:customStyle="1" w:styleId="ConsNonformat">
    <w:name w:val="ConsNonformat"/>
    <w:rsid w:val="007409A1"/>
    <w:pPr>
      <w:autoSpaceDE w:val="0"/>
      <w:autoSpaceDN w:val="0"/>
      <w:adjustRightInd w:val="0"/>
      <w:ind w:right="19772"/>
    </w:pPr>
    <w:rPr>
      <w:rFonts w:ascii="Courier New" w:hAnsi="Courier New" w:cs="Courier New"/>
    </w:rPr>
  </w:style>
  <w:style w:type="paragraph" w:customStyle="1" w:styleId="ConsTitle">
    <w:name w:val="ConsTitle"/>
    <w:rsid w:val="007409A1"/>
    <w:pPr>
      <w:autoSpaceDE w:val="0"/>
      <w:autoSpaceDN w:val="0"/>
      <w:adjustRightInd w:val="0"/>
      <w:ind w:right="19772"/>
    </w:pPr>
    <w:rPr>
      <w:rFonts w:ascii="Arial" w:hAnsi="Arial" w:cs="Arial"/>
      <w:b/>
      <w:bCs/>
    </w:rPr>
  </w:style>
  <w:style w:type="paragraph" w:customStyle="1" w:styleId="ConsPlusNormal">
    <w:name w:val="ConsPlusNormal"/>
    <w:link w:val="ConsPlusNormal1"/>
    <w:rsid w:val="007409A1"/>
    <w:pPr>
      <w:widowControl w:val="0"/>
      <w:autoSpaceDE w:val="0"/>
      <w:autoSpaceDN w:val="0"/>
      <w:adjustRightInd w:val="0"/>
      <w:ind w:firstLine="720"/>
    </w:pPr>
    <w:rPr>
      <w:rFonts w:ascii="Arial" w:hAnsi="Arial" w:cs="Arial"/>
    </w:rPr>
  </w:style>
  <w:style w:type="paragraph" w:styleId="a3">
    <w:name w:val="Title"/>
    <w:basedOn w:val="a"/>
    <w:qFormat/>
    <w:rsid w:val="007409A1"/>
    <w:pPr>
      <w:jc w:val="center"/>
    </w:pPr>
    <w:rPr>
      <w:sz w:val="32"/>
    </w:rPr>
  </w:style>
  <w:style w:type="paragraph" w:styleId="a4">
    <w:name w:val="Subtitle"/>
    <w:basedOn w:val="a"/>
    <w:qFormat/>
    <w:rsid w:val="007409A1"/>
    <w:pPr>
      <w:jc w:val="center"/>
    </w:pPr>
    <w:rPr>
      <w:b/>
      <w:bCs/>
      <w:sz w:val="32"/>
    </w:rPr>
  </w:style>
  <w:style w:type="paragraph" w:styleId="a5">
    <w:name w:val="Balloon Text"/>
    <w:basedOn w:val="a"/>
    <w:semiHidden/>
    <w:rsid w:val="00A87409"/>
    <w:rPr>
      <w:rFonts w:ascii="Tahoma" w:hAnsi="Tahoma" w:cs="Tahoma"/>
      <w:sz w:val="16"/>
      <w:szCs w:val="16"/>
    </w:rPr>
  </w:style>
  <w:style w:type="paragraph" w:styleId="a6">
    <w:name w:val="Document Map"/>
    <w:basedOn w:val="a"/>
    <w:link w:val="a7"/>
    <w:uiPriority w:val="99"/>
    <w:semiHidden/>
    <w:unhideWhenUsed/>
    <w:rsid w:val="002E3780"/>
    <w:rPr>
      <w:rFonts w:ascii="Tahoma" w:hAnsi="Tahoma" w:cs="Tahoma"/>
      <w:sz w:val="16"/>
      <w:szCs w:val="16"/>
    </w:rPr>
  </w:style>
  <w:style w:type="character" w:customStyle="1" w:styleId="a7">
    <w:name w:val="Схема документа Знак"/>
    <w:basedOn w:val="a0"/>
    <w:link w:val="a6"/>
    <w:uiPriority w:val="99"/>
    <w:semiHidden/>
    <w:rsid w:val="002E3780"/>
    <w:rPr>
      <w:rFonts w:ascii="Tahoma" w:hAnsi="Tahoma" w:cs="Tahoma"/>
      <w:sz w:val="16"/>
      <w:szCs w:val="16"/>
    </w:rPr>
  </w:style>
  <w:style w:type="paragraph" w:styleId="a8">
    <w:name w:val="header"/>
    <w:basedOn w:val="a"/>
    <w:link w:val="a9"/>
    <w:uiPriority w:val="99"/>
    <w:unhideWhenUsed/>
    <w:rsid w:val="00524716"/>
    <w:pPr>
      <w:tabs>
        <w:tab w:val="center" w:pos="4677"/>
        <w:tab w:val="right" w:pos="9355"/>
      </w:tabs>
    </w:pPr>
  </w:style>
  <w:style w:type="character" w:customStyle="1" w:styleId="a9">
    <w:name w:val="Верхний колонтитул Знак"/>
    <w:basedOn w:val="a0"/>
    <w:link w:val="a8"/>
    <w:uiPriority w:val="99"/>
    <w:rsid w:val="00524716"/>
    <w:rPr>
      <w:sz w:val="24"/>
      <w:szCs w:val="24"/>
    </w:rPr>
  </w:style>
  <w:style w:type="paragraph" w:styleId="aa">
    <w:name w:val="footer"/>
    <w:basedOn w:val="a"/>
    <w:link w:val="ab"/>
    <w:uiPriority w:val="99"/>
    <w:unhideWhenUsed/>
    <w:rsid w:val="00524716"/>
    <w:pPr>
      <w:tabs>
        <w:tab w:val="center" w:pos="4677"/>
        <w:tab w:val="right" w:pos="9355"/>
      </w:tabs>
    </w:pPr>
  </w:style>
  <w:style w:type="character" w:customStyle="1" w:styleId="ab">
    <w:name w:val="Нижний колонтитул Знак"/>
    <w:basedOn w:val="a0"/>
    <w:link w:val="aa"/>
    <w:uiPriority w:val="99"/>
    <w:rsid w:val="00524716"/>
    <w:rPr>
      <w:sz w:val="24"/>
      <w:szCs w:val="24"/>
    </w:rPr>
  </w:style>
  <w:style w:type="paragraph" w:styleId="ac">
    <w:name w:val="List Paragraph"/>
    <w:basedOn w:val="a"/>
    <w:uiPriority w:val="34"/>
    <w:qFormat/>
    <w:rsid w:val="000D2844"/>
    <w:pPr>
      <w:ind w:left="720"/>
      <w:contextualSpacing/>
    </w:pPr>
  </w:style>
  <w:style w:type="paragraph" w:styleId="ad">
    <w:name w:val="Body Text"/>
    <w:basedOn w:val="a"/>
    <w:link w:val="ae"/>
    <w:rsid w:val="00624BDC"/>
    <w:rPr>
      <w:sz w:val="26"/>
      <w:szCs w:val="20"/>
    </w:rPr>
  </w:style>
  <w:style w:type="character" w:customStyle="1" w:styleId="ae">
    <w:name w:val="Основной текст Знак"/>
    <w:basedOn w:val="a0"/>
    <w:link w:val="ad"/>
    <w:rsid w:val="00624BDC"/>
    <w:rPr>
      <w:sz w:val="26"/>
    </w:rPr>
  </w:style>
  <w:style w:type="paragraph" w:styleId="21">
    <w:name w:val="Body Text 2"/>
    <w:basedOn w:val="a"/>
    <w:link w:val="22"/>
    <w:rsid w:val="00624BDC"/>
    <w:pPr>
      <w:jc w:val="both"/>
    </w:pPr>
    <w:rPr>
      <w:sz w:val="26"/>
      <w:szCs w:val="20"/>
    </w:rPr>
  </w:style>
  <w:style w:type="character" w:customStyle="1" w:styleId="22">
    <w:name w:val="Основной текст 2 Знак"/>
    <w:basedOn w:val="a0"/>
    <w:link w:val="21"/>
    <w:rsid w:val="00624BDC"/>
    <w:rPr>
      <w:sz w:val="26"/>
    </w:rPr>
  </w:style>
  <w:style w:type="paragraph" w:styleId="23">
    <w:name w:val="Body Text Indent 2"/>
    <w:basedOn w:val="a"/>
    <w:link w:val="24"/>
    <w:rsid w:val="00624BDC"/>
    <w:pPr>
      <w:spacing w:after="120" w:line="480" w:lineRule="auto"/>
      <w:ind w:left="283"/>
    </w:pPr>
  </w:style>
  <w:style w:type="character" w:customStyle="1" w:styleId="24">
    <w:name w:val="Основной текст с отступом 2 Знак"/>
    <w:basedOn w:val="a0"/>
    <w:link w:val="23"/>
    <w:rsid w:val="00624BDC"/>
    <w:rPr>
      <w:sz w:val="24"/>
      <w:szCs w:val="24"/>
    </w:rPr>
  </w:style>
  <w:style w:type="character" w:customStyle="1" w:styleId="20">
    <w:name w:val="Заголовок 2 Знак"/>
    <w:basedOn w:val="a0"/>
    <w:link w:val="2"/>
    <w:rsid w:val="00624BDC"/>
    <w:rPr>
      <w:sz w:val="28"/>
    </w:rPr>
  </w:style>
  <w:style w:type="character" w:customStyle="1" w:styleId="10">
    <w:name w:val="Заголовок 1 Знак"/>
    <w:basedOn w:val="a0"/>
    <w:link w:val="1"/>
    <w:uiPriority w:val="9"/>
    <w:rsid w:val="00DB2D9E"/>
    <w:rPr>
      <w:rFonts w:asciiTheme="majorHAnsi" w:eastAsiaTheme="majorEastAsia" w:hAnsiTheme="majorHAnsi" w:cstheme="majorBidi"/>
      <w:color w:val="365F91" w:themeColor="accent1" w:themeShade="BF"/>
      <w:sz w:val="32"/>
      <w:szCs w:val="32"/>
    </w:rPr>
  </w:style>
  <w:style w:type="character" w:styleId="af">
    <w:name w:val="Hyperlink"/>
    <w:basedOn w:val="a0"/>
    <w:uiPriority w:val="99"/>
    <w:unhideWhenUsed/>
    <w:rsid w:val="00DB2D9E"/>
    <w:rPr>
      <w:color w:val="0000FF"/>
      <w:u w:val="single"/>
    </w:rPr>
  </w:style>
  <w:style w:type="paragraph" w:styleId="af0">
    <w:name w:val="No Spacing"/>
    <w:uiPriority w:val="1"/>
    <w:qFormat/>
    <w:rsid w:val="00584892"/>
    <w:rPr>
      <w:sz w:val="24"/>
      <w:szCs w:val="24"/>
    </w:rPr>
  </w:style>
  <w:style w:type="character" w:customStyle="1" w:styleId="ConsPlusNormal1">
    <w:name w:val="ConsPlusNormal1"/>
    <w:link w:val="ConsPlusNormal"/>
    <w:locked/>
    <w:rsid w:val="00BC08C4"/>
    <w:rPr>
      <w:rFonts w:ascii="Arial" w:hAnsi="Arial" w:cs="Arial"/>
    </w:rPr>
  </w:style>
  <w:style w:type="character" w:customStyle="1" w:styleId="25">
    <w:name w:val="Основной текст (2)_"/>
    <w:basedOn w:val="a0"/>
    <w:link w:val="26"/>
    <w:rsid w:val="009D2D33"/>
    <w:rPr>
      <w:b/>
      <w:bCs/>
      <w:spacing w:val="1"/>
      <w:sz w:val="26"/>
      <w:szCs w:val="26"/>
      <w:shd w:val="clear" w:color="auto" w:fill="FFFFFF"/>
    </w:rPr>
  </w:style>
  <w:style w:type="paragraph" w:customStyle="1" w:styleId="26">
    <w:name w:val="Основной текст (2)"/>
    <w:basedOn w:val="a"/>
    <w:link w:val="25"/>
    <w:rsid w:val="009D2D33"/>
    <w:pPr>
      <w:widowControl w:val="0"/>
      <w:shd w:val="clear" w:color="auto" w:fill="FFFFFF"/>
      <w:spacing w:line="240" w:lineRule="exact"/>
      <w:jc w:val="both"/>
    </w:pPr>
    <w:rPr>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1003">
      <w:bodyDiv w:val="1"/>
      <w:marLeft w:val="0"/>
      <w:marRight w:val="0"/>
      <w:marTop w:val="0"/>
      <w:marBottom w:val="0"/>
      <w:divBdr>
        <w:top w:val="none" w:sz="0" w:space="0" w:color="auto"/>
        <w:left w:val="none" w:sz="0" w:space="0" w:color="auto"/>
        <w:bottom w:val="none" w:sz="0" w:space="0" w:color="auto"/>
        <w:right w:val="none" w:sz="0" w:space="0" w:color="auto"/>
      </w:divBdr>
    </w:div>
    <w:div w:id="487213038">
      <w:bodyDiv w:val="1"/>
      <w:marLeft w:val="0"/>
      <w:marRight w:val="0"/>
      <w:marTop w:val="0"/>
      <w:marBottom w:val="0"/>
      <w:divBdr>
        <w:top w:val="none" w:sz="0" w:space="0" w:color="auto"/>
        <w:left w:val="none" w:sz="0" w:space="0" w:color="auto"/>
        <w:bottom w:val="none" w:sz="0" w:space="0" w:color="auto"/>
        <w:right w:val="none" w:sz="0" w:space="0" w:color="auto"/>
      </w:divBdr>
    </w:div>
    <w:div w:id="560678986">
      <w:bodyDiv w:val="1"/>
      <w:marLeft w:val="0"/>
      <w:marRight w:val="0"/>
      <w:marTop w:val="0"/>
      <w:marBottom w:val="0"/>
      <w:divBdr>
        <w:top w:val="none" w:sz="0" w:space="0" w:color="auto"/>
        <w:left w:val="none" w:sz="0" w:space="0" w:color="auto"/>
        <w:bottom w:val="none" w:sz="0" w:space="0" w:color="auto"/>
        <w:right w:val="none" w:sz="0" w:space="0" w:color="auto"/>
      </w:divBdr>
      <w:divsChild>
        <w:div w:id="1615212548">
          <w:marLeft w:val="0"/>
          <w:marRight w:val="0"/>
          <w:marTop w:val="0"/>
          <w:marBottom w:val="0"/>
          <w:divBdr>
            <w:top w:val="none" w:sz="0" w:space="0" w:color="auto"/>
            <w:left w:val="none" w:sz="0" w:space="0" w:color="auto"/>
            <w:bottom w:val="none" w:sz="0" w:space="0" w:color="auto"/>
            <w:right w:val="none" w:sz="0" w:space="0" w:color="auto"/>
          </w:divBdr>
          <w:divsChild>
            <w:div w:id="1273710832">
              <w:marLeft w:val="0"/>
              <w:marRight w:val="0"/>
              <w:marTop w:val="0"/>
              <w:marBottom w:val="0"/>
              <w:divBdr>
                <w:top w:val="none" w:sz="0" w:space="0" w:color="auto"/>
                <w:left w:val="none" w:sz="0" w:space="0" w:color="auto"/>
                <w:bottom w:val="none" w:sz="0" w:space="0" w:color="auto"/>
                <w:right w:val="none" w:sz="0" w:space="0" w:color="auto"/>
              </w:divBdr>
              <w:divsChild>
                <w:div w:id="1422410145">
                  <w:marLeft w:val="0"/>
                  <w:marRight w:val="0"/>
                  <w:marTop w:val="0"/>
                  <w:marBottom w:val="0"/>
                  <w:divBdr>
                    <w:top w:val="none" w:sz="0" w:space="0" w:color="auto"/>
                    <w:left w:val="none" w:sz="0" w:space="0" w:color="auto"/>
                    <w:bottom w:val="none" w:sz="0" w:space="0" w:color="auto"/>
                    <w:right w:val="none" w:sz="0" w:space="0" w:color="auto"/>
                  </w:divBdr>
                </w:div>
                <w:div w:id="625740189">
                  <w:marLeft w:val="0"/>
                  <w:marRight w:val="0"/>
                  <w:marTop w:val="0"/>
                  <w:marBottom w:val="0"/>
                  <w:divBdr>
                    <w:top w:val="none" w:sz="0" w:space="0" w:color="auto"/>
                    <w:left w:val="none" w:sz="0" w:space="0" w:color="auto"/>
                    <w:bottom w:val="none" w:sz="0" w:space="0" w:color="auto"/>
                    <w:right w:val="none" w:sz="0" w:space="0" w:color="auto"/>
                  </w:divBdr>
                  <w:divsChild>
                    <w:div w:id="1428622061">
                      <w:marLeft w:val="0"/>
                      <w:marRight w:val="0"/>
                      <w:marTop w:val="0"/>
                      <w:marBottom w:val="0"/>
                      <w:divBdr>
                        <w:top w:val="none" w:sz="0" w:space="0" w:color="auto"/>
                        <w:left w:val="none" w:sz="0" w:space="0" w:color="auto"/>
                        <w:bottom w:val="none" w:sz="0" w:space="0" w:color="auto"/>
                        <w:right w:val="none" w:sz="0" w:space="0" w:color="auto"/>
                      </w:divBdr>
                      <w:divsChild>
                        <w:div w:id="439761446">
                          <w:marLeft w:val="0"/>
                          <w:marRight w:val="0"/>
                          <w:marTop w:val="0"/>
                          <w:marBottom w:val="0"/>
                          <w:divBdr>
                            <w:top w:val="none" w:sz="0" w:space="0" w:color="auto"/>
                            <w:left w:val="none" w:sz="0" w:space="0" w:color="auto"/>
                            <w:bottom w:val="none" w:sz="0" w:space="0" w:color="auto"/>
                            <w:right w:val="none" w:sz="0" w:space="0" w:color="auto"/>
                          </w:divBdr>
                          <w:divsChild>
                            <w:div w:id="1217084421">
                              <w:marLeft w:val="0"/>
                              <w:marRight w:val="0"/>
                              <w:marTop w:val="0"/>
                              <w:marBottom w:val="0"/>
                              <w:divBdr>
                                <w:top w:val="none" w:sz="0" w:space="0" w:color="auto"/>
                                <w:left w:val="none" w:sz="0" w:space="0" w:color="auto"/>
                                <w:bottom w:val="none" w:sz="0" w:space="0" w:color="auto"/>
                                <w:right w:val="none" w:sz="0" w:space="0" w:color="auto"/>
                              </w:divBdr>
                            </w:div>
                            <w:div w:id="361053826">
                              <w:marLeft w:val="0"/>
                              <w:marRight w:val="0"/>
                              <w:marTop w:val="0"/>
                              <w:marBottom w:val="0"/>
                              <w:divBdr>
                                <w:top w:val="none" w:sz="0" w:space="0" w:color="auto"/>
                                <w:left w:val="none" w:sz="0" w:space="0" w:color="auto"/>
                                <w:bottom w:val="none" w:sz="0" w:space="0" w:color="auto"/>
                                <w:right w:val="none" w:sz="0" w:space="0" w:color="auto"/>
                              </w:divBdr>
                            </w:div>
                            <w:div w:id="620453634">
                              <w:marLeft w:val="0"/>
                              <w:marRight w:val="0"/>
                              <w:marTop w:val="0"/>
                              <w:marBottom w:val="0"/>
                              <w:divBdr>
                                <w:top w:val="none" w:sz="0" w:space="0" w:color="auto"/>
                                <w:left w:val="none" w:sz="0" w:space="0" w:color="auto"/>
                                <w:bottom w:val="none" w:sz="0" w:space="0" w:color="auto"/>
                                <w:right w:val="none" w:sz="0" w:space="0" w:color="auto"/>
                              </w:divBdr>
                            </w:div>
                            <w:div w:id="2033140889">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11038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2"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0711"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hyperlink" Target="https://login.consultant.ru/link/?req=doc&amp;base=LAW&amp;n=495001&amp;dst=10070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1443"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001"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414" TargetMode="External"/><Relationship Id="rId4" Type="http://schemas.openxmlformats.org/officeDocument/2006/relationships/settings" Target="settings.xml"/><Relationship Id="rId9" Type="http://schemas.openxmlformats.org/officeDocument/2006/relationships/hyperlink" Target="consultantplus://offline/ref=47037A69CB54C1CD773B6C5FBD08A20F612A7EEB615BD2BFCC15921D81A06010BB7C53C2870D9A5C2F54481A207D9E3DA8756AE31B14h3q9F"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8B86-0EFD-492D-8528-61857F1B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2412</Words>
  <Characters>20641</Characters>
  <Application>Microsoft Office Word</Application>
  <DocSecurity>0</DocSecurity>
  <Lines>172</Lines>
  <Paragraphs>46</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Администрация МО "Ногликский район"</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urist</dc:creator>
  <cp:lastModifiedBy>Денис В. Бирюков</cp:lastModifiedBy>
  <cp:revision>2</cp:revision>
  <cp:lastPrinted>2025-04-15T04:26:00Z</cp:lastPrinted>
  <dcterms:created xsi:type="dcterms:W3CDTF">2025-05-16T03:45:00Z</dcterms:created>
  <dcterms:modified xsi:type="dcterms:W3CDTF">2025-05-16T03:45:00Z</dcterms:modified>
</cp:coreProperties>
</file>